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diagrams/colors1.xml" ContentType="application/vnd.openxmlformats-officedocument.drawingml.diagramColors+xml"/>
  <Override PartName="/word/diagrams/data1.xml" ContentType="application/vnd.openxmlformats-officedocument.drawingml.diagramData+xml"/>
  <Default Extension="png" ContentType="image/png"/>
  <Override PartName="/word/numbering.xml" ContentType="application/vnd.openxmlformats-officedocument.wordprocessingml.numbering+xml"/>
  <Override PartName="/word/document.xml" ContentType="application/vnd.openxmlformats-officedocument.wordprocessingml.document.main+xml"/>
  <Default Extension="xml" ContentType="application/xml"/>
  <Override PartName="/word/fontTable.xml" ContentType="application/vnd.openxmlformats-officedocument.wordprocessingml.fontTable+xml"/>
  <Override PartName="/word/footer1.xml" ContentType="application/vnd.openxmlformats-officedocument.wordprocessingml.footer+xml"/>
  <Override PartName="/word/theme/theme1.xml" ContentType="application/vnd.openxmlformats-officedocument.theme+xml"/>
  <Override PartName="/customXml/itemProps1.xml" ContentType="application/vnd.openxmlformats-officedocument.customXmlProperties+xml"/>
  <Override PartName="/docProps/app.xml" ContentType="application/vnd.openxmlformats-officedocument.extended-properties+xml"/>
  <Override PartName="/word/commentsExtended.xml" ContentType="application/vnd.openxmlformats-officedocument.wordprocessingml.commentsExtended+xml"/>
  <Override PartName="/word/footer3.xml" ContentType="application/vnd.openxmlformats-officedocument.wordprocessingml.footer+xml"/>
  <Override PartName="/word/commentsIds.xml" ContentType="application/vnd.openxmlformats-officedocument.wordprocessingml.commentsIds+xml"/>
  <Default Extension="pdf" ContentType="application/pdf"/>
  <Override PartName="/word/header2.xml" ContentType="application/vnd.openxmlformats-officedocument.wordprocessingml.header+xml"/>
  <Override PartName="/word/diagrams/layout1.xml" ContentType="application/vnd.openxmlformats-officedocument.drawingml.diagramLayout+xml"/>
  <Override PartName="/word/diagrams/quickStyle1.xml" ContentType="application/vnd.openxmlformats-officedocument.drawingml.diagramStyle+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ustom.xml" ContentType="application/vnd.openxmlformats-officedocument.custom-properti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44213D" w:rsidRPr="00AF57C9" w:rsidRDefault="00E9734E" w:rsidP="000071E6">
      <w:pPr>
        <w:pStyle w:val="Standard"/>
        <w:spacing w:after="120"/>
        <w:jc w:val="center"/>
        <w:rPr>
          <w:sz w:val="28"/>
        </w:rPr>
      </w:pPr>
      <w:bookmarkStart w:id="0" w:name="_Toc364504570"/>
      <w:r w:rsidRPr="00AF57C9">
        <w:rPr>
          <w:sz w:val="28"/>
        </w:rPr>
        <w:t>UNIVERZA V LJUBLJANI</w:t>
      </w:r>
    </w:p>
    <w:p w:rsidR="0044213D" w:rsidRPr="00AF57C9" w:rsidRDefault="00E9734E" w:rsidP="000071E6">
      <w:pPr>
        <w:pStyle w:val="Standard"/>
        <w:spacing w:after="120"/>
        <w:jc w:val="center"/>
        <w:rPr>
          <w:sz w:val="28"/>
        </w:rPr>
      </w:pPr>
      <w:r w:rsidRPr="00AF57C9">
        <w:rPr>
          <w:sz w:val="28"/>
        </w:rPr>
        <w:t>AKADEMIJA ZA GLEDALIŠČE, RADIO, FILM IN TEL</w:t>
      </w:r>
      <w:bookmarkStart w:id="1" w:name="_GoBack"/>
      <w:bookmarkEnd w:id="1"/>
      <w:r w:rsidRPr="00AF57C9">
        <w:rPr>
          <w:sz w:val="28"/>
        </w:rPr>
        <w:t>EVIZIJO</w:t>
      </w:r>
    </w:p>
    <w:p w:rsidR="0044213D" w:rsidRPr="00AF57C9" w:rsidRDefault="00F721D9" w:rsidP="000071E6">
      <w:pPr>
        <w:spacing w:line="360" w:lineRule="auto"/>
        <w:jc w:val="center"/>
        <w:rPr>
          <w:rFonts w:ascii="Times New Roman" w:hAnsi="Times New Roman"/>
          <w:sz w:val="28"/>
          <w:lang w:val="sl-SI"/>
        </w:rPr>
      </w:pPr>
      <w:r w:rsidRPr="00AF57C9">
        <w:rPr>
          <w:rFonts w:ascii="Times New Roman" w:hAnsi="Times New Roman"/>
          <w:sz w:val="28"/>
          <w:lang w:val="sl-SI"/>
        </w:rPr>
        <w:t>Scensko oblikovanje</w:t>
      </w:r>
    </w:p>
    <w:p w:rsidR="0044213D" w:rsidRPr="00AF57C9" w:rsidRDefault="0044213D" w:rsidP="00817072">
      <w:pPr>
        <w:pStyle w:val="Heading1"/>
      </w:pPr>
    </w:p>
    <w:p w:rsidR="005F3155" w:rsidRPr="00AF57C9" w:rsidRDefault="005F3155" w:rsidP="00817072">
      <w:pPr>
        <w:pStyle w:val="Heading1"/>
      </w:pPr>
    </w:p>
    <w:p w:rsidR="005F3155" w:rsidRPr="00AF57C9" w:rsidRDefault="005F3155" w:rsidP="00817072">
      <w:pPr>
        <w:pStyle w:val="Heading1"/>
      </w:pPr>
    </w:p>
    <w:p w:rsidR="0044213D" w:rsidRPr="00AF57C9" w:rsidRDefault="0044213D" w:rsidP="00817072">
      <w:pPr>
        <w:pStyle w:val="Heading1"/>
      </w:pPr>
    </w:p>
    <w:p w:rsidR="0044213D" w:rsidRPr="00AF57C9" w:rsidRDefault="0044213D" w:rsidP="00817072">
      <w:pPr>
        <w:pStyle w:val="Heading1"/>
      </w:pPr>
    </w:p>
    <w:p w:rsidR="0044213D" w:rsidRPr="00AF57C9" w:rsidRDefault="0044213D" w:rsidP="00817072">
      <w:pPr>
        <w:pStyle w:val="Standard"/>
        <w:jc w:val="center"/>
      </w:pPr>
    </w:p>
    <w:p w:rsidR="00537FF9" w:rsidRDefault="00DD432B" w:rsidP="000071E6">
      <w:pPr>
        <w:pStyle w:val="Standard"/>
        <w:jc w:val="center"/>
        <w:rPr>
          <w:b/>
          <w:sz w:val="28"/>
        </w:rPr>
      </w:pPr>
      <w:r w:rsidRPr="00AF57C9">
        <w:rPr>
          <w:b/>
          <w:sz w:val="28"/>
        </w:rPr>
        <w:t>MATEJA FAJT</w:t>
      </w:r>
    </w:p>
    <w:p w:rsidR="0044213D" w:rsidRPr="00537FF9" w:rsidRDefault="0044213D" w:rsidP="00537FF9">
      <w:pPr>
        <w:pStyle w:val="Heading2"/>
      </w:pPr>
    </w:p>
    <w:p w:rsidR="0044213D" w:rsidRPr="00AF57C9" w:rsidRDefault="00DD432B" w:rsidP="00537FF9">
      <w:pPr>
        <w:pStyle w:val="Standard"/>
        <w:spacing w:after="0"/>
        <w:jc w:val="center"/>
        <w:rPr>
          <w:sz w:val="36"/>
        </w:rPr>
      </w:pPr>
      <w:r w:rsidRPr="00AF57C9">
        <w:rPr>
          <w:rFonts w:cs="Times"/>
          <w:b/>
          <w:color w:val="141413"/>
          <w:sz w:val="36"/>
          <w:szCs w:val="20"/>
        </w:rPr>
        <w:t>Kostum konflikta</w:t>
      </w:r>
    </w:p>
    <w:p w:rsidR="0044213D" w:rsidRPr="00AF57C9" w:rsidRDefault="00E9734E" w:rsidP="00537FF9">
      <w:pPr>
        <w:pStyle w:val="Standard"/>
        <w:spacing w:after="0"/>
        <w:jc w:val="center"/>
      </w:pPr>
      <w:r w:rsidRPr="00AF57C9">
        <w:rPr>
          <w:rFonts w:cs="Times"/>
          <w:color w:val="141413"/>
          <w:szCs w:val="20"/>
        </w:rPr>
        <w:t>Razmislek o mejnih praksah kostuma</w:t>
      </w:r>
    </w:p>
    <w:p w:rsidR="0044213D" w:rsidRPr="00AF57C9" w:rsidRDefault="0044213D" w:rsidP="000071E6">
      <w:pPr>
        <w:pStyle w:val="Heading2"/>
        <w:spacing w:after="200"/>
        <w:jc w:val="center"/>
      </w:pPr>
    </w:p>
    <w:p w:rsidR="0044213D" w:rsidRPr="00AF57C9" w:rsidRDefault="00E9734E" w:rsidP="000071E6">
      <w:pPr>
        <w:pStyle w:val="Standard"/>
        <w:jc w:val="center"/>
      </w:pPr>
      <w:r w:rsidRPr="00AF57C9">
        <w:t>Magistrsko delo</w:t>
      </w:r>
    </w:p>
    <w:p w:rsidR="0044213D" w:rsidRPr="00AF57C9" w:rsidRDefault="0044213D" w:rsidP="000071E6">
      <w:pPr>
        <w:pStyle w:val="Standard"/>
        <w:jc w:val="center"/>
      </w:pPr>
    </w:p>
    <w:p w:rsidR="0044213D" w:rsidRPr="00AF57C9" w:rsidRDefault="0044213D" w:rsidP="000071E6">
      <w:pPr>
        <w:pStyle w:val="Heading1"/>
        <w:jc w:val="center"/>
      </w:pPr>
    </w:p>
    <w:p w:rsidR="0044213D" w:rsidRPr="00AF57C9" w:rsidRDefault="0044213D" w:rsidP="00817072">
      <w:pPr>
        <w:pStyle w:val="Heading1"/>
      </w:pPr>
    </w:p>
    <w:p w:rsidR="0044213D" w:rsidRPr="00AF57C9" w:rsidRDefault="0044213D" w:rsidP="00817072">
      <w:pPr>
        <w:pStyle w:val="Heading1"/>
      </w:pPr>
    </w:p>
    <w:p w:rsidR="00F721D9" w:rsidRPr="00AF57C9" w:rsidRDefault="00F721D9" w:rsidP="00817072">
      <w:pPr>
        <w:pStyle w:val="Heading1"/>
      </w:pPr>
    </w:p>
    <w:p w:rsidR="00F721D9" w:rsidRPr="00AF57C9" w:rsidRDefault="00F721D9" w:rsidP="00817072">
      <w:pPr>
        <w:pStyle w:val="Heading1"/>
      </w:pPr>
    </w:p>
    <w:p w:rsidR="0044213D" w:rsidRPr="00AF57C9" w:rsidRDefault="0044213D" w:rsidP="00817072">
      <w:pPr>
        <w:pStyle w:val="Heading1"/>
      </w:pPr>
    </w:p>
    <w:p w:rsidR="0044213D" w:rsidRPr="00AF57C9" w:rsidRDefault="0044213D" w:rsidP="00817072">
      <w:pPr>
        <w:pStyle w:val="Heading1"/>
      </w:pPr>
    </w:p>
    <w:p w:rsidR="0044213D" w:rsidRPr="00AF57C9" w:rsidRDefault="0044213D" w:rsidP="00817072">
      <w:pPr>
        <w:pStyle w:val="Heading1"/>
      </w:pPr>
    </w:p>
    <w:p w:rsidR="00F721D9" w:rsidRPr="00AF57C9" w:rsidRDefault="00F721D9" w:rsidP="00F721D9">
      <w:pPr>
        <w:pStyle w:val="Standard"/>
        <w:jc w:val="center"/>
      </w:pPr>
      <w:r w:rsidRPr="00AF57C9">
        <w:t xml:space="preserve"> </w:t>
      </w:r>
      <w:r w:rsidR="00DD432B" w:rsidRPr="00AF57C9">
        <w:t>Ljubljana</w:t>
      </w:r>
      <w:r w:rsidRPr="00AF57C9">
        <w:t>, 2019</w:t>
      </w:r>
    </w:p>
    <w:p w:rsidR="000071E6" w:rsidRDefault="009B58E4" w:rsidP="000071E6">
      <w:pPr>
        <w:pStyle w:val="Heading2"/>
        <w:jc w:val="center"/>
        <w:rPr>
          <w:sz w:val="28"/>
        </w:rPr>
      </w:pPr>
      <w:r w:rsidRPr="00AF57C9">
        <w:rPr>
          <w:noProof/>
          <w:lang w:val="en-US"/>
        </w:rPr>
        <w:drawing>
          <wp:inline distT="0" distB="0" distL="0" distR="0">
            <wp:extent cx="2781300" cy="1674094"/>
            <wp:effectExtent l="0" t="0" r="0" b="0"/>
            <wp:docPr id="15" name="Picture 14" descr="UL Akademija za gledalisce radio film in televizij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 Akademija za gledalisce radio film in televizijo.eps"/>
                    <pic:cNvPicPr/>
                  </pic:nvPicPr>
                  <ve:AlternateContent xmlns:ma="http://schemas.microsoft.com/office/mac/drawingml/2008/main">
                    <ve:Choice Requires="ma">
                      <pic:blipFill>
                        <a:blip r:embed="rId8"/>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9"/>
                        <a:stretch>
                          <a:fillRect/>
                        </a:stretch>
                      </pic:blipFill>
                    </ve:Fallback>
                  </ve:AlternateContent>
                  <pic:spPr>
                    <a:xfrm>
                      <a:off x="0" y="0"/>
                      <a:ext cx="2781478" cy="1674201"/>
                    </a:xfrm>
                    <a:prstGeom prst="rect">
                      <a:avLst/>
                    </a:prstGeom>
                  </pic:spPr>
                </pic:pic>
              </a:graphicData>
            </a:graphic>
          </wp:inline>
        </w:drawing>
      </w:r>
    </w:p>
    <w:p w:rsidR="009B58E4" w:rsidRPr="003D0D52" w:rsidRDefault="009B58E4" w:rsidP="003D0D52">
      <w:pPr>
        <w:pStyle w:val="Standard"/>
        <w:spacing w:after="120"/>
        <w:jc w:val="center"/>
        <w:rPr>
          <w:sz w:val="28"/>
        </w:rPr>
      </w:pPr>
      <w:r w:rsidRPr="003D0D52">
        <w:rPr>
          <w:sz w:val="28"/>
        </w:rPr>
        <w:t>UNIVERZA V LJUBLJANI</w:t>
      </w:r>
    </w:p>
    <w:p w:rsidR="009B58E4" w:rsidRPr="00AF57C9" w:rsidRDefault="009B58E4" w:rsidP="003D0D52">
      <w:pPr>
        <w:pStyle w:val="Standard"/>
        <w:spacing w:after="120"/>
        <w:jc w:val="center"/>
        <w:rPr>
          <w:sz w:val="28"/>
        </w:rPr>
      </w:pPr>
      <w:r w:rsidRPr="00AF57C9">
        <w:rPr>
          <w:sz w:val="28"/>
        </w:rPr>
        <w:t>AKADEMIJA ZA GLEDALIŠČE, RADIO, FILM IN TELEVIZIJO</w:t>
      </w:r>
    </w:p>
    <w:p w:rsidR="009B58E4" w:rsidRPr="00AF57C9" w:rsidRDefault="009B58E4" w:rsidP="000071E6">
      <w:pPr>
        <w:spacing w:line="360" w:lineRule="auto"/>
        <w:jc w:val="center"/>
        <w:rPr>
          <w:rFonts w:ascii="Times New Roman" w:hAnsi="Times New Roman"/>
          <w:sz w:val="28"/>
          <w:lang w:val="sl-SI"/>
        </w:rPr>
      </w:pPr>
      <w:r w:rsidRPr="00AF57C9">
        <w:rPr>
          <w:rFonts w:ascii="Times New Roman" w:hAnsi="Times New Roman"/>
          <w:sz w:val="28"/>
          <w:lang w:val="sl-SI"/>
        </w:rPr>
        <w:t>Scensko oblikovanje</w:t>
      </w:r>
    </w:p>
    <w:p w:rsidR="009B58E4" w:rsidRPr="00AF57C9" w:rsidRDefault="009B58E4" w:rsidP="000071E6">
      <w:pPr>
        <w:spacing w:line="360" w:lineRule="auto"/>
        <w:jc w:val="center"/>
        <w:rPr>
          <w:rFonts w:ascii="Times New Roman" w:hAnsi="Times New Roman"/>
          <w:sz w:val="28"/>
          <w:lang w:val="sl-SI"/>
        </w:rPr>
      </w:pPr>
      <w:r w:rsidRPr="00AF57C9">
        <w:rPr>
          <w:rFonts w:ascii="Times New Roman" w:hAnsi="Times New Roman"/>
          <w:sz w:val="28"/>
          <w:lang w:val="sl-SI"/>
        </w:rPr>
        <w:t>Kostumografija</w:t>
      </w:r>
    </w:p>
    <w:p w:rsidR="00AF134C" w:rsidRPr="00AF57C9" w:rsidRDefault="00AF134C" w:rsidP="009D6B99">
      <w:pPr>
        <w:pStyle w:val="Heading1"/>
      </w:pPr>
    </w:p>
    <w:p w:rsidR="005F3155" w:rsidRPr="00AF57C9" w:rsidRDefault="005F3155" w:rsidP="009D6B99">
      <w:pPr>
        <w:pStyle w:val="Standard"/>
        <w:jc w:val="center"/>
      </w:pPr>
    </w:p>
    <w:p w:rsidR="00AF134C" w:rsidRPr="00AF57C9" w:rsidRDefault="00AF134C" w:rsidP="005F3155">
      <w:pPr>
        <w:pStyle w:val="Heading2"/>
      </w:pPr>
    </w:p>
    <w:p w:rsidR="00537FF9" w:rsidRDefault="000071E6" w:rsidP="000071E6">
      <w:pPr>
        <w:pStyle w:val="Standard"/>
        <w:jc w:val="center"/>
        <w:rPr>
          <w:b/>
          <w:sz w:val="28"/>
        </w:rPr>
      </w:pPr>
      <w:r w:rsidRPr="00AF57C9">
        <w:rPr>
          <w:b/>
          <w:sz w:val="28"/>
        </w:rPr>
        <w:t>MATEJA FAJT</w:t>
      </w:r>
    </w:p>
    <w:p w:rsidR="000071E6" w:rsidRPr="00537FF9" w:rsidRDefault="000071E6" w:rsidP="00537FF9">
      <w:pPr>
        <w:pStyle w:val="Heading2"/>
      </w:pPr>
    </w:p>
    <w:p w:rsidR="000071E6" w:rsidRPr="00AF57C9" w:rsidRDefault="000071E6" w:rsidP="00537FF9">
      <w:pPr>
        <w:pStyle w:val="Standard"/>
        <w:spacing w:after="0"/>
        <w:jc w:val="center"/>
        <w:rPr>
          <w:sz w:val="36"/>
        </w:rPr>
      </w:pPr>
      <w:r w:rsidRPr="00AF57C9">
        <w:rPr>
          <w:rFonts w:cs="Times"/>
          <w:b/>
          <w:color w:val="141413"/>
          <w:sz w:val="36"/>
          <w:szCs w:val="20"/>
        </w:rPr>
        <w:t>Kostum konflikta</w:t>
      </w:r>
    </w:p>
    <w:p w:rsidR="000071E6" w:rsidRPr="00AF57C9" w:rsidRDefault="000071E6" w:rsidP="00537FF9">
      <w:pPr>
        <w:pStyle w:val="Standard"/>
        <w:spacing w:after="0"/>
        <w:jc w:val="center"/>
      </w:pPr>
      <w:r w:rsidRPr="00AF57C9">
        <w:rPr>
          <w:rFonts w:cs="Times"/>
          <w:color w:val="141413"/>
          <w:szCs w:val="20"/>
        </w:rPr>
        <w:t>Razmislek o mejnih praksah kostuma</w:t>
      </w:r>
    </w:p>
    <w:p w:rsidR="000071E6" w:rsidRPr="00AF57C9" w:rsidRDefault="000071E6" w:rsidP="000071E6">
      <w:pPr>
        <w:pStyle w:val="Heading2"/>
        <w:spacing w:after="200"/>
        <w:jc w:val="center"/>
      </w:pPr>
    </w:p>
    <w:p w:rsidR="000071E6" w:rsidRPr="00AF57C9" w:rsidRDefault="000071E6" w:rsidP="000071E6">
      <w:pPr>
        <w:pStyle w:val="Standard"/>
        <w:jc w:val="center"/>
      </w:pPr>
      <w:r w:rsidRPr="00AF57C9">
        <w:t>Magistrsko delo</w:t>
      </w:r>
    </w:p>
    <w:p w:rsidR="00B213B9" w:rsidRPr="00AF57C9" w:rsidRDefault="00B213B9" w:rsidP="0069427A">
      <w:pPr>
        <w:jc w:val="center"/>
        <w:rPr>
          <w:rFonts w:ascii="Times New Roman" w:hAnsi="Times New Roman"/>
          <w:lang w:val="sl-SI"/>
        </w:rPr>
      </w:pPr>
    </w:p>
    <w:p w:rsidR="000071E6" w:rsidRDefault="000071E6" w:rsidP="000071E6">
      <w:pPr>
        <w:spacing w:line="360" w:lineRule="auto"/>
        <w:jc w:val="center"/>
        <w:rPr>
          <w:rFonts w:ascii="Times New Roman" w:hAnsi="Times New Roman"/>
          <w:lang w:val="sl-SI"/>
        </w:rPr>
      </w:pPr>
    </w:p>
    <w:p w:rsidR="000071E6" w:rsidRDefault="000071E6" w:rsidP="000071E6">
      <w:pPr>
        <w:spacing w:line="360" w:lineRule="auto"/>
        <w:jc w:val="center"/>
        <w:rPr>
          <w:rFonts w:ascii="Times New Roman" w:hAnsi="Times New Roman"/>
          <w:lang w:val="sl-SI"/>
        </w:rPr>
      </w:pPr>
    </w:p>
    <w:p w:rsidR="000071E6" w:rsidRDefault="000071E6" w:rsidP="000071E6">
      <w:pPr>
        <w:spacing w:line="360" w:lineRule="auto"/>
        <w:jc w:val="center"/>
        <w:rPr>
          <w:rFonts w:ascii="Times New Roman" w:hAnsi="Times New Roman"/>
          <w:lang w:val="sl-SI"/>
        </w:rPr>
      </w:pPr>
    </w:p>
    <w:p w:rsidR="00AF134C" w:rsidRPr="00AF57C9" w:rsidRDefault="00AF134C" w:rsidP="000071E6">
      <w:pPr>
        <w:spacing w:line="360" w:lineRule="auto"/>
        <w:jc w:val="center"/>
        <w:rPr>
          <w:rFonts w:ascii="Times New Roman" w:hAnsi="Times New Roman"/>
          <w:lang w:val="sl-SI"/>
        </w:rPr>
      </w:pPr>
    </w:p>
    <w:p w:rsidR="009B58E4" w:rsidRPr="00AF57C9" w:rsidRDefault="009B58E4" w:rsidP="000071E6">
      <w:pPr>
        <w:spacing w:line="360" w:lineRule="auto"/>
        <w:jc w:val="center"/>
        <w:rPr>
          <w:rFonts w:ascii="Times New Roman" w:hAnsi="Times New Roman"/>
          <w:lang w:val="sl-SI"/>
        </w:rPr>
      </w:pPr>
      <w:r w:rsidRPr="00AF57C9">
        <w:rPr>
          <w:rFonts w:ascii="Times New Roman" w:hAnsi="Times New Roman"/>
          <w:lang w:val="sl-SI"/>
        </w:rPr>
        <w:t>Mentorica: red. prof. Janja Korun</w:t>
      </w:r>
    </w:p>
    <w:p w:rsidR="00AF134C" w:rsidRPr="00AF57C9" w:rsidRDefault="009B58E4" w:rsidP="000071E6">
      <w:pPr>
        <w:spacing w:line="360" w:lineRule="auto"/>
        <w:jc w:val="center"/>
        <w:rPr>
          <w:rFonts w:ascii="Times New Roman" w:hAnsi="Times New Roman"/>
          <w:lang w:val="sl-SI"/>
        </w:rPr>
      </w:pPr>
      <w:r w:rsidRPr="00AF57C9">
        <w:rPr>
          <w:rFonts w:ascii="Times New Roman" w:hAnsi="Times New Roman"/>
          <w:lang w:val="sl-SI"/>
        </w:rPr>
        <w:t xml:space="preserve">Somentor: </w:t>
      </w:r>
      <w:r w:rsidR="00FC08FA" w:rsidRPr="00AF57C9">
        <w:rPr>
          <w:rFonts w:ascii="Times New Roman" w:hAnsi="Times New Roman"/>
          <w:lang w:val="sl-SI"/>
        </w:rPr>
        <w:t>izr. prof. dr. Aldo Milohnić</w:t>
      </w:r>
    </w:p>
    <w:p w:rsidR="00AF134C" w:rsidRPr="00AF57C9" w:rsidRDefault="00AF134C" w:rsidP="009D6B99">
      <w:pPr>
        <w:pStyle w:val="Heading1"/>
      </w:pPr>
    </w:p>
    <w:p w:rsidR="00FC08FA" w:rsidRPr="00AF57C9" w:rsidRDefault="00FC08FA" w:rsidP="009D6B99">
      <w:pPr>
        <w:pStyle w:val="Standard"/>
        <w:jc w:val="center"/>
      </w:pPr>
      <w:r w:rsidRPr="00AF57C9">
        <w:t xml:space="preserve"> </w:t>
      </w:r>
      <w:r w:rsidR="00AF134C" w:rsidRPr="00AF57C9">
        <w:t>Ljubljana</w:t>
      </w:r>
      <w:r w:rsidRPr="00AF57C9">
        <w:t>, 2019</w:t>
      </w:r>
    </w:p>
    <w:p w:rsidR="006407E1" w:rsidRPr="00AF57C9" w:rsidRDefault="006407E1" w:rsidP="0069427A">
      <w:pPr>
        <w:spacing w:line="360" w:lineRule="auto"/>
        <w:rPr>
          <w:rFonts w:ascii="Times New Roman" w:hAnsi="Times New Roman"/>
          <w:u w:val="single"/>
          <w:lang w:val="sl-SI"/>
        </w:rPr>
      </w:pPr>
      <w:r w:rsidRPr="00AF57C9">
        <w:rPr>
          <w:rFonts w:ascii="Times New Roman" w:hAnsi="Times New Roman"/>
          <w:u w:val="single"/>
          <w:lang w:val="sl-SI"/>
        </w:rPr>
        <w:t>Podatki o delu</w:t>
      </w:r>
    </w:p>
    <w:p w:rsidR="006407E1" w:rsidRPr="00AF57C9" w:rsidRDefault="006407E1" w:rsidP="0069427A">
      <w:pPr>
        <w:spacing w:line="360" w:lineRule="auto"/>
        <w:rPr>
          <w:rFonts w:ascii="Times New Roman" w:hAnsi="Times New Roman"/>
          <w:lang w:val="sl-SI"/>
        </w:rPr>
      </w:pPr>
    </w:p>
    <w:p w:rsidR="006407E1" w:rsidRPr="00AF57C9" w:rsidRDefault="006407E1" w:rsidP="0069427A">
      <w:pPr>
        <w:spacing w:line="360" w:lineRule="auto"/>
        <w:rPr>
          <w:rFonts w:ascii="Times New Roman" w:hAnsi="Times New Roman"/>
          <w:lang w:val="sl-SI"/>
        </w:rPr>
      </w:pPr>
      <w:r w:rsidRPr="00AF57C9">
        <w:rPr>
          <w:rFonts w:ascii="Times New Roman" w:hAnsi="Times New Roman"/>
          <w:b/>
          <w:lang w:val="sl-SI"/>
        </w:rPr>
        <w:t>Ime in priimek:</w:t>
      </w:r>
      <w:r w:rsidRPr="00AF57C9">
        <w:rPr>
          <w:rFonts w:ascii="Times New Roman" w:hAnsi="Times New Roman"/>
          <w:lang w:val="sl-SI"/>
        </w:rPr>
        <w:t xml:space="preserve"> Mateja Fajt</w:t>
      </w:r>
    </w:p>
    <w:p w:rsidR="006407E1" w:rsidRPr="00AF57C9" w:rsidRDefault="006407E1" w:rsidP="0069427A">
      <w:pPr>
        <w:spacing w:line="360" w:lineRule="auto"/>
        <w:rPr>
          <w:rFonts w:ascii="Times New Roman" w:hAnsi="Times New Roman"/>
          <w:lang w:val="sl-SI"/>
        </w:rPr>
      </w:pPr>
      <w:r w:rsidRPr="00AF57C9">
        <w:rPr>
          <w:rFonts w:ascii="Times New Roman" w:hAnsi="Times New Roman"/>
          <w:b/>
          <w:lang w:val="sl-SI"/>
        </w:rPr>
        <w:t>Naslov magistrskega dela:</w:t>
      </w:r>
      <w:r w:rsidRPr="00AF57C9">
        <w:rPr>
          <w:rFonts w:ascii="Times New Roman" w:hAnsi="Times New Roman"/>
          <w:lang w:val="sl-SI"/>
        </w:rPr>
        <w:t xml:space="preserve"> Kostum konflikta: razmislek o mejnih praksah kostuma</w:t>
      </w:r>
    </w:p>
    <w:p w:rsidR="006407E1" w:rsidRPr="00AF57C9" w:rsidRDefault="006407E1" w:rsidP="0069427A">
      <w:pPr>
        <w:spacing w:line="360" w:lineRule="auto"/>
        <w:rPr>
          <w:rFonts w:ascii="Times New Roman" w:hAnsi="Times New Roman"/>
          <w:lang w:val="sl-SI"/>
        </w:rPr>
      </w:pPr>
      <w:r w:rsidRPr="00AF57C9">
        <w:rPr>
          <w:rFonts w:ascii="Times New Roman" w:hAnsi="Times New Roman"/>
          <w:b/>
          <w:lang w:val="sl-SI"/>
        </w:rPr>
        <w:t>Kraj:</w:t>
      </w:r>
      <w:r w:rsidRPr="00AF57C9">
        <w:rPr>
          <w:rFonts w:ascii="Times New Roman" w:hAnsi="Times New Roman"/>
          <w:lang w:val="sl-SI"/>
        </w:rPr>
        <w:t xml:space="preserve"> Ljubljana</w:t>
      </w:r>
    </w:p>
    <w:p w:rsidR="006407E1" w:rsidRPr="00AF57C9" w:rsidRDefault="006407E1" w:rsidP="0069427A">
      <w:pPr>
        <w:spacing w:line="360" w:lineRule="auto"/>
        <w:rPr>
          <w:rFonts w:ascii="Times New Roman" w:hAnsi="Times New Roman"/>
          <w:lang w:val="sl-SI"/>
        </w:rPr>
      </w:pPr>
      <w:r w:rsidRPr="00AF57C9">
        <w:rPr>
          <w:rFonts w:ascii="Times New Roman" w:hAnsi="Times New Roman"/>
          <w:b/>
          <w:lang w:val="sl-SI"/>
        </w:rPr>
        <w:t>Leto:</w:t>
      </w:r>
      <w:r w:rsidRPr="00AF57C9">
        <w:rPr>
          <w:rFonts w:ascii="Times New Roman" w:hAnsi="Times New Roman"/>
          <w:lang w:val="sl-SI"/>
        </w:rPr>
        <w:t xml:space="preserve"> 2019</w:t>
      </w:r>
    </w:p>
    <w:p w:rsidR="006407E1" w:rsidRPr="00AF57C9" w:rsidRDefault="006407E1" w:rsidP="0069427A">
      <w:pPr>
        <w:spacing w:line="360" w:lineRule="auto"/>
        <w:rPr>
          <w:rFonts w:ascii="Times New Roman" w:hAnsi="Times New Roman"/>
          <w:b/>
          <w:lang w:val="sl-SI"/>
        </w:rPr>
      </w:pPr>
      <w:r w:rsidRPr="00AF57C9">
        <w:rPr>
          <w:rFonts w:ascii="Times New Roman" w:hAnsi="Times New Roman"/>
          <w:b/>
          <w:lang w:val="sl-SI"/>
        </w:rPr>
        <w:t>Število strani:</w:t>
      </w:r>
      <w:r w:rsidR="00071953" w:rsidRPr="00AF57C9">
        <w:rPr>
          <w:rFonts w:ascii="Times New Roman" w:hAnsi="Times New Roman"/>
          <w:b/>
          <w:lang w:val="sl-SI"/>
        </w:rPr>
        <w:t xml:space="preserve"> </w:t>
      </w:r>
      <w:r w:rsidR="000D22BE">
        <w:rPr>
          <w:rFonts w:ascii="Times New Roman" w:hAnsi="Times New Roman"/>
          <w:lang w:val="sl-SI"/>
        </w:rPr>
        <w:t>69</w:t>
      </w:r>
    </w:p>
    <w:p w:rsidR="006407E1" w:rsidRPr="00AF57C9" w:rsidRDefault="006407E1" w:rsidP="0069427A">
      <w:pPr>
        <w:spacing w:line="360" w:lineRule="auto"/>
        <w:rPr>
          <w:rFonts w:ascii="Times New Roman" w:hAnsi="Times New Roman"/>
          <w:lang w:val="sl-SI"/>
        </w:rPr>
      </w:pPr>
      <w:r w:rsidRPr="00AF57C9">
        <w:rPr>
          <w:rFonts w:ascii="Times New Roman" w:hAnsi="Times New Roman"/>
          <w:b/>
          <w:lang w:val="sl-SI"/>
        </w:rPr>
        <w:t>Naziv visokošolske ustanove:</w:t>
      </w:r>
      <w:r w:rsidR="00071953" w:rsidRPr="00AF57C9">
        <w:rPr>
          <w:rFonts w:ascii="Times New Roman" w:hAnsi="Times New Roman"/>
          <w:lang w:val="sl-SI"/>
        </w:rPr>
        <w:t xml:space="preserve"> Akademija za gled</w:t>
      </w:r>
      <w:r w:rsidRPr="00AF57C9">
        <w:rPr>
          <w:rFonts w:ascii="Times New Roman" w:hAnsi="Times New Roman"/>
          <w:lang w:val="sl-SI"/>
        </w:rPr>
        <w:t>a</w:t>
      </w:r>
      <w:r w:rsidR="00071953" w:rsidRPr="00AF57C9">
        <w:rPr>
          <w:rFonts w:ascii="Times New Roman" w:hAnsi="Times New Roman"/>
          <w:lang w:val="sl-SI"/>
        </w:rPr>
        <w:t>l</w:t>
      </w:r>
      <w:r w:rsidRPr="00AF57C9">
        <w:rPr>
          <w:rFonts w:ascii="Times New Roman" w:hAnsi="Times New Roman"/>
          <w:lang w:val="sl-SI"/>
        </w:rPr>
        <w:t>išče, radio, film in televizijo</w:t>
      </w:r>
    </w:p>
    <w:p w:rsidR="006407E1" w:rsidRPr="00AF57C9" w:rsidRDefault="006407E1" w:rsidP="0069427A">
      <w:pPr>
        <w:spacing w:line="360" w:lineRule="auto"/>
        <w:rPr>
          <w:rFonts w:ascii="Times New Roman" w:hAnsi="Times New Roman"/>
          <w:lang w:val="sl-SI"/>
        </w:rPr>
      </w:pPr>
      <w:r w:rsidRPr="00AF57C9">
        <w:rPr>
          <w:rFonts w:ascii="Times New Roman" w:hAnsi="Times New Roman"/>
          <w:b/>
          <w:lang w:val="sl-SI"/>
        </w:rPr>
        <w:t>Program in smer študija:</w:t>
      </w:r>
      <w:r w:rsidRPr="00AF57C9">
        <w:rPr>
          <w:rFonts w:ascii="Times New Roman" w:hAnsi="Times New Roman"/>
          <w:lang w:val="sl-SI"/>
        </w:rPr>
        <w:t xml:space="preserve"> Scensko oblikovanje: kostumografija</w:t>
      </w:r>
    </w:p>
    <w:p w:rsidR="006407E1" w:rsidRPr="00AF57C9" w:rsidRDefault="006407E1" w:rsidP="0069427A">
      <w:pPr>
        <w:spacing w:line="360" w:lineRule="auto"/>
        <w:rPr>
          <w:rFonts w:ascii="Times New Roman" w:hAnsi="Times New Roman"/>
          <w:b/>
          <w:lang w:val="sl-SI"/>
        </w:rPr>
      </w:pPr>
      <w:r w:rsidRPr="00AF57C9">
        <w:rPr>
          <w:rFonts w:ascii="Times New Roman" w:hAnsi="Times New Roman"/>
          <w:b/>
          <w:lang w:val="sl-SI"/>
        </w:rPr>
        <w:t xml:space="preserve">Mentorica: </w:t>
      </w:r>
      <w:r w:rsidRPr="00AF57C9">
        <w:rPr>
          <w:rFonts w:ascii="Times New Roman" w:hAnsi="Times New Roman"/>
          <w:lang w:val="sl-SI"/>
        </w:rPr>
        <w:t>red. prof. Janja Korun</w:t>
      </w:r>
    </w:p>
    <w:p w:rsidR="006407E1" w:rsidRPr="00AF57C9" w:rsidRDefault="006407E1" w:rsidP="0069427A">
      <w:pPr>
        <w:spacing w:line="360" w:lineRule="auto"/>
        <w:rPr>
          <w:rFonts w:ascii="Times New Roman" w:hAnsi="Times New Roman"/>
          <w:b/>
          <w:lang w:val="sl-SI"/>
        </w:rPr>
      </w:pPr>
      <w:r w:rsidRPr="00AF57C9">
        <w:rPr>
          <w:rFonts w:ascii="Times New Roman" w:hAnsi="Times New Roman"/>
          <w:b/>
          <w:lang w:val="sl-SI"/>
        </w:rPr>
        <w:t xml:space="preserve">Somentor: </w:t>
      </w:r>
      <w:r w:rsidRPr="00AF57C9">
        <w:rPr>
          <w:rFonts w:ascii="Times New Roman" w:hAnsi="Times New Roman"/>
          <w:lang w:val="sl-SI"/>
        </w:rPr>
        <w:t>izr. prof. dr. Aldo Milohnić</w:t>
      </w:r>
    </w:p>
    <w:p w:rsidR="007F64EF" w:rsidRPr="00AF57C9" w:rsidRDefault="006407E1" w:rsidP="0069427A">
      <w:pPr>
        <w:spacing w:line="360" w:lineRule="auto"/>
        <w:rPr>
          <w:rFonts w:ascii="Times New Roman" w:hAnsi="Times New Roman"/>
          <w:b/>
          <w:lang w:val="sl-SI"/>
        </w:rPr>
      </w:pPr>
      <w:r w:rsidRPr="00AF57C9">
        <w:rPr>
          <w:rFonts w:ascii="Times New Roman" w:hAnsi="Times New Roman"/>
          <w:b/>
          <w:lang w:val="sl-SI"/>
        </w:rPr>
        <w:t xml:space="preserve">Jezikovni pregled: </w:t>
      </w:r>
      <w:r w:rsidR="00136383" w:rsidRPr="00136383">
        <w:rPr>
          <w:rFonts w:ascii="Times New Roman" w:hAnsi="Times New Roman"/>
          <w:lang w:val="sl-SI"/>
        </w:rPr>
        <w:t>Lothar Orel</w:t>
      </w:r>
    </w:p>
    <w:p w:rsidR="007F64EF" w:rsidRPr="00AF57C9" w:rsidRDefault="007F64EF" w:rsidP="0069427A">
      <w:pPr>
        <w:spacing w:line="360" w:lineRule="auto"/>
        <w:rPr>
          <w:rFonts w:ascii="Times New Roman" w:hAnsi="Times New Roman"/>
          <w:b/>
          <w:lang w:val="sl-SI"/>
        </w:rPr>
      </w:pPr>
    </w:p>
    <w:p w:rsidR="006407E1" w:rsidRPr="00AF57C9" w:rsidRDefault="006407E1" w:rsidP="006407E1">
      <w:pPr>
        <w:pStyle w:val="Heading1"/>
        <w:jc w:val="left"/>
        <w:rPr>
          <w:b w:val="0"/>
          <w:sz w:val="24"/>
        </w:rPr>
      </w:pPr>
    </w:p>
    <w:p w:rsidR="00CD02C8" w:rsidRPr="00AF57C9" w:rsidRDefault="00CD02C8" w:rsidP="006407E1">
      <w:pPr>
        <w:pStyle w:val="Heading2"/>
        <w:jc w:val="left"/>
      </w:pPr>
    </w:p>
    <w:p w:rsidR="00CD02C8" w:rsidRPr="00AF57C9" w:rsidRDefault="00CD02C8" w:rsidP="006407E1">
      <w:pPr>
        <w:pStyle w:val="Heading2"/>
        <w:jc w:val="left"/>
      </w:pPr>
    </w:p>
    <w:p w:rsidR="00CD02C8" w:rsidRPr="00AF57C9" w:rsidRDefault="00CD02C8" w:rsidP="006407E1">
      <w:pPr>
        <w:pStyle w:val="Heading2"/>
        <w:jc w:val="left"/>
      </w:pPr>
    </w:p>
    <w:p w:rsidR="00CD02C8" w:rsidRPr="00AF57C9" w:rsidRDefault="00CD02C8" w:rsidP="006407E1">
      <w:pPr>
        <w:pStyle w:val="Heading2"/>
        <w:jc w:val="left"/>
      </w:pPr>
    </w:p>
    <w:p w:rsidR="00CD02C8" w:rsidRPr="00AF57C9" w:rsidRDefault="00CD02C8" w:rsidP="006407E1">
      <w:pPr>
        <w:pStyle w:val="Heading2"/>
        <w:jc w:val="left"/>
      </w:pPr>
    </w:p>
    <w:p w:rsidR="00CD02C8" w:rsidRPr="00AF57C9" w:rsidRDefault="00CD02C8" w:rsidP="006407E1">
      <w:pPr>
        <w:pStyle w:val="Heading2"/>
        <w:jc w:val="left"/>
      </w:pPr>
    </w:p>
    <w:p w:rsidR="00CD02C8" w:rsidRPr="00AF57C9" w:rsidRDefault="00CD02C8" w:rsidP="006407E1">
      <w:pPr>
        <w:pStyle w:val="Heading2"/>
        <w:jc w:val="left"/>
      </w:pPr>
    </w:p>
    <w:p w:rsidR="00CD02C8" w:rsidRPr="00AF57C9" w:rsidRDefault="00CD02C8" w:rsidP="006407E1">
      <w:pPr>
        <w:pStyle w:val="Heading2"/>
        <w:jc w:val="left"/>
      </w:pPr>
    </w:p>
    <w:p w:rsidR="00CD02C8" w:rsidRPr="00AF57C9" w:rsidRDefault="00CD02C8" w:rsidP="006407E1">
      <w:pPr>
        <w:pStyle w:val="Heading2"/>
        <w:jc w:val="left"/>
      </w:pPr>
    </w:p>
    <w:p w:rsidR="00CD02C8" w:rsidRPr="00AF57C9" w:rsidRDefault="00CD02C8" w:rsidP="006407E1">
      <w:pPr>
        <w:pStyle w:val="Heading2"/>
        <w:jc w:val="left"/>
      </w:pPr>
    </w:p>
    <w:p w:rsidR="00CD02C8" w:rsidRPr="00AF57C9" w:rsidRDefault="00CD02C8" w:rsidP="006407E1">
      <w:pPr>
        <w:pStyle w:val="Heading2"/>
        <w:jc w:val="left"/>
      </w:pPr>
    </w:p>
    <w:p w:rsidR="00CD02C8" w:rsidRPr="00AF57C9" w:rsidRDefault="00CD02C8" w:rsidP="006407E1">
      <w:pPr>
        <w:pStyle w:val="Heading2"/>
        <w:jc w:val="left"/>
      </w:pPr>
    </w:p>
    <w:p w:rsidR="00CD02C8" w:rsidRPr="00AF57C9" w:rsidRDefault="00CD02C8" w:rsidP="006407E1">
      <w:pPr>
        <w:pStyle w:val="Heading2"/>
        <w:jc w:val="left"/>
      </w:pPr>
    </w:p>
    <w:p w:rsidR="00CD02C8" w:rsidRPr="00AF57C9" w:rsidRDefault="00CD02C8" w:rsidP="006407E1">
      <w:pPr>
        <w:pStyle w:val="Heading2"/>
        <w:jc w:val="left"/>
      </w:pPr>
    </w:p>
    <w:p w:rsidR="00CD02C8" w:rsidRPr="00AF57C9" w:rsidRDefault="00CD02C8" w:rsidP="006407E1">
      <w:pPr>
        <w:pStyle w:val="Heading2"/>
        <w:jc w:val="left"/>
      </w:pPr>
    </w:p>
    <w:p w:rsidR="00CD02C8" w:rsidRPr="00AF57C9" w:rsidRDefault="00CD02C8" w:rsidP="006407E1">
      <w:pPr>
        <w:pStyle w:val="Heading2"/>
        <w:jc w:val="left"/>
      </w:pPr>
    </w:p>
    <w:p w:rsidR="00CD02C8" w:rsidRPr="00AF57C9" w:rsidRDefault="00CD02C8" w:rsidP="006407E1">
      <w:pPr>
        <w:pStyle w:val="Heading2"/>
        <w:jc w:val="left"/>
      </w:pPr>
    </w:p>
    <w:p w:rsidR="00CD02C8" w:rsidRPr="00AF57C9" w:rsidRDefault="00CD02C8" w:rsidP="006407E1">
      <w:pPr>
        <w:pStyle w:val="Heading2"/>
        <w:jc w:val="left"/>
      </w:pPr>
    </w:p>
    <w:p w:rsidR="00CD02C8" w:rsidRPr="00AF57C9" w:rsidRDefault="00CD02C8" w:rsidP="006407E1">
      <w:pPr>
        <w:pStyle w:val="Heading2"/>
        <w:jc w:val="left"/>
      </w:pPr>
    </w:p>
    <w:p w:rsidR="00CD02C8" w:rsidRPr="00AF57C9" w:rsidRDefault="00CD02C8" w:rsidP="006407E1">
      <w:pPr>
        <w:pStyle w:val="Heading2"/>
        <w:jc w:val="left"/>
      </w:pPr>
    </w:p>
    <w:p w:rsidR="00CD02C8" w:rsidRPr="00AF57C9" w:rsidRDefault="00CD02C8" w:rsidP="006407E1">
      <w:pPr>
        <w:pStyle w:val="Heading2"/>
        <w:jc w:val="left"/>
      </w:pPr>
    </w:p>
    <w:p w:rsidR="00CD02C8" w:rsidRPr="00AF57C9" w:rsidRDefault="00CD02C8" w:rsidP="006407E1">
      <w:pPr>
        <w:pStyle w:val="Heading2"/>
        <w:jc w:val="left"/>
      </w:pPr>
    </w:p>
    <w:p w:rsidR="00CD02C8" w:rsidRPr="00AF57C9" w:rsidRDefault="00CD02C8" w:rsidP="006407E1">
      <w:pPr>
        <w:pStyle w:val="Heading2"/>
        <w:jc w:val="left"/>
      </w:pPr>
    </w:p>
    <w:p w:rsidR="00CD02C8" w:rsidRPr="00AF57C9" w:rsidRDefault="00CD02C8" w:rsidP="006407E1">
      <w:pPr>
        <w:pStyle w:val="Heading2"/>
        <w:jc w:val="left"/>
      </w:pPr>
    </w:p>
    <w:p w:rsidR="00CD02C8" w:rsidRPr="00AF57C9" w:rsidRDefault="00CD02C8" w:rsidP="006407E1">
      <w:pPr>
        <w:pStyle w:val="Heading2"/>
        <w:jc w:val="left"/>
      </w:pPr>
    </w:p>
    <w:p w:rsidR="00CD02C8" w:rsidRPr="00AF57C9" w:rsidRDefault="00CD02C8" w:rsidP="006407E1">
      <w:pPr>
        <w:pStyle w:val="Heading2"/>
        <w:jc w:val="left"/>
      </w:pPr>
    </w:p>
    <w:p w:rsidR="00CD02C8" w:rsidRPr="00AF57C9" w:rsidRDefault="00CD02C8" w:rsidP="006407E1">
      <w:pPr>
        <w:pStyle w:val="Heading2"/>
        <w:jc w:val="left"/>
      </w:pPr>
    </w:p>
    <w:p w:rsidR="00CD02C8" w:rsidRPr="00AF57C9" w:rsidRDefault="00CD02C8" w:rsidP="006407E1">
      <w:pPr>
        <w:pStyle w:val="Heading2"/>
        <w:jc w:val="left"/>
      </w:pPr>
    </w:p>
    <w:p w:rsidR="00CD02C8" w:rsidRPr="00AF57C9" w:rsidRDefault="00CD02C8" w:rsidP="006407E1">
      <w:pPr>
        <w:pStyle w:val="Heading2"/>
        <w:jc w:val="left"/>
      </w:pPr>
    </w:p>
    <w:p w:rsidR="00CD02C8" w:rsidRPr="00AF57C9" w:rsidRDefault="00CD02C8" w:rsidP="006407E1">
      <w:pPr>
        <w:pStyle w:val="Heading2"/>
        <w:jc w:val="left"/>
      </w:pPr>
    </w:p>
    <w:p w:rsidR="00CD02C8" w:rsidRPr="00AF57C9" w:rsidRDefault="00CD02C8" w:rsidP="006407E1">
      <w:pPr>
        <w:pStyle w:val="Heading2"/>
        <w:jc w:val="left"/>
      </w:pPr>
    </w:p>
    <w:p w:rsidR="00CD02C8" w:rsidRPr="00AF57C9" w:rsidRDefault="00CD02C8" w:rsidP="006407E1">
      <w:pPr>
        <w:pStyle w:val="Heading2"/>
        <w:jc w:val="left"/>
      </w:pPr>
    </w:p>
    <w:p w:rsidR="00FC08FA" w:rsidRPr="00AF57C9" w:rsidRDefault="00FC08FA" w:rsidP="006407E1">
      <w:pPr>
        <w:pStyle w:val="Heading2"/>
        <w:jc w:val="left"/>
      </w:pPr>
    </w:p>
    <w:p w:rsidR="00FC08FA" w:rsidRPr="00AF57C9" w:rsidRDefault="00FC08FA" w:rsidP="00AF134C">
      <w:pPr>
        <w:pStyle w:val="Heading2"/>
      </w:pPr>
    </w:p>
    <w:p w:rsidR="00FC08FA" w:rsidRPr="00AF57C9" w:rsidRDefault="00FC08FA" w:rsidP="00AF134C">
      <w:pPr>
        <w:pStyle w:val="Heading2"/>
      </w:pPr>
    </w:p>
    <w:p w:rsidR="00FC08FA" w:rsidRPr="00AF57C9" w:rsidRDefault="00FC08FA" w:rsidP="00AF134C">
      <w:pPr>
        <w:pStyle w:val="Heading2"/>
      </w:pPr>
    </w:p>
    <w:p w:rsidR="00FC08FA" w:rsidRPr="00AF57C9" w:rsidRDefault="00FC08FA" w:rsidP="00AF134C">
      <w:pPr>
        <w:pStyle w:val="Heading2"/>
      </w:pPr>
    </w:p>
    <w:p w:rsidR="00FC08FA" w:rsidRPr="00AF57C9" w:rsidRDefault="00FC08FA" w:rsidP="00AF134C">
      <w:pPr>
        <w:pStyle w:val="Heading2"/>
      </w:pPr>
    </w:p>
    <w:p w:rsidR="00FC08FA" w:rsidRPr="00AF57C9" w:rsidRDefault="00FC08FA" w:rsidP="00AF134C">
      <w:pPr>
        <w:pStyle w:val="Heading2"/>
      </w:pPr>
    </w:p>
    <w:p w:rsidR="00FC08FA" w:rsidRPr="00AF57C9" w:rsidRDefault="00FC08FA" w:rsidP="00AF134C">
      <w:pPr>
        <w:pStyle w:val="Heading2"/>
      </w:pPr>
    </w:p>
    <w:p w:rsidR="00FC08FA" w:rsidRPr="00AF57C9" w:rsidRDefault="00FC08FA" w:rsidP="00AF134C">
      <w:pPr>
        <w:pStyle w:val="Heading2"/>
      </w:pPr>
    </w:p>
    <w:p w:rsidR="00FC08FA" w:rsidRPr="00AF57C9" w:rsidRDefault="00FC08FA" w:rsidP="00AF134C">
      <w:pPr>
        <w:pStyle w:val="Heading2"/>
      </w:pPr>
    </w:p>
    <w:p w:rsidR="00C453E6" w:rsidRPr="00AF57C9" w:rsidRDefault="00C453E6" w:rsidP="00AF134C">
      <w:pPr>
        <w:pStyle w:val="Heading2"/>
      </w:pPr>
    </w:p>
    <w:p w:rsidR="00FC08FA" w:rsidRPr="00AF57C9" w:rsidRDefault="00FC08FA" w:rsidP="00AF134C">
      <w:pPr>
        <w:pStyle w:val="Heading2"/>
      </w:pPr>
    </w:p>
    <w:p w:rsidR="00FC08FA" w:rsidRPr="00AF57C9" w:rsidRDefault="00FC08FA" w:rsidP="00AF134C">
      <w:pPr>
        <w:pStyle w:val="Heading2"/>
      </w:pPr>
    </w:p>
    <w:p w:rsidR="00996604" w:rsidRDefault="00996604" w:rsidP="0069427A">
      <w:pPr>
        <w:spacing w:line="360" w:lineRule="auto"/>
        <w:rPr>
          <w:rFonts w:ascii="Times New Roman" w:hAnsi="Times New Roman"/>
          <w:i/>
          <w:lang w:val="sl-SI"/>
        </w:rPr>
      </w:pPr>
    </w:p>
    <w:p w:rsidR="0069427A" w:rsidRPr="00AF57C9" w:rsidRDefault="0069427A" w:rsidP="0069427A">
      <w:pPr>
        <w:spacing w:line="360" w:lineRule="auto"/>
        <w:rPr>
          <w:rFonts w:ascii="Times New Roman" w:hAnsi="Times New Roman"/>
          <w:i/>
          <w:lang w:val="sl-SI"/>
        </w:rPr>
      </w:pPr>
    </w:p>
    <w:p w:rsidR="00996604" w:rsidRDefault="00CD02C8" w:rsidP="00B25AB7">
      <w:pPr>
        <w:spacing w:line="360" w:lineRule="auto"/>
        <w:rPr>
          <w:rFonts w:ascii="Times New Roman" w:hAnsi="Times New Roman"/>
          <w:i/>
          <w:lang w:val="sl-SI"/>
        </w:rPr>
      </w:pPr>
      <w:r w:rsidRPr="00AF57C9">
        <w:rPr>
          <w:rFonts w:ascii="Times New Roman" w:hAnsi="Times New Roman"/>
          <w:i/>
          <w:lang w:val="sl-SI"/>
        </w:rPr>
        <w:t xml:space="preserve">Zahvalila bi se </w:t>
      </w:r>
      <w:r w:rsidR="009D6B99" w:rsidRPr="00AF57C9">
        <w:rPr>
          <w:rFonts w:ascii="Times New Roman" w:hAnsi="Times New Roman"/>
          <w:i/>
          <w:lang w:val="sl-SI"/>
        </w:rPr>
        <w:t xml:space="preserve">vsem, ki so me podpirali </w:t>
      </w:r>
      <w:r w:rsidR="00DB4B73" w:rsidRPr="00AF57C9">
        <w:rPr>
          <w:rFonts w:ascii="Times New Roman" w:hAnsi="Times New Roman"/>
          <w:i/>
          <w:lang w:val="sl-SI"/>
        </w:rPr>
        <w:t xml:space="preserve">pri </w:t>
      </w:r>
      <w:r w:rsidR="00285228" w:rsidRPr="00AF57C9">
        <w:rPr>
          <w:rFonts w:ascii="Times New Roman" w:hAnsi="Times New Roman"/>
          <w:i/>
          <w:lang w:val="sl-SI"/>
        </w:rPr>
        <w:t>pisanju magistrskega dela</w:t>
      </w:r>
      <w:r w:rsidR="00C453E6" w:rsidRPr="00AF57C9">
        <w:rPr>
          <w:rFonts w:ascii="Times New Roman" w:hAnsi="Times New Roman"/>
          <w:i/>
          <w:lang w:val="sl-SI"/>
        </w:rPr>
        <w:t>: s</w:t>
      </w:r>
      <w:r w:rsidR="005045B9" w:rsidRPr="00AF57C9">
        <w:rPr>
          <w:rFonts w:ascii="Times New Roman" w:hAnsi="Times New Roman"/>
          <w:i/>
          <w:lang w:val="sl-SI"/>
        </w:rPr>
        <w:t>tarše</w:t>
      </w:r>
      <w:r w:rsidR="00C453E6" w:rsidRPr="00AF57C9">
        <w:rPr>
          <w:rFonts w:ascii="Times New Roman" w:hAnsi="Times New Roman"/>
          <w:i/>
          <w:lang w:val="sl-SI"/>
        </w:rPr>
        <w:t>m,</w:t>
      </w:r>
      <w:r w:rsidR="005045B9" w:rsidRPr="00AF57C9">
        <w:rPr>
          <w:rFonts w:ascii="Times New Roman" w:hAnsi="Times New Roman"/>
          <w:i/>
          <w:lang w:val="sl-SI"/>
        </w:rPr>
        <w:t xml:space="preserve"> prijateljem, </w:t>
      </w:r>
      <w:r w:rsidR="00996604">
        <w:rPr>
          <w:rFonts w:ascii="Times New Roman" w:hAnsi="Times New Roman"/>
          <w:i/>
          <w:lang w:val="sl-SI"/>
        </w:rPr>
        <w:t xml:space="preserve">in </w:t>
      </w:r>
      <w:r w:rsidR="00695713">
        <w:rPr>
          <w:rFonts w:ascii="Times New Roman" w:hAnsi="Times New Roman"/>
          <w:i/>
          <w:lang w:val="sl-SI"/>
        </w:rPr>
        <w:t>men</w:t>
      </w:r>
      <w:r w:rsidR="00C453E6" w:rsidRPr="00AF57C9">
        <w:rPr>
          <w:rFonts w:ascii="Times New Roman" w:hAnsi="Times New Roman"/>
          <w:i/>
          <w:lang w:val="sl-SI"/>
        </w:rPr>
        <w:t>t</w:t>
      </w:r>
      <w:r w:rsidR="00695713">
        <w:rPr>
          <w:rFonts w:ascii="Times New Roman" w:hAnsi="Times New Roman"/>
          <w:i/>
          <w:lang w:val="sl-SI"/>
        </w:rPr>
        <w:t>o</w:t>
      </w:r>
      <w:r w:rsidR="00C453E6" w:rsidRPr="00AF57C9">
        <w:rPr>
          <w:rFonts w:ascii="Times New Roman" w:hAnsi="Times New Roman"/>
          <w:i/>
          <w:lang w:val="sl-SI"/>
        </w:rPr>
        <w:t xml:space="preserve">rjema </w:t>
      </w:r>
      <w:r w:rsidR="00996604">
        <w:rPr>
          <w:rFonts w:ascii="Times New Roman" w:hAnsi="Times New Roman"/>
          <w:i/>
          <w:lang w:val="sl-SI"/>
        </w:rPr>
        <w:t>red. prof. Janji Korun ter</w:t>
      </w:r>
      <w:r w:rsidR="0069427A" w:rsidRPr="00AF57C9">
        <w:rPr>
          <w:rFonts w:ascii="Times New Roman" w:hAnsi="Times New Roman"/>
          <w:i/>
          <w:lang w:val="sl-SI"/>
        </w:rPr>
        <w:t xml:space="preserve"> izr. prof. dr. Aldu Milohniću</w:t>
      </w:r>
      <w:r w:rsidR="00996604">
        <w:rPr>
          <w:rFonts w:ascii="Times New Roman" w:hAnsi="Times New Roman"/>
          <w:i/>
          <w:lang w:val="sl-SI"/>
        </w:rPr>
        <w:t>.</w:t>
      </w:r>
    </w:p>
    <w:p w:rsidR="0069427A" w:rsidRPr="00B25AB7" w:rsidRDefault="00071953" w:rsidP="00B25AB7">
      <w:pPr>
        <w:spacing w:line="360" w:lineRule="auto"/>
        <w:rPr>
          <w:rFonts w:ascii="Times New Roman" w:hAnsi="Times New Roman"/>
          <w:i/>
          <w:lang w:val="sl-SI"/>
        </w:rPr>
      </w:pPr>
      <w:r w:rsidRPr="00AF57C9">
        <w:rPr>
          <w:rFonts w:ascii="Times New Roman" w:hAnsi="Times New Roman"/>
          <w:i/>
          <w:lang w:val="sl-SI"/>
        </w:rPr>
        <w:t xml:space="preserve">Posebna zahvala gre </w:t>
      </w:r>
      <w:r w:rsidR="004D3261">
        <w:rPr>
          <w:rFonts w:ascii="Times New Roman" w:hAnsi="Times New Roman"/>
          <w:i/>
          <w:lang w:val="sl-SI"/>
        </w:rPr>
        <w:t xml:space="preserve">dr. </w:t>
      </w:r>
      <w:r w:rsidR="009D6B99" w:rsidRPr="00AF57C9">
        <w:rPr>
          <w:rFonts w:ascii="Times New Roman" w:hAnsi="Times New Roman"/>
          <w:i/>
          <w:lang w:val="sl-SI"/>
        </w:rPr>
        <w:t>Sofi</w:t>
      </w:r>
      <w:r w:rsidRPr="00AF57C9">
        <w:rPr>
          <w:rFonts w:ascii="Times New Roman" w:hAnsi="Times New Roman"/>
          <w:i/>
          <w:lang w:val="sl-SI"/>
        </w:rPr>
        <w:t>i</w:t>
      </w:r>
      <w:r w:rsidR="00C453E6" w:rsidRPr="00AF57C9">
        <w:rPr>
          <w:rFonts w:ascii="Times New Roman" w:hAnsi="Times New Roman"/>
          <w:i/>
          <w:lang w:val="sl-SI"/>
        </w:rPr>
        <w:t xml:space="preserve"> Pa</w:t>
      </w:r>
      <w:r w:rsidR="009D6B99" w:rsidRPr="00AF57C9">
        <w:rPr>
          <w:rFonts w:ascii="Times New Roman" w:hAnsi="Times New Roman"/>
          <w:i/>
          <w:lang w:val="sl-SI"/>
        </w:rPr>
        <w:t>nto</w:t>
      </w:r>
      <w:r w:rsidR="00C453E6" w:rsidRPr="00AF57C9">
        <w:rPr>
          <w:rFonts w:ascii="Times New Roman" w:hAnsi="Times New Roman"/>
          <w:i/>
          <w:lang w:val="sl-SI"/>
        </w:rPr>
        <w:t>u</w:t>
      </w:r>
      <w:r w:rsidR="009D6B99" w:rsidRPr="00AF57C9">
        <w:rPr>
          <w:rFonts w:ascii="Times New Roman" w:hAnsi="Times New Roman"/>
          <w:i/>
          <w:lang w:val="sl-SI"/>
        </w:rPr>
        <w:t>vaki</w:t>
      </w:r>
      <w:r w:rsidR="00285228" w:rsidRPr="00AF57C9">
        <w:rPr>
          <w:rFonts w:ascii="Times New Roman" w:hAnsi="Times New Roman"/>
          <w:i/>
          <w:lang w:val="sl-SI"/>
        </w:rPr>
        <w:t>,</w:t>
      </w:r>
      <w:r w:rsidR="00DB4B73" w:rsidRPr="00AF57C9">
        <w:rPr>
          <w:rFonts w:ascii="Times New Roman" w:hAnsi="Times New Roman"/>
          <w:i/>
          <w:lang w:val="sl-SI"/>
        </w:rPr>
        <w:t xml:space="preserve"> </w:t>
      </w:r>
      <w:r w:rsidR="00136383">
        <w:rPr>
          <w:rFonts w:ascii="Times New Roman" w:hAnsi="Times New Roman"/>
          <w:i/>
          <w:lang w:val="sl-SI"/>
        </w:rPr>
        <w:t>katere delo me je spodbudilo k</w:t>
      </w:r>
      <w:r w:rsidR="00285228" w:rsidRPr="00AF57C9">
        <w:rPr>
          <w:rFonts w:ascii="Times New Roman" w:hAnsi="Times New Roman"/>
          <w:i/>
          <w:lang w:val="sl-SI"/>
        </w:rPr>
        <w:t xml:space="preserve"> teoretičnem raziskovanj</w:t>
      </w:r>
      <w:r w:rsidR="00DB4B73" w:rsidRPr="00AF57C9">
        <w:rPr>
          <w:rFonts w:ascii="Times New Roman" w:hAnsi="Times New Roman"/>
          <w:i/>
          <w:lang w:val="sl-SI"/>
        </w:rPr>
        <w:t>u kostuma. Brez njenih konkretnih nasvetov in spodbud bi moje zanimanje ostalo na idejni ravni.</w:t>
      </w:r>
    </w:p>
    <w:p w:rsidR="002A6FE2" w:rsidRDefault="003D07F5" w:rsidP="003D07F5">
      <w:pPr>
        <w:pStyle w:val="Standard"/>
      </w:pPr>
      <w:r w:rsidRPr="00AF57C9">
        <w:t>Namen ma</w:t>
      </w:r>
      <w:r>
        <w:t>g</w:t>
      </w:r>
      <w:r w:rsidRPr="00AF57C9">
        <w:t>istrskega dela je redefinirati razumevanje kostuma kot ekskluzivno umetnostne</w:t>
      </w:r>
      <w:r w:rsidRPr="00AF57C9">
        <w:rPr>
          <w:color w:val="FF6600"/>
        </w:rPr>
        <w:t xml:space="preserve"> </w:t>
      </w:r>
      <w:r w:rsidRPr="00AF57C9">
        <w:t xml:space="preserve">prakse. </w:t>
      </w:r>
      <w:r>
        <w:t xml:space="preserve">Zanima me </w:t>
      </w:r>
      <w:r w:rsidRPr="006B5038">
        <w:t xml:space="preserve">kako lahko koncipiramo kostum izven umetnostnega polja in kakšne pomene ustvarja. </w:t>
      </w:r>
      <w:r>
        <w:t>Osredotočam se na</w:t>
      </w:r>
      <w:r w:rsidRPr="00AF57C9">
        <w:t xml:space="preserve"> prakse kostumiranja</w:t>
      </w:r>
      <w:r>
        <w:t>, ki so subverzivne in politične</w:t>
      </w:r>
      <w:r w:rsidR="00484EB3">
        <w:t>,</w:t>
      </w:r>
      <w:r>
        <w:t xml:space="preserve"> ter za njih uporabljam</w:t>
      </w:r>
      <w:r w:rsidRPr="00AF57C9">
        <w:t xml:space="preserve"> termin kostum k</w:t>
      </w:r>
      <w:r>
        <w:t>onflikta. Ta ustvarja</w:t>
      </w:r>
      <w:r w:rsidRPr="00AF57C9">
        <w:t xml:space="preserve"> svojevrstno naracijo, ki lahko razkrije položaje moči in odnose njenih akterjev. Pre</w:t>
      </w:r>
      <w:r>
        <w:t>k</w:t>
      </w:r>
      <w:r w:rsidR="00484EB3">
        <w:t>o</w:t>
      </w:r>
      <w:r>
        <w:t xml:space="preserve"> analize vizualnega materiala </w:t>
      </w:r>
      <w:r w:rsidRPr="00AF57C9">
        <w:t>mednarodno odmevnih akcij skupin Pussy Riot, Femen in SlutWalk</w:t>
      </w:r>
      <w:r w:rsidR="00CC20FE">
        <w:t xml:space="preserve"> podrobneje pristopim k</w:t>
      </w:r>
      <w:r>
        <w:t xml:space="preserve"> pomenom, ki jih tovrstni kostum ustvarja. Raziskujem pomene vizualnih pod</w:t>
      </w:r>
      <w:r w:rsidR="00CC20FE">
        <w:t>ob v odnosu do družbenega konte</w:t>
      </w:r>
      <w:r>
        <w:t>k</w:t>
      </w:r>
      <w:r w:rsidR="00CC20FE">
        <w:t>sta in</w:t>
      </w:r>
      <w:r>
        <w:t xml:space="preserve"> </w:t>
      </w:r>
      <w:r w:rsidR="00CC20FE">
        <w:t xml:space="preserve">tudi </w:t>
      </w:r>
      <w:r>
        <w:t>do posameznika. Kostum lahko razumemo ne le kot produkt temveč kot aktivnost</w:t>
      </w:r>
      <w:r w:rsidR="00CC20FE">
        <w:t>, glagol, metodo in</w:t>
      </w:r>
      <w:r w:rsidRPr="00AF57C9">
        <w:t xml:space="preserve"> </w:t>
      </w:r>
      <w:r w:rsidRPr="00631924">
        <w:t>sredstvo</w:t>
      </w:r>
      <w:r w:rsidRPr="00AF57C9">
        <w:t xml:space="preserve"> za doseganje spremembe – na ravni </w:t>
      </w:r>
      <w:r>
        <w:t>nosilca</w:t>
      </w:r>
      <w:r w:rsidRPr="00AF57C9">
        <w:t>, ki preko kostuma spremeni svoj iz</w:t>
      </w:r>
      <w:r w:rsidR="00CC20FE">
        <w:t>gled in na ravni skupnosti, v kateri</w:t>
      </w:r>
      <w:r w:rsidRPr="00AF57C9">
        <w:t xml:space="preserve"> kostumiran dogodek prekine z vsakdanom.</w:t>
      </w:r>
      <w:r>
        <w:t xml:space="preserve"> Kostumiranje </w:t>
      </w:r>
      <w:r w:rsidR="002A6FE2">
        <w:t>je participatorna praksa</w:t>
      </w:r>
      <w:r>
        <w:t xml:space="preserve">, ki aktivira posameznika in/ali skupino </w:t>
      </w:r>
      <w:r w:rsidR="002A6FE2">
        <w:t>prek</w:t>
      </w:r>
      <w:r w:rsidR="00CC20FE">
        <w:t>o izdelovanja</w:t>
      </w:r>
      <w:r w:rsidR="002A6FE2">
        <w:t xml:space="preserve"> kostuma in</w:t>
      </w:r>
      <w:r w:rsidR="00CC20FE">
        <w:t xml:space="preserve"> omogoča nosilcem, da sodelujejo v določeni akciji.</w:t>
      </w:r>
    </w:p>
    <w:p w:rsidR="009D6B99" w:rsidRPr="00251CAB" w:rsidRDefault="009D6B99" w:rsidP="0069427A">
      <w:pPr>
        <w:spacing w:line="360" w:lineRule="auto"/>
        <w:rPr>
          <w:rFonts w:ascii="Times New Roman" w:hAnsi="Times New Roman"/>
          <w:b/>
          <w:lang w:val="sl-SI"/>
        </w:rPr>
      </w:pPr>
      <w:r w:rsidRPr="00251CAB">
        <w:rPr>
          <w:rFonts w:ascii="Times New Roman" w:hAnsi="Times New Roman"/>
          <w:b/>
          <w:lang w:val="sl-SI"/>
        </w:rPr>
        <w:t>Ključne besede:</w:t>
      </w:r>
      <w:r w:rsidRPr="00AF57C9">
        <w:rPr>
          <w:rFonts w:ascii="Times New Roman" w:hAnsi="Times New Roman"/>
          <w:lang w:val="sl-SI"/>
        </w:rPr>
        <w:t xml:space="preserve"> </w:t>
      </w:r>
      <w:r w:rsidRPr="00251CAB">
        <w:rPr>
          <w:rFonts w:ascii="Times New Roman" w:hAnsi="Times New Roman"/>
          <w:b/>
          <w:lang w:val="sl-SI"/>
        </w:rPr>
        <w:t xml:space="preserve">kostum, kostum konflikta, artivizem, </w:t>
      </w:r>
      <w:r w:rsidR="00B25AB7" w:rsidRPr="00251CAB">
        <w:rPr>
          <w:rFonts w:ascii="Times New Roman" w:hAnsi="Times New Roman"/>
          <w:b/>
          <w:lang w:val="sl-SI"/>
        </w:rPr>
        <w:t>Pussy Riot, Femen, SlutWalk</w:t>
      </w:r>
    </w:p>
    <w:p w:rsidR="0074167C" w:rsidRDefault="0074167C" w:rsidP="0074167C">
      <w:pPr>
        <w:spacing w:line="360" w:lineRule="auto"/>
        <w:rPr>
          <w:rFonts w:ascii="Times New Roman" w:hAnsi="Times New Roman"/>
        </w:rPr>
      </w:pPr>
    </w:p>
    <w:p w:rsidR="0074167C" w:rsidRDefault="007E7E6C" w:rsidP="0074167C">
      <w:pPr>
        <w:spacing w:line="360" w:lineRule="auto"/>
        <w:rPr>
          <w:rFonts w:ascii="Times New Roman" w:hAnsi="Times New Roman"/>
          <w:lang w:val="sl-SI"/>
        </w:rPr>
      </w:pPr>
      <w:r w:rsidRPr="0074167C">
        <w:rPr>
          <w:rFonts w:ascii="Times New Roman" w:hAnsi="Times New Roman"/>
        </w:rPr>
        <w:t xml:space="preserve">Costume of conflict: </w:t>
      </w:r>
      <w:r w:rsidR="0074167C" w:rsidRPr="0074167C">
        <w:rPr>
          <w:rFonts w:ascii="Times New Roman" w:hAnsi="Times New Roman"/>
          <w:lang w:val="sl-SI"/>
        </w:rPr>
        <w:t>a reflection on costume practices on the margins</w:t>
      </w:r>
    </w:p>
    <w:p w:rsidR="007E7E6C" w:rsidRPr="0074167C" w:rsidRDefault="007E7E6C" w:rsidP="0074167C">
      <w:pPr>
        <w:spacing w:line="360" w:lineRule="auto"/>
        <w:rPr>
          <w:rFonts w:ascii="Times New Roman" w:hAnsi="Times New Roman"/>
          <w:lang w:val="sl-SI"/>
        </w:rPr>
      </w:pPr>
    </w:p>
    <w:p w:rsidR="00CA6B64" w:rsidRDefault="007E7E6C" w:rsidP="007E7E6C">
      <w:pPr>
        <w:pStyle w:val="Standard"/>
        <w:rPr>
          <w:lang w:val="en-US"/>
        </w:rPr>
      </w:pPr>
      <w:r w:rsidRPr="0074167C">
        <w:rPr>
          <w:lang w:val="en-US"/>
        </w:rPr>
        <w:t xml:space="preserve">The aim of the master’s thesis is to redefine the perception of a costume as an exclusively artistic practice. I am interested in how the notion of a costume is perceived outside of arts and in the meanings it creates. In the thesis, I focus on the subversive and political practices of </w:t>
      </w:r>
      <w:r w:rsidR="00A62249" w:rsidRPr="0074167C">
        <w:rPr>
          <w:lang w:val="en-US"/>
        </w:rPr>
        <w:t>costuming</w:t>
      </w:r>
      <w:r w:rsidRPr="0074167C">
        <w:rPr>
          <w:lang w:val="en-US"/>
        </w:rPr>
        <w:t xml:space="preserve"> to which I apply the term costume of conflict. The costume of conflict creates a unique narration able to reveal positions of power and the relationships between its actors. By</w:t>
      </w:r>
      <w:r>
        <w:rPr>
          <w:lang w:val="en-US"/>
        </w:rPr>
        <w:t xml:space="preserve"> analyzing the visual material of internationally renowned performances by the groups Pussy Riot, Femen and SlutWalk, I investigate the meanings such costumes create in detail. In the thesis, the meanings of visual images are examined in relation to the social context and to individuals. A costume can be understood not only as a product, but also as an activity, a verb, a method and</w:t>
      </w:r>
      <w:r w:rsidR="00A62249">
        <w:rPr>
          <w:lang w:val="en-US"/>
        </w:rPr>
        <w:t xml:space="preserve"> a means of implementing change – </w:t>
      </w:r>
      <w:r>
        <w:rPr>
          <w:lang w:val="en-US"/>
        </w:rPr>
        <w:t xml:space="preserve">both on the level of the individual (the person who changes their appearance) and on the level of the community where an </w:t>
      </w:r>
      <w:r w:rsidR="002A6FE2">
        <w:rPr>
          <w:lang w:val="en-US"/>
        </w:rPr>
        <w:t xml:space="preserve">costumed </w:t>
      </w:r>
      <w:r>
        <w:rPr>
          <w:lang w:val="en-US"/>
        </w:rPr>
        <w:t xml:space="preserve">event costumes breaks the everyday routine. I understand </w:t>
      </w:r>
      <w:r w:rsidR="00A62249">
        <w:rPr>
          <w:lang w:val="en-US"/>
        </w:rPr>
        <w:t>costuming</w:t>
      </w:r>
      <w:r>
        <w:rPr>
          <w:lang w:val="en-US"/>
        </w:rPr>
        <w:t xml:space="preserve"> as a participatory practice able to activate individuals and/or groups </w:t>
      </w:r>
      <w:r w:rsidR="00CC20FE">
        <w:rPr>
          <w:lang w:val="en-US"/>
        </w:rPr>
        <w:t>by creating</w:t>
      </w:r>
      <w:r w:rsidR="000D22BE">
        <w:rPr>
          <w:lang w:val="en-US"/>
        </w:rPr>
        <w:t xml:space="preserve"> their own costumes and</w:t>
      </w:r>
      <w:r w:rsidR="009F717C">
        <w:rPr>
          <w:lang w:val="en-US"/>
        </w:rPr>
        <w:t xml:space="preserve"> by </w:t>
      </w:r>
      <w:r w:rsidR="00CC20FE" w:rsidRPr="00CC20FE">
        <w:rPr>
          <w:lang w:val="en-US"/>
        </w:rPr>
        <w:t>enabling</w:t>
      </w:r>
      <w:r>
        <w:rPr>
          <w:lang w:val="en-US"/>
        </w:rPr>
        <w:t xml:space="preserve"> them to participate in different performances or events.</w:t>
      </w:r>
    </w:p>
    <w:p w:rsidR="009D6B99" w:rsidRPr="00CA6B64" w:rsidRDefault="009D6B99" w:rsidP="00CA6B64">
      <w:pPr>
        <w:pStyle w:val="Heading2"/>
      </w:pPr>
    </w:p>
    <w:p w:rsidR="00B25AB7" w:rsidRPr="007E7E6C" w:rsidRDefault="009D6B99" w:rsidP="00B25AB7">
      <w:pPr>
        <w:spacing w:line="360" w:lineRule="auto"/>
        <w:rPr>
          <w:rFonts w:ascii="Times New Roman" w:hAnsi="Times New Roman"/>
          <w:b/>
          <w:lang w:val="sl-SI"/>
        </w:rPr>
      </w:pPr>
      <w:r w:rsidRPr="007E7E6C">
        <w:rPr>
          <w:rFonts w:ascii="Times New Roman" w:hAnsi="Times New Roman"/>
          <w:b/>
          <w:lang w:val="sl-SI"/>
        </w:rPr>
        <w:t xml:space="preserve">Key words: </w:t>
      </w:r>
      <w:r w:rsidR="00B25AB7" w:rsidRPr="007E7E6C">
        <w:rPr>
          <w:rFonts w:ascii="Times New Roman" w:hAnsi="Times New Roman"/>
          <w:b/>
          <w:lang w:val="sl-SI"/>
        </w:rPr>
        <w:t>costume, costume of conflict, artivism, Pussy Riot, Femen, SlutWalk</w:t>
      </w:r>
    </w:p>
    <w:p w:rsidR="009D6B99" w:rsidRPr="00AF57C9" w:rsidRDefault="009D6B99" w:rsidP="00AF134C">
      <w:pPr>
        <w:pStyle w:val="Heading2"/>
      </w:pPr>
    </w:p>
    <w:p w:rsidR="000873C5" w:rsidRDefault="000873C5" w:rsidP="00F56033">
      <w:pPr>
        <w:pStyle w:val="Standard"/>
        <w:rPr>
          <w:b/>
          <w:sz w:val="28"/>
        </w:rPr>
        <w:sectPr w:rsidR="000873C5">
          <w:footerReference w:type="even" r:id="rId10"/>
          <w:pgSz w:w="11906" w:h="16838"/>
          <w:pgMar w:top="1440" w:right="1123" w:bottom="1440" w:left="1699" w:gutter="0"/>
          <w:titlePg/>
        </w:sectPr>
      </w:pPr>
    </w:p>
    <w:p w:rsidR="0044213D" w:rsidRPr="00AF57C9" w:rsidRDefault="00E9734E" w:rsidP="00F56033">
      <w:pPr>
        <w:pStyle w:val="Standard"/>
        <w:rPr>
          <w:b/>
          <w:sz w:val="28"/>
        </w:rPr>
      </w:pPr>
      <w:r w:rsidRPr="00AF57C9">
        <w:rPr>
          <w:b/>
          <w:sz w:val="28"/>
        </w:rPr>
        <w:t>KAZALO</w:t>
      </w:r>
    </w:p>
    <w:p w:rsidR="003D0D52" w:rsidRDefault="00AB3600">
      <w:pPr>
        <w:pStyle w:val="TOC1"/>
        <w:tabs>
          <w:tab w:val="right" w:leader="dot" w:pos="9074"/>
        </w:tabs>
        <w:rPr>
          <w:rFonts w:asciiTheme="minorHAnsi" w:eastAsiaTheme="minorEastAsia" w:hAnsiTheme="minorHAnsi" w:cstheme="minorBidi"/>
          <w:noProof/>
          <w:kern w:val="0"/>
        </w:rPr>
      </w:pPr>
      <w:r w:rsidRPr="00AB3600">
        <w:rPr>
          <w:rFonts w:eastAsia="F"/>
          <w:bCs/>
          <w:color w:val="365F91"/>
          <w:kern w:val="0"/>
          <w:sz w:val="28"/>
          <w:szCs w:val="28"/>
          <w:lang w:val="sl-SI"/>
        </w:rPr>
        <w:fldChar w:fldCharType="begin"/>
      </w:r>
      <w:r w:rsidR="00E9734E" w:rsidRPr="009F717C">
        <w:rPr>
          <w:lang w:val="sl-SI"/>
        </w:rPr>
        <w:instrText xml:space="preserve"> TOC \o "1-3" \u \h </w:instrText>
      </w:r>
      <w:r w:rsidRPr="00AB3600">
        <w:rPr>
          <w:rFonts w:eastAsia="F"/>
          <w:bCs/>
          <w:color w:val="365F91"/>
          <w:kern w:val="0"/>
          <w:sz w:val="28"/>
          <w:szCs w:val="28"/>
          <w:lang w:val="sl-SI"/>
        </w:rPr>
        <w:fldChar w:fldCharType="separate"/>
      </w:r>
      <w:r w:rsidR="003D0D52">
        <w:rPr>
          <w:noProof/>
        </w:rPr>
        <w:t>1. UVOD</w:t>
      </w:r>
      <w:r w:rsidR="003D0D52">
        <w:rPr>
          <w:noProof/>
        </w:rPr>
        <w:tab/>
      </w:r>
      <w:r w:rsidR="003D0D52">
        <w:rPr>
          <w:noProof/>
        </w:rPr>
        <w:fldChar w:fldCharType="begin"/>
      </w:r>
      <w:r w:rsidR="003D0D52">
        <w:rPr>
          <w:noProof/>
        </w:rPr>
        <w:instrText xml:space="preserve"> PAGEREF _Toc437693221 \h </w:instrText>
      </w:r>
      <w:r w:rsidR="00C7659D">
        <w:rPr>
          <w:noProof/>
        </w:rPr>
      </w:r>
      <w:r w:rsidR="003D0D52">
        <w:rPr>
          <w:noProof/>
        </w:rPr>
        <w:fldChar w:fldCharType="separate"/>
      </w:r>
      <w:r w:rsidR="00C7659D">
        <w:rPr>
          <w:noProof/>
        </w:rPr>
        <w:t>7</w:t>
      </w:r>
      <w:r w:rsidR="003D0D52">
        <w:rPr>
          <w:noProof/>
        </w:rPr>
        <w:fldChar w:fldCharType="end"/>
      </w:r>
    </w:p>
    <w:p w:rsidR="003D0D52" w:rsidRDefault="003D0D52">
      <w:pPr>
        <w:pStyle w:val="TOC2"/>
        <w:tabs>
          <w:tab w:val="right" w:leader="dot" w:pos="9074"/>
        </w:tabs>
        <w:rPr>
          <w:rFonts w:asciiTheme="minorHAnsi" w:eastAsiaTheme="minorEastAsia" w:hAnsiTheme="minorHAnsi" w:cstheme="minorBidi"/>
          <w:noProof/>
          <w:kern w:val="0"/>
        </w:rPr>
      </w:pPr>
      <w:r>
        <w:rPr>
          <w:noProof/>
        </w:rPr>
        <w:t>1.2 Cilj in tema naloge</w:t>
      </w:r>
      <w:r>
        <w:rPr>
          <w:noProof/>
        </w:rPr>
        <w:tab/>
      </w:r>
      <w:r>
        <w:rPr>
          <w:noProof/>
        </w:rPr>
        <w:fldChar w:fldCharType="begin"/>
      </w:r>
      <w:r>
        <w:rPr>
          <w:noProof/>
        </w:rPr>
        <w:instrText xml:space="preserve"> PAGEREF _Toc437693222 \h </w:instrText>
      </w:r>
      <w:r w:rsidR="00C7659D">
        <w:rPr>
          <w:noProof/>
        </w:rPr>
      </w:r>
      <w:r>
        <w:rPr>
          <w:noProof/>
        </w:rPr>
        <w:fldChar w:fldCharType="separate"/>
      </w:r>
      <w:r w:rsidR="00C7659D">
        <w:rPr>
          <w:noProof/>
        </w:rPr>
        <w:t>8</w:t>
      </w:r>
      <w:r>
        <w:rPr>
          <w:noProof/>
        </w:rPr>
        <w:fldChar w:fldCharType="end"/>
      </w:r>
    </w:p>
    <w:p w:rsidR="003D0D52" w:rsidRDefault="003D0D52">
      <w:pPr>
        <w:pStyle w:val="TOC1"/>
        <w:tabs>
          <w:tab w:val="right" w:leader="dot" w:pos="9074"/>
        </w:tabs>
        <w:rPr>
          <w:rFonts w:asciiTheme="minorHAnsi" w:eastAsiaTheme="minorEastAsia" w:hAnsiTheme="minorHAnsi" w:cstheme="minorBidi"/>
          <w:noProof/>
          <w:kern w:val="0"/>
        </w:rPr>
      </w:pPr>
      <w:r>
        <w:rPr>
          <w:noProof/>
        </w:rPr>
        <w:t>2. METODOLOGIJA</w:t>
      </w:r>
      <w:r>
        <w:rPr>
          <w:noProof/>
        </w:rPr>
        <w:tab/>
      </w:r>
      <w:r>
        <w:rPr>
          <w:noProof/>
        </w:rPr>
        <w:fldChar w:fldCharType="begin"/>
      </w:r>
      <w:r>
        <w:rPr>
          <w:noProof/>
        </w:rPr>
        <w:instrText xml:space="preserve"> PAGEREF _Toc437693223 \h </w:instrText>
      </w:r>
      <w:r w:rsidR="00C7659D">
        <w:rPr>
          <w:noProof/>
        </w:rPr>
      </w:r>
      <w:r>
        <w:rPr>
          <w:noProof/>
        </w:rPr>
        <w:fldChar w:fldCharType="separate"/>
      </w:r>
      <w:r w:rsidR="00C7659D">
        <w:rPr>
          <w:noProof/>
        </w:rPr>
        <w:t>10</w:t>
      </w:r>
      <w:r>
        <w:rPr>
          <w:noProof/>
        </w:rPr>
        <w:fldChar w:fldCharType="end"/>
      </w:r>
    </w:p>
    <w:p w:rsidR="003D0D52" w:rsidRDefault="003D0D52">
      <w:pPr>
        <w:pStyle w:val="TOC2"/>
        <w:tabs>
          <w:tab w:val="right" w:leader="dot" w:pos="9074"/>
        </w:tabs>
        <w:rPr>
          <w:rFonts w:asciiTheme="minorHAnsi" w:eastAsiaTheme="minorEastAsia" w:hAnsiTheme="minorHAnsi" w:cstheme="minorBidi"/>
          <w:noProof/>
          <w:kern w:val="0"/>
        </w:rPr>
      </w:pPr>
      <w:r>
        <w:rPr>
          <w:noProof/>
        </w:rPr>
        <w:t>2.1 Študije kostuma in metode raziskovanja kostuma</w:t>
      </w:r>
      <w:r>
        <w:rPr>
          <w:noProof/>
        </w:rPr>
        <w:tab/>
      </w:r>
      <w:r>
        <w:rPr>
          <w:noProof/>
        </w:rPr>
        <w:fldChar w:fldCharType="begin"/>
      </w:r>
      <w:r>
        <w:rPr>
          <w:noProof/>
        </w:rPr>
        <w:instrText xml:space="preserve"> PAGEREF _Toc437693224 \h </w:instrText>
      </w:r>
      <w:r w:rsidR="00C7659D">
        <w:rPr>
          <w:noProof/>
        </w:rPr>
      </w:r>
      <w:r>
        <w:rPr>
          <w:noProof/>
        </w:rPr>
        <w:fldChar w:fldCharType="separate"/>
      </w:r>
      <w:r w:rsidR="00C7659D">
        <w:rPr>
          <w:noProof/>
        </w:rPr>
        <w:t>11</w:t>
      </w:r>
      <w:r>
        <w:rPr>
          <w:noProof/>
        </w:rPr>
        <w:fldChar w:fldCharType="end"/>
      </w:r>
    </w:p>
    <w:p w:rsidR="003D0D52" w:rsidRDefault="003D0D52">
      <w:pPr>
        <w:pStyle w:val="TOC2"/>
        <w:tabs>
          <w:tab w:val="right" w:leader="dot" w:pos="9074"/>
        </w:tabs>
        <w:rPr>
          <w:rFonts w:asciiTheme="minorHAnsi" w:eastAsiaTheme="minorEastAsia" w:hAnsiTheme="minorHAnsi" w:cstheme="minorBidi"/>
          <w:noProof/>
          <w:kern w:val="0"/>
        </w:rPr>
      </w:pPr>
      <w:r>
        <w:rPr>
          <w:noProof/>
        </w:rPr>
        <w:t>2.2 Vizualne metodologije</w:t>
      </w:r>
      <w:r>
        <w:rPr>
          <w:noProof/>
        </w:rPr>
        <w:tab/>
      </w:r>
      <w:r>
        <w:rPr>
          <w:noProof/>
        </w:rPr>
        <w:fldChar w:fldCharType="begin"/>
      </w:r>
      <w:r>
        <w:rPr>
          <w:noProof/>
        </w:rPr>
        <w:instrText xml:space="preserve"> PAGEREF _Toc437693225 \h </w:instrText>
      </w:r>
      <w:r w:rsidR="00C7659D">
        <w:rPr>
          <w:noProof/>
        </w:rPr>
      </w:r>
      <w:r>
        <w:rPr>
          <w:noProof/>
        </w:rPr>
        <w:fldChar w:fldCharType="separate"/>
      </w:r>
      <w:r w:rsidR="00C7659D">
        <w:rPr>
          <w:noProof/>
        </w:rPr>
        <w:t>12</w:t>
      </w:r>
      <w:r>
        <w:rPr>
          <w:noProof/>
        </w:rPr>
        <w:fldChar w:fldCharType="end"/>
      </w:r>
    </w:p>
    <w:p w:rsidR="003D0D52" w:rsidRDefault="003D0D52">
      <w:pPr>
        <w:pStyle w:val="TOC2"/>
        <w:tabs>
          <w:tab w:val="right" w:leader="dot" w:pos="9074"/>
        </w:tabs>
        <w:rPr>
          <w:rFonts w:asciiTheme="minorHAnsi" w:eastAsiaTheme="minorEastAsia" w:hAnsiTheme="minorHAnsi" w:cstheme="minorBidi"/>
          <w:noProof/>
          <w:kern w:val="0"/>
        </w:rPr>
      </w:pPr>
      <w:r>
        <w:rPr>
          <w:noProof/>
        </w:rPr>
        <w:t>2.3 Raziskovalni vzorec</w:t>
      </w:r>
      <w:r>
        <w:rPr>
          <w:noProof/>
        </w:rPr>
        <w:tab/>
      </w:r>
      <w:r>
        <w:rPr>
          <w:noProof/>
        </w:rPr>
        <w:fldChar w:fldCharType="begin"/>
      </w:r>
      <w:r>
        <w:rPr>
          <w:noProof/>
        </w:rPr>
        <w:instrText xml:space="preserve"> PAGEREF _Toc437693226 \h </w:instrText>
      </w:r>
      <w:r w:rsidR="00C7659D">
        <w:rPr>
          <w:noProof/>
        </w:rPr>
      </w:r>
      <w:r>
        <w:rPr>
          <w:noProof/>
        </w:rPr>
        <w:fldChar w:fldCharType="separate"/>
      </w:r>
      <w:r w:rsidR="00C7659D">
        <w:rPr>
          <w:noProof/>
        </w:rPr>
        <w:t>14</w:t>
      </w:r>
      <w:r>
        <w:rPr>
          <w:noProof/>
        </w:rPr>
        <w:fldChar w:fldCharType="end"/>
      </w:r>
    </w:p>
    <w:p w:rsidR="003D0D52" w:rsidRDefault="003D0D52">
      <w:pPr>
        <w:pStyle w:val="TOC1"/>
        <w:tabs>
          <w:tab w:val="right" w:leader="dot" w:pos="9074"/>
        </w:tabs>
        <w:rPr>
          <w:rFonts w:asciiTheme="minorHAnsi" w:eastAsiaTheme="minorEastAsia" w:hAnsiTheme="minorHAnsi" w:cstheme="minorBidi"/>
          <w:noProof/>
          <w:kern w:val="0"/>
        </w:rPr>
      </w:pPr>
      <w:r>
        <w:rPr>
          <w:noProof/>
        </w:rPr>
        <w:t>3. RAZUMEVANJE KOSTUMA</w:t>
      </w:r>
      <w:r>
        <w:rPr>
          <w:noProof/>
        </w:rPr>
        <w:tab/>
      </w:r>
      <w:r>
        <w:rPr>
          <w:noProof/>
        </w:rPr>
        <w:fldChar w:fldCharType="begin"/>
      </w:r>
      <w:r>
        <w:rPr>
          <w:noProof/>
        </w:rPr>
        <w:instrText xml:space="preserve"> PAGEREF _Toc437693227 \h </w:instrText>
      </w:r>
      <w:r w:rsidR="00C7659D">
        <w:rPr>
          <w:noProof/>
        </w:rPr>
      </w:r>
      <w:r>
        <w:rPr>
          <w:noProof/>
        </w:rPr>
        <w:fldChar w:fldCharType="separate"/>
      </w:r>
      <w:r w:rsidR="00C7659D">
        <w:rPr>
          <w:noProof/>
        </w:rPr>
        <w:t>16</w:t>
      </w:r>
      <w:r>
        <w:rPr>
          <w:noProof/>
        </w:rPr>
        <w:fldChar w:fldCharType="end"/>
      </w:r>
    </w:p>
    <w:p w:rsidR="003D0D52" w:rsidRDefault="003D0D52">
      <w:pPr>
        <w:pStyle w:val="TOC2"/>
        <w:tabs>
          <w:tab w:val="right" w:leader="dot" w:pos="9074"/>
        </w:tabs>
        <w:rPr>
          <w:rFonts w:asciiTheme="minorHAnsi" w:eastAsiaTheme="minorEastAsia" w:hAnsiTheme="minorHAnsi" w:cstheme="minorBidi"/>
          <w:noProof/>
          <w:kern w:val="0"/>
        </w:rPr>
      </w:pPr>
      <w:r>
        <w:rPr>
          <w:noProof/>
        </w:rPr>
        <w:t>3.1 Definicije kostuma</w:t>
      </w:r>
      <w:r>
        <w:rPr>
          <w:noProof/>
        </w:rPr>
        <w:tab/>
      </w:r>
      <w:r>
        <w:rPr>
          <w:noProof/>
        </w:rPr>
        <w:fldChar w:fldCharType="begin"/>
      </w:r>
      <w:r>
        <w:rPr>
          <w:noProof/>
        </w:rPr>
        <w:instrText xml:space="preserve"> PAGEREF _Toc437693228 \h </w:instrText>
      </w:r>
      <w:r w:rsidR="00C7659D">
        <w:rPr>
          <w:noProof/>
        </w:rPr>
      </w:r>
      <w:r>
        <w:rPr>
          <w:noProof/>
        </w:rPr>
        <w:fldChar w:fldCharType="separate"/>
      </w:r>
      <w:r w:rsidR="00C7659D">
        <w:rPr>
          <w:noProof/>
        </w:rPr>
        <w:t>17</w:t>
      </w:r>
      <w:r>
        <w:rPr>
          <w:noProof/>
        </w:rPr>
        <w:fldChar w:fldCharType="end"/>
      </w:r>
    </w:p>
    <w:p w:rsidR="003D0D52" w:rsidRDefault="003D0D52">
      <w:pPr>
        <w:pStyle w:val="TOC3"/>
        <w:tabs>
          <w:tab w:val="right" w:leader="dot" w:pos="9074"/>
        </w:tabs>
        <w:rPr>
          <w:rFonts w:asciiTheme="minorHAnsi" w:eastAsiaTheme="minorEastAsia" w:hAnsiTheme="minorHAnsi" w:cstheme="minorBidi"/>
          <w:noProof/>
          <w:kern w:val="0"/>
        </w:rPr>
      </w:pPr>
      <w:r>
        <w:rPr>
          <w:noProof/>
        </w:rPr>
        <w:t>3.1.1. Kostum v umetnostnem okolju</w:t>
      </w:r>
      <w:r>
        <w:rPr>
          <w:noProof/>
        </w:rPr>
        <w:tab/>
      </w:r>
      <w:r>
        <w:rPr>
          <w:noProof/>
        </w:rPr>
        <w:fldChar w:fldCharType="begin"/>
      </w:r>
      <w:r>
        <w:rPr>
          <w:noProof/>
        </w:rPr>
        <w:instrText xml:space="preserve"> PAGEREF _Toc437693229 \h </w:instrText>
      </w:r>
      <w:r w:rsidR="00C7659D">
        <w:rPr>
          <w:noProof/>
        </w:rPr>
      </w:r>
      <w:r>
        <w:rPr>
          <w:noProof/>
        </w:rPr>
        <w:fldChar w:fldCharType="separate"/>
      </w:r>
      <w:r w:rsidR="00C7659D">
        <w:rPr>
          <w:noProof/>
        </w:rPr>
        <w:t>19</w:t>
      </w:r>
      <w:r>
        <w:rPr>
          <w:noProof/>
        </w:rPr>
        <w:fldChar w:fldCharType="end"/>
      </w:r>
    </w:p>
    <w:p w:rsidR="003D0D52" w:rsidRDefault="003D0D52">
      <w:pPr>
        <w:pStyle w:val="TOC3"/>
        <w:tabs>
          <w:tab w:val="right" w:leader="dot" w:pos="9074"/>
        </w:tabs>
        <w:rPr>
          <w:rFonts w:asciiTheme="minorHAnsi" w:eastAsiaTheme="minorEastAsia" w:hAnsiTheme="minorHAnsi" w:cstheme="minorBidi"/>
          <w:noProof/>
          <w:kern w:val="0"/>
        </w:rPr>
      </w:pPr>
      <w:r>
        <w:rPr>
          <w:noProof/>
        </w:rPr>
        <w:t>3.1.2. Kostum izven umetnostnega okolja</w:t>
      </w:r>
      <w:r>
        <w:rPr>
          <w:noProof/>
        </w:rPr>
        <w:tab/>
      </w:r>
      <w:r>
        <w:rPr>
          <w:noProof/>
        </w:rPr>
        <w:fldChar w:fldCharType="begin"/>
      </w:r>
      <w:r>
        <w:rPr>
          <w:noProof/>
        </w:rPr>
        <w:instrText xml:space="preserve"> PAGEREF _Toc437693230 \h </w:instrText>
      </w:r>
      <w:r w:rsidR="00C7659D">
        <w:rPr>
          <w:noProof/>
        </w:rPr>
      </w:r>
      <w:r>
        <w:rPr>
          <w:noProof/>
        </w:rPr>
        <w:fldChar w:fldCharType="separate"/>
      </w:r>
      <w:r w:rsidR="00C7659D">
        <w:rPr>
          <w:noProof/>
        </w:rPr>
        <w:t>20</w:t>
      </w:r>
      <w:r>
        <w:rPr>
          <w:noProof/>
        </w:rPr>
        <w:fldChar w:fldCharType="end"/>
      </w:r>
    </w:p>
    <w:p w:rsidR="003D0D52" w:rsidRDefault="003D0D52">
      <w:pPr>
        <w:pStyle w:val="TOC3"/>
        <w:tabs>
          <w:tab w:val="right" w:leader="dot" w:pos="9074"/>
        </w:tabs>
        <w:rPr>
          <w:rFonts w:asciiTheme="minorHAnsi" w:eastAsiaTheme="minorEastAsia" w:hAnsiTheme="minorHAnsi" w:cstheme="minorBidi"/>
          <w:noProof/>
          <w:kern w:val="0"/>
        </w:rPr>
      </w:pPr>
      <w:r>
        <w:rPr>
          <w:noProof/>
        </w:rPr>
        <w:t>3.1.3. Kostum konflikta</w:t>
      </w:r>
      <w:r>
        <w:rPr>
          <w:noProof/>
        </w:rPr>
        <w:tab/>
      </w:r>
      <w:r>
        <w:rPr>
          <w:noProof/>
        </w:rPr>
        <w:fldChar w:fldCharType="begin"/>
      </w:r>
      <w:r>
        <w:rPr>
          <w:noProof/>
        </w:rPr>
        <w:instrText xml:space="preserve"> PAGEREF _Toc437693231 \h </w:instrText>
      </w:r>
      <w:r w:rsidR="00C7659D">
        <w:rPr>
          <w:noProof/>
        </w:rPr>
      </w:r>
      <w:r>
        <w:rPr>
          <w:noProof/>
        </w:rPr>
        <w:fldChar w:fldCharType="separate"/>
      </w:r>
      <w:r w:rsidR="00C7659D">
        <w:rPr>
          <w:noProof/>
        </w:rPr>
        <w:t>22</w:t>
      </w:r>
      <w:r>
        <w:rPr>
          <w:noProof/>
        </w:rPr>
        <w:fldChar w:fldCharType="end"/>
      </w:r>
    </w:p>
    <w:p w:rsidR="003D0D52" w:rsidRDefault="003D0D52">
      <w:pPr>
        <w:pStyle w:val="TOC2"/>
        <w:tabs>
          <w:tab w:val="right" w:leader="dot" w:pos="9074"/>
        </w:tabs>
        <w:rPr>
          <w:rFonts w:asciiTheme="minorHAnsi" w:eastAsiaTheme="minorEastAsia" w:hAnsiTheme="minorHAnsi" w:cstheme="minorBidi"/>
          <w:noProof/>
          <w:kern w:val="0"/>
        </w:rPr>
      </w:pPr>
      <w:r>
        <w:rPr>
          <w:noProof/>
        </w:rPr>
        <w:t>3.2 Kostum in kultura oblačenja</w:t>
      </w:r>
      <w:r>
        <w:rPr>
          <w:noProof/>
        </w:rPr>
        <w:tab/>
      </w:r>
      <w:r>
        <w:rPr>
          <w:noProof/>
        </w:rPr>
        <w:fldChar w:fldCharType="begin"/>
      </w:r>
      <w:r>
        <w:rPr>
          <w:noProof/>
        </w:rPr>
        <w:instrText xml:space="preserve"> PAGEREF _Toc437693232 \h </w:instrText>
      </w:r>
      <w:r w:rsidR="00C7659D">
        <w:rPr>
          <w:noProof/>
        </w:rPr>
      </w:r>
      <w:r>
        <w:rPr>
          <w:noProof/>
        </w:rPr>
        <w:fldChar w:fldCharType="separate"/>
      </w:r>
      <w:r w:rsidR="00C7659D">
        <w:rPr>
          <w:noProof/>
        </w:rPr>
        <w:t>23</w:t>
      </w:r>
      <w:r>
        <w:rPr>
          <w:noProof/>
        </w:rPr>
        <w:fldChar w:fldCharType="end"/>
      </w:r>
    </w:p>
    <w:p w:rsidR="003D0D52" w:rsidRDefault="003D0D52">
      <w:pPr>
        <w:pStyle w:val="TOC2"/>
        <w:tabs>
          <w:tab w:val="right" w:leader="dot" w:pos="9074"/>
        </w:tabs>
        <w:rPr>
          <w:rFonts w:asciiTheme="minorHAnsi" w:eastAsiaTheme="minorEastAsia" w:hAnsiTheme="minorHAnsi" w:cstheme="minorBidi"/>
          <w:noProof/>
          <w:kern w:val="0"/>
        </w:rPr>
      </w:pPr>
      <w:r>
        <w:rPr>
          <w:noProof/>
        </w:rPr>
        <w:t>3.3 Funkcije kostuma</w:t>
      </w:r>
      <w:r>
        <w:rPr>
          <w:noProof/>
        </w:rPr>
        <w:tab/>
      </w:r>
      <w:r>
        <w:rPr>
          <w:noProof/>
        </w:rPr>
        <w:fldChar w:fldCharType="begin"/>
      </w:r>
      <w:r>
        <w:rPr>
          <w:noProof/>
        </w:rPr>
        <w:instrText xml:space="preserve"> PAGEREF _Toc437693233 \h </w:instrText>
      </w:r>
      <w:r w:rsidR="00C7659D">
        <w:rPr>
          <w:noProof/>
        </w:rPr>
      </w:r>
      <w:r>
        <w:rPr>
          <w:noProof/>
        </w:rPr>
        <w:fldChar w:fldCharType="separate"/>
      </w:r>
      <w:r w:rsidR="00C7659D">
        <w:rPr>
          <w:noProof/>
        </w:rPr>
        <w:t>26</w:t>
      </w:r>
      <w:r>
        <w:rPr>
          <w:noProof/>
        </w:rPr>
        <w:fldChar w:fldCharType="end"/>
      </w:r>
    </w:p>
    <w:p w:rsidR="003D0D52" w:rsidRDefault="003D0D52">
      <w:pPr>
        <w:pStyle w:val="TOC2"/>
        <w:tabs>
          <w:tab w:val="right" w:leader="dot" w:pos="9074"/>
        </w:tabs>
        <w:rPr>
          <w:rFonts w:asciiTheme="minorHAnsi" w:eastAsiaTheme="minorEastAsia" w:hAnsiTheme="minorHAnsi" w:cstheme="minorBidi"/>
          <w:noProof/>
          <w:kern w:val="0"/>
        </w:rPr>
      </w:pPr>
      <w:r>
        <w:rPr>
          <w:noProof/>
        </w:rPr>
        <w:t>3.4 Branje kostuma</w:t>
      </w:r>
      <w:r>
        <w:rPr>
          <w:noProof/>
        </w:rPr>
        <w:tab/>
      </w:r>
      <w:r>
        <w:rPr>
          <w:noProof/>
        </w:rPr>
        <w:fldChar w:fldCharType="begin"/>
      </w:r>
      <w:r>
        <w:rPr>
          <w:noProof/>
        </w:rPr>
        <w:instrText xml:space="preserve"> PAGEREF _Toc437693234 \h </w:instrText>
      </w:r>
      <w:r w:rsidR="00C7659D">
        <w:rPr>
          <w:noProof/>
        </w:rPr>
      </w:r>
      <w:r>
        <w:rPr>
          <w:noProof/>
        </w:rPr>
        <w:fldChar w:fldCharType="separate"/>
      </w:r>
      <w:r w:rsidR="00C7659D">
        <w:rPr>
          <w:noProof/>
        </w:rPr>
        <w:t>27</w:t>
      </w:r>
      <w:r>
        <w:rPr>
          <w:noProof/>
        </w:rPr>
        <w:fldChar w:fldCharType="end"/>
      </w:r>
    </w:p>
    <w:p w:rsidR="003D0D52" w:rsidRDefault="003D0D52">
      <w:pPr>
        <w:pStyle w:val="TOC2"/>
        <w:tabs>
          <w:tab w:val="right" w:leader="dot" w:pos="9074"/>
        </w:tabs>
        <w:rPr>
          <w:rFonts w:asciiTheme="minorHAnsi" w:eastAsiaTheme="minorEastAsia" w:hAnsiTheme="minorHAnsi" w:cstheme="minorBidi"/>
          <w:noProof/>
          <w:kern w:val="0"/>
        </w:rPr>
      </w:pPr>
      <w:r>
        <w:rPr>
          <w:noProof/>
        </w:rPr>
        <w:t>3.5 Avtonomija kostuma</w:t>
      </w:r>
      <w:r>
        <w:rPr>
          <w:noProof/>
        </w:rPr>
        <w:tab/>
      </w:r>
      <w:r>
        <w:rPr>
          <w:noProof/>
        </w:rPr>
        <w:fldChar w:fldCharType="begin"/>
      </w:r>
      <w:r>
        <w:rPr>
          <w:noProof/>
        </w:rPr>
        <w:instrText xml:space="preserve"> PAGEREF _Toc437693235 \h </w:instrText>
      </w:r>
      <w:r w:rsidR="00C7659D">
        <w:rPr>
          <w:noProof/>
        </w:rPr>
      </w:r>
      <w:r>
        <w:rPr>
          <w:noProof/>
        </w:rPr>
        <w:fldChar w:fldCharType="separate"/>
      </w:r>
      <w:r w:rsidR="00C7659D">
        <w:rPr>
          <w:noProof/>
        </w:rPr>
        <w:t>29</w:t>
      </w:r>
      <w:r>
        <w:rPr>
          <w:noProof/>
        </w:rPr>
        <w:fldChar w:fldCharType="end"/>
      </w:r>
    </w:p>
    <w:p w:rsidR="003D0D52" w:rsidRDefault="003D0D52">
      <w:pPr>
        <w:pStyle w:val="TOC1"/>
        <w:tabs>
          <w:tab w:val="right" w:leader="dot" w:pos="9074"/>
        </w:tabs>
        <w:rPr>
          <w:rFonts w:asciiTheme="minorHAnsi" w:eastAsiaTheme="minorEastAsia" w:hAnsiTheme="minorHAnsi" w:cstheme="minorBidi"/>
          <w:noProof/>
          <w:kern w:val="0"/>
        </w:rPr>
      </w:pPr>
      <w:r>
        <w:rPr>
          <w:noProof/>
        </w:rPr>
        <w:t>4. KONTEKST KOSTUMA KONFLIKTA</w:t>
      </w:r>
      <w:r>
        <w:rPr>
          <w:noProof/>
        </w:rPr>
        <w:tab/>
      </w:r>
      <w:r>
        <w:rPr>
          <w:noProof/>
        </w:rPr>
        <w:fldChar w:fldCharType="begin"/>
      </w:r>
      <w:r>
        <w:rPr>
          <w:noProof/>
        </w:rPr>
        <w:instrText xml:space="preserve"> PAGEREF _Toc437693236 \h </w:instrText>
      </w:r>
      <w:r w:rsidR="00C7659D">
        <w:rPr>
          <w:noProof/>
        </w:rPr>
      </w:r>
      <w:r>
        <w:rPr>
          <w:noProof/>
        </w:rPr>
        <w:fldChar w:fldCharType="separate"/>
      </w:r>
      <w:r w:rsidR="00C7659D">
        <w:rPr>
          <w:noProof/>
        </w:rPr>
        <w:t>34</w:t>
      </w:r>
      <w:r>
        <w:rPr>
          <w:noProof/>
        </w:rPr>
        <w:fldChar w:fldCharType="end"/>
      </w:r>
    </w:p>
    <w:p w:rsidR="003D0D52" w:rsidRDefault="003D0D52">
      <w:pPr>
        <w:pStyle w:val="TOC2"/>
        <w:tabs>
          <w:tab w:val="right" w:leader="dot" w:pos="9074"/>
        </w:tabs>
        <w:rPr>
          <w:rFonts w:asciiTheme="minorHAnsi" w:eastAsiaTheme="minorEastAsia" w:hAnsiTheme="minorHAnsi" w:cstheme="minorBidi"/>
          <w:noProof/>
          <w:kern w:val="0"/>
        </w:rPr>
      </w:pPr>
      <w:r>
        <w:rPr>
          <w:noProof/>
        </w:rPr>
        <w:t>4.1 Politično in performativno</w:t>
      </w:r>
      <w:r>
        <w:rPr>
          <w:noProof/>
        </w:rPr>
        <w:tab/>
      </w:r>
      <w:r>
        <w:rPr>
          <w:noProof/>
        </w:rPr>
        <w:fldChar w:fldCharType="begin"/>
      </w:r>
      <w:r>
        <w:rPr>
          <w:noProof/>
        </w:rPr>
        <w:instrText xml:space="preserve"> PAGEREF _Toc437693237 \h </w:instrText>
      </w:r>
      <w:r w:rsidR="00C7659D">
        <w:rPr>
          <w:noProof/>
        </w:rPr>
      </w:r>
      <w:r>
        <w:rPr>
          <w:noProof/>
        </w:rPr>
        <w:fldChar w:fldCharType="separate"/>
      </w:r>
      <w:r w:rsidR="00C7659D">
        <w:rPr>
          <w:noProof/>
        </w:rPr>
        <w:t>34</w:t>
      </w:r>
      <w:r>
        <w:rPr>
          <w:noProof/>
        </w:rPr>
        <w:fldChar w:fldCharType="end"/>
      </w:r>
    </w:p>
    <w:p w:rsidR="003D0D52" w:rsidRDefault="003D0D52">
      <w:pPr>
        <w:pStyle w:val="TOC3"/>
        <w:tabs>
          <w:tab w:val="right" w:leader="dot" w:pos="9074"/>
        </w:tabs>
        <w:rPr>
          <w:rFonts w:asciiTheme="minorHAnsi" w:eastAsiaTheme="minorEastAsia" w:hAnsiTheme="minorHAnsi" w:cstheme="minorBidi"/>
          <w:noProof/>
          <w:kern w:val="0"/>
        </w:rPr>
      </w:pPr>
      <w:r>
        <w:rPr>
          <w:noProof/>
        </w:rPr>
        <w:t>4.1.1. Artivizem</w:t>
      </w:r>
      <w:r>
        <w:rPr>
          <w:noProof/>
        </w:rPr>
        <w:tab/>
      </w:r>
      <w:r>
        <w:rPr>
          <w:noProof/>
        </w:rPr>
        <w:fldChar w:fldCharType="begin"/>
      </w:r>
      <w:r>
        <w:rPr>
          <w:noProof/>
        </w:rPr>
        <w:instrText xml:space="preserve"> PAGEREF _Toc437693238 \h </w:instrText>
      </w:r>
      <w:r w:rsidR="00C7659D">
        <w:rPr>
          <w:noProof/>
        </w:rPr>
      </w:r>
      <w:r>
        <w:rPr>
          <w:noProof/>
        </w:rPr>
        <w:fldChar w:fldCharType="separate"/>
      </w:r>
      <w:r w:rsidR="00C7659D">
        <w:rPr>
          <w:noProof/>
        </w:rPr>
        <w:t>34</w:t>
      </w:r>
      <w:r>
        <w:rPr>
          <w:noProof/>
        </w:rPr>
        <w:fldChar w:fldCharType="end"/>
      </w:r>
    </w:p>
    <w:p w:rsidR="003D0D52" w:rsidRDefault="003D0D52">
      <w:pPr>
        <w:pStyle w:val="TOC3"/>
        <w:tabs>
          <w:tab w:val="right" w:leader="dot" w:pos="9074"/>
        </w:tabs>
        <w:rPr>
          <w:rFonts w:asciiTheme="minorHAnsi" w:eastAsiaTheme="minorEastAsia" w:hAnsiTheme="minorHAnsi" w:cstheme="minorBidi"/>
          <w:noProof/>
          <w:kern w:val="0"/>
        </w:rPr>
      </w:pPr>
      <w:r>
        <w:rPr>
          <w:noProof/>
        </w:rPr>
        <w:t>4.1.2. Performativnost</w:t>
      </w:r>
      <w:r>
        <w:rPr>
          <w:noProof/>
        </w:rPr>
        <w:tab/>
      </w:r>
      <w:r>
        <w:rPr>
          <w:noProof/>
        </w:rPr>
        <w:fldChar w:fldCharType="begin"/>
      </w:r>
      <w:r>
        <w:rPr>
          <w:noProof/>
        </w:rPr>
        <w:instrText xml:space="preserve"> PAGEREF _Toc437693239 \h </w:instrText>
      </w:r>
      <w:r w:rsidR="00C7659D">
        <w:rPr>
          <w:noProof/>
        </w:rPr>
      </w:r>
      <w:r>
        <w:rPr>
          <w:noProof/>
        </w:rPr>
        <w:fldChar w:fldCharType="separate"/>
      </w:r>
      <w:r w:rsidR="00C7659D">
        <w:rPr>
          <w:noProof/>
        </w:rPr>
        <w:t>38</w:t>
      </w:r>
      <w:r>
        <w:rPr>
          <w:noProof/>
        </w:rPr>
        <w:fldChar w:fldCharType="end"/>
      </w:r>
    </w:p>
    <w:p w:rsidR="003D0D52" w:rsidRDefault="003D0D52">
      <w:pPr>
        <w:pStyle w:val="TOC2"/>
        <w:tabs>
          <w:tab w:val="right" w:leader="dot" w:pos="9074"/>
        </w:tabs>
        <w:rPr>
          <w:rFonts w:asciiTheme="minorHAnsi" w:eastAsiaTheme="minorEastAsia" w:hAnsiTheme="minorHAnsi" w:cstheme="minorBidi"/>
          <w:noProof/>
          <w:kern w:val="0"/>
        </w:rPr>
      </w:pPr>
      <w:r>
        <w:rPr>
          <w:noProof/>
        </w:rPr>
        <w:t>4.2. Osebno in performativno</w:t>
      </w:r>
      <w:r>
        <w:rPr>
          <w:noProof/>
        </w:rPr>
        <w:tab/>
      </w:r>
      <w:r>
        <w:rPr>
          <w:noProof/>
        </w:rPr>
        <w:fldChar w:fldCharType="begin"/>
      </w:r>
      <w:r>
        <w:rPr>
          <w:noProof/>
        </w:rPr>
        <w:instrText xml:space="preserve"> PAGEREF _Toc437693240 \h </w:instrText>
      </w:r>
      <w:r w:rsidR="00C7659D">
        <w:rPr>
          <w:noProof/>
        </w:rPr>
      </w:r>
      <w:r>
        <w:rPr>
          <w:noProof/>
        </w:rPr>
        <w:fldChar w:fldCharType="separate"/>
      </w:r>
      <w:r w:rsidR="00C7659D">
        <w:rPr>
          <w:noProof/>
        </w:rPr>
        <w:t>40</w:t>
      </w:r>
      <w:r>
        <w:rPr>
          <w:noProof/>
        </w:rPr>
        <w:fldChar w:fldCharType="end"/>
      </w:r>
    </w:p>
    <w:p w:rsidR="003D0D52" w:rsidRDefault="003D0D52">
      <w:pPr>
        <w:pStyle w:val="TOC3"/>
        <w:tabs>
          <w:tab w:val="right" w:leader="dot" w:pos="9074"/>
        </w:tabs>
        <w:rPr>
          <w:rFonts w:asciiTheme="minorHAnsi" w:eastAsiaTheme="minorEastAsia" w:hAnsiTheme="minorHAnsi" w:cstheme="minorBidi"/>
          <w:noProof/>
          <w:kern w:val="0"/>
        </w:rPr>
      </w:pPr>
      <w:r>
        <w:rPr>
          <w:noProof/>
        </w:rPr>
        <w:t>4.2.1 Kostum in performativna identiteta</w:t>
      </w:r>
      <w:r>
        <w:rPr>
          <w:noProof/>
        </w:rPr>
        <w:tab/>
      </w:r>
      <w:r>
        <w:rPr>
          <w:noProof/>
        </w:rPr>
        <w:fldChar w:fldCharType="begin"/>
      </w:r>
      <w:r>
        <w:rPr>
          <w:noProof/>
        </w:rPr>
        <w:instrText xml:space="preserve"> PAGEREF _Toc437693241 \h </w:instrText>
      </w:r>
      <w:r w:rsidR="00C7659D">
        <w:rPr>
          <w:noProof/>
        </w:rPr>
      </w:r>
      <w:r>
        <w:rPr>
          <w:noProof/>
        </w:rPr>
        <w:fldChar w:fldCharType="separate"/>
      </w:r>
      <w:r w:rsidR="00C7659D">
        <w:rPr>
          <w:noProof/>
        </w:rPr>
        <w:t>41</w:t>
      </w:r>
      <w:r>
        <w:rPr>
          <w:noProof/>
        </w:rPr>
        <w:fldChar w:fldCharType="end"/>
      </w:r>
    </w:p>
    <w:p w:rsidR="003D0D52" w:rsidRDefault="003D0D52">
      <w:pPr>
        <w:pStyle w:val="TOC1"/>
        <w:tabs>
          <w:tab w:val="right" w:leader="dot" w:pos="9074"/>
        </w:tabs>
        <w:rPr>
          <w:rFonts w:asciiTheme="minorHAnsi" w:eastAsiaTheme="minorEastAsia" w:hAnsiTheme="minorHAnsi" w:cstheme="minorBidi"/>
          <w:noProof/>
          <w:kern w:val="0"/>
        </w:rPr>
      </w:pPr>
      <w:r>
        <w:rPr>
          <w:noProof/>
        </w:rPr>
        <w:t>5. KOSTUM KONFLIKTA: ŠTUDIJA PRIMEROV</w:t>
      </w:r>
      <w:r>
        <w:rPr>
          <w:noProof/>
        </w:rPr>
        <w:tab/>
      </w:r>
      <w:r>
        <w:rPr>
          <w:noProof/>
        </w:rPr>
        <w:fldChar w:fldCharType="begin"/>
      </w:r>
      <w:r>
        <w:rPr>
          <w:noProof/>
        </w:rPr>
        <w:instrText xml:space="preserve"> PAGEREF _Toc437693242 \h </w:instrText>
      </w:r>
      <w:r w:rsidR="00C7659D">
        <w:rPr>
          <w:noProof/>
        </w:rPr>
      </w:r>
      <w:r>
        <w:rPr>
          <w:noProof/>
        </w:rPr>
        <w:fldChar w:fldCharType="separate"/>
      </w:r>
      <w:r w:rsidR="00C7659D">
        <w:rPr>
          <w:noProof/>
        </w:rPr>
        <w:t>44</w:t>
      </w:r>
      <w:r>
        <w:rPr>
          <w:noProof/>
        </w:rPr>
        <w:fldChar w:fldCharType="end"/>
      </w:r>
    </w:p>
    <w:p w:rsidR="003D0D52" w:rsidRDefault="003D0D52">
      <w:pPr>
        <w:pStyle w:val="TOC2"/>
        <w:tabs>
          <w:tab w:val="right" w:leader="dot" w:pos="9074"/>
        </w:tabs>
        <w:rPr>
          <w:rFonts w:asciiTheme="minorHAnsi" w:eastAsiaTheme="minorEastAsia" w:hAnsiTheme="minorHAnsi" w:cstheme="minorBidi"/>
          <w:noProof/>
          <w:kern w:val="0"/>
        </w:rPr>
      </w:pPr>
      <w:r>
        <w:rPr>
          <w:noProof/>
        </w:rPr>
        <w:t>5.1. Kostum kot orodje: študija primera Pussy Riot in kampanje Free Pussy Riot</w:t>
      </w:r>
      <w:r>
        <w:rPr>
          <w:noProof/>
        </w:rPr>
        <w:tab/>
      </w:r>
      <w:r>
        <w:rPr>
          <w:noProof/>
        </w:rPr>
        <w:fldChar w:fldCharType="begin"/>
      </w:r>
      <w:r>
        <w:rPr>
          <w:noProof/>
        </w:rPr>
        <w:instrText xml:space="preserve"> PAGEREF _Toc437693243 \h </w:instrText>
      </w:r>
      <w:r w:rsidR="00C7659D">
        <w:rPr>
          <w:noProof/>
        </w:rPr>
      </w:r>
      <w:r>
        <w:rPr>
          <w:noProof/>
        </w:rPr>
        <w:fldChar w:fldCharType="separate"/>
      </w:r>
      <w:r w:rsidR="00C7659D">
        <w:rPr>
          <w:noProof/>
        </w:rPr>
        <w:t>45</w:t>
      </w:r>
      <w:r>
        <w:rPr>
          <w:noProof/>
        </w:rPr>
        <w:fldChar w:fldCharType="end"/>
      </w:r>
    </w:p>
    <w:p w:rsidR="003D0D52" w:rsidRDefault="003D0D52">
      <w:pPr>
        <w:pStyle w:val="TOC2"/>
        <w:tabs>
          <w:tab w:val="right" w:leader="dot" w:pos="9074"/>
        </w:tabs>
        <w:rPr>
          <w:rFonts w:asciiTheme="minorHAnsi" w:eastAsiaTheme="minorEastAsia" w:hAnsiTheme="minorHAnsi" w:cstheme="minorBidi"/>
          <w:noProof/>
          <w:kern w:val="0"/>
        </w:rPr>
      </w:pPr>
      <w:r>
        <w:rPr>
          <w:noProof/>
        </w:rPr>
        <w:t>5.2 Kostum in telo: Femen in SlutWalk – prisotnost/odsotnost oblačil</w:t>
      </w:r>
      <w:r>
        <w:rPr>
          <w:noProof/>
        </w:rPr>
        <w:tab/>
      </w:r>
      <w:r>
        <w:rPr>
          <w:noProof/>
        </w:rPr>
        <w:fldChar w:fldCharType="begin"/>
      </w:r>
      <w:r>
        <w:rPr>
          <w:noProof/>
        </w:rPr>
        <w:instrText xml:space="preserve"> PAGEREF _Toc437693244 \h </w:instrText>
      </w:r>
      <w:r w:rsidR="00C7659D">
        <w:rPr>
          <w:noProof/>
        </w:rPr>
      </w:r>
      <w:r>
        <w:rPr>
          <w:noProof/>
        </w:rPr>
        <w:fldChar w:fldCharType="separate"/>
      </w:r>
      <w:r w:rsidR="00C7659D">
        <w:rPr>
          <w:noProof/>
        </w:rPr>
        <w:t>49</w:t>
      </w:r>
      <w:r>
        <w:rPr>
          <w:noProof/>
        </w:rPr>
        <w:fldChar w:fldCharType="end"/>
      </w:r>
    </w:p>
    <w:p w:rsidR="003D0D52" w:rsidRDefault="003D0D52">
      <w:pPr>
        <w:pStyle w:val="TOC1"/>
        <w:tabs>
          <w:tab w:val="right" w:leader="dot" w:pos="9074"/>
        </w:tabs>
        <w:rPr>
          <w:rFonts w:asciiTheme="minorHAnsi" w:eastAsiaTheme="minorEastAsia" w:hAnsiTheme="minorHAnsi" w:cstheme="minorBidi"/>
          <w:noProof/>
          <w:kern w:val="0"/>
        </w:rPr>
      </w:pPr>
      <w:r>
        <w:rPr>
          <w:noProof/>
        </w:rPr>
        <w:t>6. ANALIZA</w:t>
      </w:r>
      <w:r>
        <w:rPr>
          <w:noProof/>
        </w:rPr>
        <w:tab/>
      </w:r>
      <w:r>
        <w:rPr>
          <w:noProof/>
        </w:rPr>
        <w:fldChar w:fldCharType="begin"/>
      </w:r>
      <w:r>
        <w:rPr>
          <w:noProof/>
        </w:rPr>
        <w:instrText xml:space="preserve"> PAGEREF _Toc437693245 \h </w:instrText>
      </w:r>
      <w:r w:rsidR="00C7659D">
        <w:rPr>
          <w:noProof/>
        </w:rPr>
      </w:r>
      <w:r>
        <w:rPr>
          <w:noProof/>
        </w:rPr>
        <w:fldChar w:fldCharType="separate"/>
      </w:r>
      <w:r w:rsidR="00C7659D">
        <w:rPr>
          <w:noProof/>
        </w:rPr>
        <w:t>55</w:t>
      </w:r>
      <w:r>
        <w:rPr>
          <w:noProof/>
        </w:rPr>
        <w:fldChar w:fldCharType="end"/>
      </w:r>
    </w:p>
    <w:p w:rsidR="003D0D52" w:rsidRDefault="003D0D52">
      <w:pPr>
        <w:pStyle w:val="TOC1"/>
        <w:tabs>
          <w:tab w:val="right" w:leader="dot" w:pos="9074"/>
        </w:tabs>
        <w:rPr>
          <w:rFonts w:asciiTheme="minorHAnsi" w:eastAsiaTheme="minorEastAsia" w:hAnsiTheme="minorHAnsi" w:cstheme="minorBidi"/>
          <w:noProof/>
          <w:kern w:val="0"/>
        </w:rPr>
      </w:pPr>
      <w:r>
        <w:rPr>
          <w:noProof/>
        </w:rPr>
        <w:t>7. ZAKLJUČEK</w:t>
      </w:r>
      <w:r>
        <w:rPr>
          <w:noProof/>
        </w:rPr>
        <w:tab/>
      </w:r>
      <w:r>
        <w:rPr>
          <w:noProof/>
        </w:rPr>
        <w:fldChar w:fldCharType="begin"/>
      </w:r>
      <w:r>
        <w:rPr>
          <w:noProof/>
        </w:rPr>
        <w:instrText xml:space="preserve"> PAGEREF _Toc437693246 \h </w:instrText>
      </w:r>
      <w:r w:rsidR="00C7659D">
        <w:rPr>
          <w:noProof/>
        </w:rPr>
      </w:r>
      <w:r>
        <w:rPr>
          <w:noProof/>
        </w:rPr>
        <w:fldChar w:fldCharType="separate"/>
      </w:r>
      <w:r w:rsidR="00C7659D">
        <w:rPr>
          <w:noProof/>
        </w:rPr>
        <w:t>58</w:t>
      </w:r>
      <w:r>
        <w:rPr>
          <w:noProof/>
        </w:rPr>
        <w:fldChar w:fldCharType="end"/>
      </w:r>
    </w:p>
    <w:p w:rsidR="003D0D52" w:rsidRDefault="003D0D52">
      <w:pPr>
        <w:pStyle w:val="TOC1"/>
        <w:tabs>
          <w:tab w:val="right" w:leader="dot" w:pos="9074"/>
        </w:tabs>
        <w:rPr>
          <w:rFonts w:asciiTheme="minorHAnsi" w:eastAsiaTheme="minorEastAsia" w:hAnsiTheme="minorHAnsi" w:cstheme="minorBidi"/>
          <w:noProof/>
          <w:kern w:val="0"/>
        </w:rPr>
      </w:pPr>
      <w:r>
        <w:rPr>
          <w:noProof/>
        </w:rPr>
        <w:t>8. LITERATURA</w:t>
      </w:r>
      <w:r>
        <w:rPr>
          <w:noProof/>
        </w:rPr>
        <w:tab/>
      </w:r>
      <w:r>
        <w:rPr>
          <w:noProof/>
        </w:rPr>
        <w:fldChar w:fldCharType="begin"/>
      </w:r>
      <w:r>
        <w:rPr>
          <w:noProof/>
        </w:rPr>
        <w:instrText xml:space="preserve"> PAGEREF _Toc437693247 \h </w:instrText>
      </w:r>
      <w:r w:rsidR="00C7659D">
        <w:rPr>
          <w:noProof/>
        </w:rPr>
      </w:r>
      <w:r>
        <w:rPr>
          <w:noProof/>
        </w:rPr>
        <w:fldChar w:fldCharType="separate"/>
      </w:r>
      <w:r w:rsidR="00C7659D">
        <w:rPr>
          <w:noProof/>
        </w:rPr>
        <w:t>61</w:t>
      </w:r>
      <w:r>
        <w:rPr>
          <w:noProof/>
        </w:rPr>
        <w:fldChar w:fldCharType="end"/>
      </w:r>
    </w:p>
    <w:p w:rsidR="000873C5" w:rsidRDefault="00AB3600" w:rsidP="00817072">
      <w:pPr>
        <w:pStyle w:val="Heading1"/>
      </w:pPr>
      <w:r w:rsidRPr="009F717C">
        <w:fldChar w:fldCharType="end"/>
      </w:r>
      <w:bookmarkStart w:id="2" w:name="_Toc429689228"/>
    </w:p>
    <w:p w:rsidR="000873C5" w:rsidRDefault="000873C5" w:rsidP="00817072">
      <w:pPr>
        <w:pStyle w:val="Heading1"/>
      </w:pPr>
    </w:p>
    <w:p w:rsidR="004D3261" w:rsidRDefault="004D3261" w:rsidP="00817072">
      <w:pPr>
        <w:pStyle w:val="Heading1"/>
      </w:pPr>
    </w:p>
    <w:p w:rsidR="000873C5" w:rsidRDefault="000873C5" w:rsidP="00817072">
      <w:pPr>
        <w:pStyle w:val="Heading1"/>
      </w:pPr>
    </w:p>
    <w:p w:rsidR="004D3261" w:rsidRDefault="004D3261" w:rsidP="00817072">
      <w:pPr>
        <w:pStyle w:val="Heading1"/>
      </w:pPr>
    </w:p>
    <w:p w:rsidR="0044213D" w:rsidRPr="00AF57C9" w:rsidRDefault="00E9734E" w:rsidP="00817072">
      <w:pPr>
        <w:pStyle w:val="Heading1"/>
      </w:pPr>
      <w:bookmarkStart w:id="3" w:name="_Toc437693221"/>
      <w:r w:rsidRPr="00AF57C9">
        <w:t>1. UVOD</w:t>
      </w:r>
      <w:bookmarkEnd w:id="0"/>
      <w:bookmarkEnd w:id="2"/>
      <w:bookmarkEnd w:id="3"/>
    </w:p>
    <w:p w:rsidR="0044213D" w:rsidRPr="00AF57C9" w:rsidRDefault="0044213D" w:rsidP="00817072">
      <w:pPr>
        <w:pStyle w:val="Heading1"/>
      </w:pPr>
    </w:p>
    <w:p w:rsidR="0044213D" w:rsidRPr="00AF57C9" w:rsidRDefault="00E9734E" w:rsidP="00817072">
      <w:pPr>
        <w:pStyle w:val="Standard"/>
      </w:pPr>
      <w:r w:rsidRPr="00AF57C9">
        <w:t>Kostumografija je področje, ki je znano predvsem kot oblika umetniškega prispevka k filmskim ali uprizoritvenim projektom. Stereotipne podobe kostumov zlate dobe Hollywooda ali voluminoznih opernih kostumov pa se tepejo z zakulisno realnostjo vlažnih fundusov, natlačenih Ikea vreč in preznojenih oblek, ki so še uro nazaj krasile igralčevo ali igralkino telo na odru. Ne glede na laično ali strokovno poznavanje po</w:t>
      </w:r>
      <w:r w:rsidR="00CC20FE">
        <w:t>dročja, kjer se kostumografija 'dela'</w:t>
      </w:r>
      <w:r w:rsidRPr="00AF57C9">
        <w:t>, pa je način razumevanja kostumografije prav to: delo. Obstaja realna potreba po tem, da je igralec na odru ali pred kamero oblečen</w:t>
      </w:r>
      <w:r w:rsidRPr="00AF57C9">
        <w:rPr>
          <w:rStyle w:val="FootnoteReference"/>
        </w:rPr>
        <w:footnoteReference w:id="2"/>
      </w:r>
      <w:r w:rsidRPr="00AF57C9">
        <w:t>, potreba po nekom, ki si zamisli, kaj bo igralec oble</w:t>
      </w:r>
      <w:r w:rsidR="007749DE" w:rsidRPr="00AF57C9">
        <w:t>kel</w:t>
      </w:r>
      <w:r w:rsidRPr="00AF57C9">
        <w:t>, in potreba, da se ta ideja pretvori v materialno realnost. Za drugo plat kostuma –</w:t>
      </w:r>
      <w:r w:rsidR="00926E89" w:rsidRPr="00AF57C9">
        <w:t xml:space="preserve"> </w:t>
      </w:r>
      <w:r w:rsidRPr="00AF57C9">
        <w:t xml:space="preserve">interpretativno, diskurzivno, teoretično, kritično, sociološko – pa se zdi, kot da ne bi spadala v področje kostumografije. In prav ta plat ter želja po teoretskem razmišljanju o kostumografiji </w:t>
      </w:r>
      <w:r w:rsidR="0046748B" w:rsidRPr="00AF57C9">
        <w:t xml:space="preserve">sta </w:t>
      </w:r>
      <w:r w:rsidRPr="00AF57C9">
        <w:t>tist</w:t>
      </w:r>
      <w:r w:rsidR="0046748B" w:rsidRPr="00AF57C9">
        <w:t>i</w:t>
      </w:r>
      <w:r w:rsidRPr="00AF57C9">
        <w:t xml:space="preserve">, ki </w:t>
      </w:r>
      <w:r w:rsidR="0046748B" w:rsidRPr="00AF57C9">
        <w:t>sta me</w:t>
      </w:r>
      <w:r w:rsidRPr="00AF57C9">
        <w:t xml:space="preserve"> pripeljal</w:t>
      </w:r>
      <w:r w:rsidR="0046748B" w:rsidRPr="00AF57C9">
        <w:t>i</w:t>
      </w:r>
      <w:r w:rsidRPr="00AF57C9">
        <w:t xml:space="preserve"> do teme </w:t>
      </w:r>
      <w:r w:rsidR="00CC20FE">
        <w:t xml:space="preserve">te </w:t>
      </w:r>
      <w:r w:rsidRPr="00AF57C9">
        <w:t>naloge.</w:t>
      </w:r>
    </w:p>
    <w:p w:rsidR="0044213D" w:rsidRPr="00AF57C9" w:rsidRDefault="00947CF6" w:rsidP="00817072">
      <w:pPr>
        <w:pStyle w:val="Standard"/>
      </w:pPr>
      <w:r w:rsidRPr="00AF57C9">
        <w:t>Področje kostumografije je</w:t>
      </w:r>
      <w:r w:rsidR="00E9734E" w:rsidRPr="00AF57C9">
        <w:t xml:space="preserve"> široko, a v praksi po</w:t>
      </w:r>
      <w:r w:rsidR="0058200D" w:rsidRPr="00AF57C9">
        <w:t>gosto reducirano in spregledano, kar</w:t>
      </w:r>
      <w:r w:rsidR="00E9734E" w:rsidRPr="00AF57C9">
        <w:t xml:space="preserve"> lahko pripišemo več družbenim, ekonomskim in umetniškim </w:t>
      </w:r>
      <w:r w:rsidR="00C23A7B" w:rsidRPr="00AF57C9">
        <w:t>dejavnikom</w:t>
      </w:r>
      <w:r w:rsidR="0058200D" w:rsidRPr="00AF57C9">
        <w:t>.</w:t>
      </w:r>
      <w:r w:rsidR="00E9734E" w:rsidRPr="00AF57C9">
        <w:t xml:space="preserve"> </w:t>
      </w:r>
      <w:r w:rsidR="00CC20FE">
        <w:t>V osnovi</w:t>
      </w:r>
      <w:r w:rsidR="0058200D" w:rsidRPr="00AF57C9">
        <w:t xml:space="preserve"> lahko razločimo dva nivoja, </w:t>
      </w:r>
      <w:r w:rsidR="00E9734E" w:rsidRPr="00AF57C9">
        <w:t>praktičnega</w:t>
      </w:r>
      <w:r w:rsidR="0058200D" w:rsidRPr="00AF57C9">
        <w:t>, kjer se kostum snuje in materializira</w:t>
      </w:r>
      <w:r w:rsidR="00E9734E" w:rsidRPr="00AF57C9">
        <w:t xml:space="preserve"> in </w:t>
      </w:r>
      <w:r w:rsidR="00C151E0" w:rsidRPr="00AF57C9">
        <w:t>teoretičneg</w:t>
      </w:r>
      <w:r w:rsidR="00E9734E" w:rsidRPr="00AF57C9">
        <w:t>a</w:t>
      </w:r>
      <w:r w:rsidR="0058200D" w:rsidRPr="00AF57C9">
        <w:t xml:space="preserve"> posvečenega </w:t>
      </w:r>
      <w:r w:rsidR="001F0325" w:rsidRPr="00AF57C9">
        <w:t>analitičnemu razmisleku. Vendar je že</w:t>
      </w:r>
      <w:r w:rsidR="00E9734E" w:rsidRPr="00AF57C9">
        <w:t xml:space="preserve"> samo izhod</w:t>
      </w:r>
      <w:r w:rsidR="001F0325" w:rsidRPr="00AF57C9">
        <w:t>išče</w:t>
      </w:r>
      <w:r w:rsidR="00E9734E" w:rsidRPr="00AF57C9">
        <w:t xml:space="preserve"> slabo: kostumografija se ukvarja z oblačili, t</w:t>
      </w:r>
      <w:r w:rsidR="00254921" w:rsidRPr="00AF57C9">
        <w:t>a</w:t>
      </w:r>
      <w:r w:rsidR="00E9734E" w:rsidRPr="00AF57C9">
        <w:t xml:space="preserve"> pa, kot veli predsodek, spadajo v sfero trivialnosti ali pa so spregledana. Zablode se nadaljujejo: kostumografinje</w:t>
      </w:r>
      <w:r w:rsidRPr="00AF57C9">
        <w:rPr>
          <w:rStyle w:val="FootnoteReference"/>
        </w:rPr>
        <w:footnoteReference w:id="3"/>
      </w:r>
      <w:r w:rsidR="00CC20FE">
        <w:t xml:space="preserve"> 'le malce nakupujemo v trgovinah', 'izbiramo po katalogih' in '</w:t>
      </w:r>
      <w:r w:rsidR="00E9734E" w:rsidRPr="00AF57C9">
        <w:t>ukazujemo šiviljam</w:t>
      </w:r>
      <w:r w:rsidR="00CC20FE">
        <w:t>, garderoberkam in prodajalkam'.</w:t>
      </w:r>
      <w:r w:rsidR="00E9734E" w:rsidRPr="00AF57C9">
        <w:t xml:space="preserve"> Na tem mestu namerno uporabljam ženske oblike</w:t>
      </w:r>
      <w:r w:rsidRPr="00AF57C9">
        <w:t>, saj prav feminizacija področja</w:t>
      </w:r>
      <w:r w:rsidR="00E9734E" w:rsidRPr="00AF57C9">
        <w:t xml:space="preserve"> kostumografije omogoča obstoj sistemskega seksizma znotraj umetniških praks</w:t>
      </w:r>
      <w:r w:rsidR="00E9734E" w:rsidRPr="00AF57C9">
        <w:rPr>
          <w:rStyle w:val="FootnoteReference"/>
        </w:rPr>
        <w:footnoteReference w:id="4"/>
      </w:r>
      <w:r w:rsidR="00CC20FE">
        <w:t>, ki se kaže</w:t>
      </w:r>
      <w:r w:rsidR="00E9734E" w:rsidRPr="00AF57C9">
        <w:t xml:space="preserve"> tako </w:t>
      </w:r>
      <w:r w:rsidR="00CC20FE">
        <w:t xml:space="preserve">v </w:t>
      </w:r>
      <w:r w:rsidR="00E9734E" w:rsidRPr="00AF57C9">
        <w:t>družbenem odnosu do tega dela kot tudi v finančni neenakosti: »Kostumografija je razumljena kot žensko delo in je posledič</w:t>
      </w:r>
      <w:r w:rsidR="00CC20FE">
        <w:t>no manj cenjeno in tudi plačano« (Nadoolman Landis</w:t>
      </w:r>
      <w:r w:rsidR="00E9734E" w:rsidRPr="00AF57C9">
        <w:t xml:space="preserve"> 12)</w:t>
      </w:r>
      <w:r w:rsidR="00EA51A2" w:rsidRPr="00AF57C9">
        <w:rPr>
          <w:rStyle w:val="FootnoteReference"/>
        </w:rPr>
        <w:footnoteReference w:id="5"/>
      </w:r>
      <w:r w:rsidR="00E9734E" w:rsidRPr="00AF57C9">
        <w:t>.</w:t>
      </w:r>
      <w:r w:rsidR="00EA51A2" w:rsidRPr="00AF57C9">
        <w:t xml:space="preserve"> V </w:t>
      </w:r>
      <w:r w:rsidR="00C151E0" w:rsidRPr="00AF57C9">
        <w:t>slovenskem prostoru akademske</w:t>
      </w:r>
      <w:r w:rsidR="00E9734E" w:rsidRPr="00AF57C9">
        <w:t xml:space="preserve"> ref</w:t>
      </w:r>
      <w:r w:rsidR="00C151E0" w:rsidRPr="00AF57C9">
        <w:t>leksije</w:t>
      </w:r>
      <w:r w:rsidR="00CC20FE">
        <w:t xml:space="preserve"> kostumografije praktično ni in </w:t>
      </w:r>
      <w:r w:rsidR="00E9734E" w:rsidRPr="00AF57C9">
        <w:t>tudi umetniška kritika to sfero pogosto izpušča (še posebej v filmskih kritikah</w:t>
      </w:r>
      <w:r w:rsidR="00E9734E" w:rsidRPr="00AF57C9">
        <w:rPr>
          <w:rStyle w:val="FootnoteReference"/>
        </w:rPr>
        <w:footnoteReference w:id="6"/>
      </w:r>
      <w:r w:rsidR="00E9734E" w:rsidRPr="00AF57C9">
        <w:t xml:space="preserve">). </w:t>
      </w:r>
      <w:r w:rsidR="00C151E0" w:rsidRPr="00AF57C9">
        <w:t>V nekaterih kritikah se kostumografinjo omeni</w:t>
      </w:r>
      <w:r w:rsidR="00E9734E" w:rsidRPr="00AF57C9">
        <w:t>, včasih kdo kostu</w:t>
      </w:r>
      <w:r w:rsidR="0095371E" w:rsidRPr="00AF57C9">
        <w:t xml:space="preserve">m analizira na opisni ravni, </w:t>
      </w:r>
      <w:r w:rsidR="00E9734E" w:rsidRPr="00AF57C9">
        <w:t>omenja</w:t>
      </w:r>
      <w:r w:rsidR="0095371E" w:rsidRPr="00AF57C9">
        <w:t xml:space="preserve"> se jo predvsem</w:t>
      </w:r>
      <w:r w:rsidR="00CC20FE">
        <w:t>, ko je 'glasna'</w:t>
      </w:r>
      <w:r w:rsidR="00E9734E" w:rsidRPr="00AF57C9">
        <w:t>, stilska ali nekonvencionalna, torej v primerih, ko je spektakelska.</w:t>
      </w:r>
      <w:r w:rsidR="0095371E" w:rsidRPr="00AF57C9">
        <w:t xml:space="preserve"> </w:t>
      </w:r>
      <w:r w:rsidR="000034DE">
        <w:t xml:space="preserve">Dramaturg </w:t>
      </w:r>
      <w:r w:rsidR="0095371E" w:rsidRPr="00AF57C9">
        <w:rPr>
          <w:szCs w:val="20"/>
        </w:rPr>
        <w:t>Andrej Inkret</w:t>
      </w:r>
      <w:r w:rsidR="000034DE">
        <w:rPr>
          <w:szCs w:val="20"/>
        </w:rPr>
        <w:t xml:space="preserve"> t</w:t>
      </w:r>
      <w:r w:rsidR="009F717C">
        <w:rPr>
          <w:szCs w:val="20"/>
        </w:rPr>
        <w:t>ako zapiše na to temo: »V</w:t>
      </w:r>
      <w:r w:rsidR="0095371E" w:rsidRPr="00AF57C9">
        <w:rPr>
          <w:szCs w:val="20"/>
        </w:rPr>
        <w:t xml:space="preserve"> gledališki kritiki (pa celo v zgodovini in teoriji) je kostumografija praviloma deležna samo bežnih in marg</w:t>
      </w:r>
      <w:r w:rsidR="009F717C">
        <w:rPr>
          <w:szCs w:val="20"/>
        </w:rPr>
        <w:t>inalnih opomb</w:t>
      </w:r>
      <w:r w:rsidR="000034DE">
        <w:rPr>
          <w:szCs w:val="20"/>
        </w:rPr>
        <w:t>« (</w:t>
      </w:r>
      <w:r w:rsidR="0095371E" w:rsidRPr="00AF57C9">
        <w:rPr>
          <w:szCs w:val="20"/>
        </w:rPr>
        <w:t>39).</w:t>
      </w:r>
    </w:p>
    <w:p w:rsidR="0044213D" w:rsidRPr="00AF57C9" w:rsidRDefault="00E9734E" w:rsidP="00817072">
      <w:pPr>
        <w:pStyle w:val="Standard"/>
      </w:pPr>
      <w:r w:rsidRPr="00AF57C9">
        <w:t xml:space="preserve">Kostum pa ni nujno zavezan kostumografiji. Če je </w:t>
      </w:r>
      <w:r w:rsidRPr="00AF57C9">
        <w:rPr>
          <w:color w:val="000000" w:themeColor="text1"/>
        </w:rPr>
        <w:t>kostumografija u</w:t>
      </w:r>
      <w:r w:rsidR="001F0325" w:rsidRPr="00AF57C9">
        <w:rPr>
          <w:color w:val="000000" w:themeColor="text1"/>
        </w:rPr>
        <w:t>metnostna</w:t>
      </w:r>
      <w:r w:rsidRPr="00AF57C9">
        <w:rPr>
          <w:color w:val="000000" w:themeColor="text1"/>
        </w:rPr>
        <w:t xml:space="preserve"> praksa</w:t>
      </w:r>
      <w:r w:rsidRPr="00AF57C9">
        <w:t>, pa je kostum več kot to: pojavlja se tudi v vsakdanjem življenju. Reduciranje kostuma na umetnišk</w:t>
      </w:r>
      <w:r w:rsidR="000034DE">
        <w:t>i izdelek odraža elitizem, ki ga</w:t>
      </w:r>
      <w:r w:rsidRPr="00AF57C9">
        <w:t xml:space="preserve"> umetnost kot taka nosi že si</w:t>
      </w:r>
      <w:r w:rsidR="000034DE">
        <w:t>cer: na ravni avtorja izdelka, umetnika</w:t>
      </w:r>
      <w:r w:rsidRPr="00AF57C9">
        <w:t>, izurjenega znotraj akademskega izobraževanja, na ravni strokovnjakov, ki izde</w:t>
      </w:r>
      <w:r w:rsidR="000034DE">
        <w:t>lku dodelijo umetniško vrednost</w:t>
      </w:r>
      <w:r w:rsidRPr="00AF57C9">
        <w:t xml:space="preserve"> in na nivoju zainteresirane javnosti, ki izdelek konzumira. Kostumografija se oklepa ideje avratičnosti in ekskluzivnosti znotraj hierarhičnega sistema institucionalne umetnosti. Kostum lahko znotraj tega reproducira odnose moči, lahko pa, vključujoč raznolike kostumske prakse, te odnose tudi preizprašuje.</w:t>
      </w:r>
    </w:p>
    <w:p w:rsidR="0044213D" w:rsidRPr="00AF57C9" w:rsidRDefault="0044213D" w:rsidP="00817072">
      <w:pPr>
        <w:pStyle w:val="Heading2"/>
        <w:spacing w:after="200"/>
      </w:pPr>
    </w:p>
    <w:p w:rsidR="0044213D" w:rsidRPr="00AF57C9" w:rsidRDefault="00E9734E" w:rsidP="00817072">
      <w:pPr>
        <w:pStyle w:val="Heading2"/>
        <w:spacing w:after="200"/>
      </w:pPr>
      <w:bookmarkStart w:id="4" w:name="_Toc364504572"/>
      <w:bookmarkStart w:id="5" w:name="_Toc429689229"/>
      <w:bookmarkStart w:id="6" w:name="_Toc437693222"/>
      <w:r w:rsidRPr="00AF57C9">
        <w:t>1.2 Cilj in tema naloge</w:t>
      </w:r>
      <w:bookmarkEnd w:id="4"/>
      <w:bookmarkEnd w:id="5"/>
      <w:bookmarkEnd w:id="6"/>
    </w:p>
    <w:p w:rsidR="0044213D" w:rsidRPr="00AF57C9" w:rsidRDefault="00E9734E" w:rsidP="00817072">
      <w:pPr>
        <w:pStyle w:val="Standard"/>
      </w:pPr>
      <w:r w:rsidRPr="00AF57C9">
        <w:t xml:space="preserve">V nalogi bom najprej zavrnila idejo, da kostum izvira (torej nastaja in obstaja) ekskluzivno iz kostumografije </w:t>
      </w:r>
      <w:r w:rsidRPr="00AF57C9">
        <w:rPr>
          <w:color w:val="000000" w:themeColor="text1"/>
        </w:rPr>
        <w:t xml:space="preserve">kot </w:t>
      </w:r>
      <w:r w:rsidR="001F0325" w:rsidRPr="00AF57C9">
        <w:rPr>
          <w:color w:val="000000" w:themeColor="text1"/>
        </w:rPr>
        <w:t>umetnostne</w:t>
      </w:r>
      <w:r w:rsidR="00825BE7" w:rsidRPr="00AF57C9">
        <w:rPr>
          <w:color w:val="000000" w:themeColor="text1"/>
        </w:rPr>
        <w:t>/ga</w:t>
      </w:r>
      <w:r w:rsidRPr="00AF57C9">
        <w:t xml:space="preserve"> prakse/področja – kostum je več kot to. Menim, da kostum nastaja in se pojavlja tudi v različnih dogodkih in praksah v </w:t>
      </w:r>
      <w:r w:rsidR="00C23A7B" w:rsidRPr="00AF57C9">
        <w:t>vsakdanjem</w:t>
      </w:r>
      <w:r w:rsidRPr="00AF57C9">
        <w:t xml:space="preserve"> življenju. Zanima me možnost analize kostuma izven polja, ki se samo definira kot umetnost</w:t>
      </w:r>
      <w:r w:rsidR="001F0325" w:rsidRPr="00AF57C9">
        <w:t xml:space="preserve"> (ali pa ga kot takega definirajo institucionalni aparati)</w:t>
      </w:r>
      <w:r w:rsidR="000034DE">
        <w:t>,</w:t>
      </w:r>
      <w:r w:rsidRPr="00AF57C9">
        <w:t xml:space="preserve"> torej na širšem polju kulture. Elemente kostuma in celo kostum sam najdemo v različnih sferah družbeno-kulturnega življenja: recimo v fenovskem poigravanju s kostumi v svetu </w:t>
      </w:r>
      <w:r w:rsidRPr="00AF57C9">
        <w:rPr>
          <w:i/>
        </w:rPr>
        <w:t>cosplaya</w:t>
      </w:r>
      <w:r w:rsidRPr="00AF57C9">
        <w:t>, z maskotami, v raznih ponazoritvenih društvih</w:t>
      </w:r>
      <w:r w:rsidRPr="00AF57C9">
        <w:rPr>
          <w:rStyle w:val="FootnoteReference"/>
        </w:rPr>
        <w:footnoteReference w:id="7"/>
      </w:r>
      <w:r w:rsidRPr="00AF57C9">
        <w:t xml:space="preserve"> (v angleščini </w:t>
      </w:r>
      <w:r w:rsidRPr="00AF57C9">
        <w:rPr>
          <w:i/>
        </w:rPr>
        <w:t>re-enactments</w:t>
      </w:r>
      <w:r w:rsidRPr="00AF57C9">
        <w:t>), v dobesednem preoblačenj</w:t>
      </w:r>
      <w:r w:rsidR="00825BE7" w:rsidRPr="00AF57C9">
        <w:t>u</w:t>
      </w:r>
      <w:r w:rsidRPr="00AF57C9">
        <w:t xml:space="preserve"> spola pri </w:t>
      </w:r>
      <w:r w:rsidRPr="00AF57C9">
        <w:rPr>
          <w:i/>
        </w:rPr>
        <w:t>drag queens/kings</w:t>
      </w:r>
      <w:r w:rsidRPr="00AF57C9">
        <w:t xml:space="preserve">, ipd. </w:t>
      </w:r>
      <w:r w:rsidR="000034DE">
        <w:t xml:space="preserve">Te primere </w:t>
      </w:r>
      <w:r w:rsidRPr="00AF57C9">
        <w:t xml:space="preserve">bi </w:t>
      </w:r>
      <w:r w:rsidR="000034DE">
        <w:t xml:space="preserve">z lahkoto </w:t>
      </w:r>
      <w:r w:rsidRPr="00AF57C9">
        <w:t xml:space="preserve">zavrgli, </w:t>
      </w:r>
      <w:r w:rsidR="000034DE">
        <w:t>rekoč, da ne gre za kostum.</w:t>
      </w:r>
      <w:r w:rsidRPr="00AF57C9">
        <w:t xml:space="preserve"> A tudi v teh situacijah, tako kot na gledališkem odru, ne moremo govoriti o praksah vsakdanjega oblačenja</w:t>
      </w:r>
      <w:r w:rsidR="00F04427" w:rsidRPr="00AF57C9">
        <w:t>;</w:t>
      </w:r>
      <w:r w:rsidRPr="00AF57C9">
        <w:t xml:space="preserve"> nasprotno, gre za dodatne ravni družbenega, političnega, umetniškega, celo spektakelskega. Rachel Hann, teoretičarka scenografije in kostumografije, </w:t>
      </w:r>
      <w:r w:rsidR="00AE46AC" w:rsidRPr="00AF57C9">
        <w:t>poudarja</w:t>
      </w:r>
      <w:r w:rsidRPr="00AF57C9">
        <w:t xml:space="preserve"> spektakelskost, p</w:t>
      </w:r>
      <w:r w:rsidR="009F717C">
        <w:t>ravzaprav teatralnost videza: »S</w:t>
      </w:r>
      <w:r w:rsidRPr="00AF57C9">
        <w:t xml:space="preserve">odelovati pri aktu kostumiranja pomeni prebuditi izrecno teatralnost videza« </w:t>
      </w:r>
      <w:r w:rsidR="000034DE">
        <w:rPr>
          <w:szCs w:val="22"/>
        </w:rPr>
        <w:t>(</w:t>
      </w:r>
      <w:r w:rsidRPr="00AF57C9">
        <w:rPr>
          <w:szCs w:val="22"/>
        </w:rPr>
        <w:t xml:space="preserve">10). </w:t>
      </w:r>
      <w:r w:rsidRPr="00AF57C9">
        <w:t>Teatralnost ni re</w:t>
      </w:r>
      <w:r w:rsidR="0095371E" w:rsidRPr="00AF57C9">
        <w:t>zervirana samo za gledališče in</w:t>
      </w:r>
      <w:r w:rsidR="00F04427" w:rsidRPr="00AF57C9">
        <w:t xml:space="preserve"> </w:t>
      </w:r>
      <w:r w:rsidRPr="00AF57C9">
        <w:t xml:space="preserve">ravno pojavnost kostuma izven običajnih kostumskih prizorišč (gledališča, filma, televizije, opere in baleta) je v središču moje naloge. Torej, kako lahko </w:t>
      </w:r>
      <w:r w:rsidR="007C2824" w:rsidRPr="00AF57C9">
        <w:t xml:space="preserve">definiramo tovrstni kostum in kako ga </w:t>
      </w:r>
      <w:r w:rsidRPr="00AF57C9">
        <w:t xml:space="preserve">koncipiramo? </w:t>
      </w:r>
      <w:r w:rsidR="002F14B2" w:rsidRPr="00AF57C9">
        <w:t xml:space="preserve">Za prakse kostumiranja, ki so subverzivne in politične, bom uporabljala termin </w:t>
      </w:r>
      <w:r w:rsidR="000034DE">
        <w:t>'</w:t>
      </w:r>
      <w:r w:rsidR="002F14B2" w:rsidRPr="00AF57C9">
        <w:t>kostum konflikta</w:t>
      </w:r>
      <w:r w:rsidR="000034DE">
        <w:t>'</w:t>
      </w:r>
      <w:r w:rsidR="002F14B2" w:rsidRPr="00AF57C9">
        <w:t xml:space="preserve">. </w:t>
      </w:r>
      <w:r w:rsidR="000034DE">
        <w:t>O</w:t>
      </w:r>
      <w:r w:rsidRPr="00AF57C9">
        <w:t>sredotočila se bom na kostum, ki je zmožen ustvarjati</w:t>
      </w:r>
      <w:r w:rsidR="002F14B2" w:rsidRPr="00AF57C9">
        <w:t xml:space="preserve"> konfliktne situacije, jih</w:t>
      </w:r>
      <w:r w:rsidRPr="00AF57C9">
        <w:t xml:space="preserve"> med</w:t>
      </w:r>
      <w:r w:rsidR="00F04427" w:rsidRPr="00AF57C9">
        <w:t>i</w:t>
      </w:r>
      <w:r w:rsidRPr="00AF57C9">
        <w:t xml:space="preserve">irati ali </w:t>
      </w:r>
      <w:r w:rsidR="002F14B2" w:rsidRPr="00AF57C9">
        <w:t xml:space="preserve">jim </w:t>
      </w:r>
      <w:r w:rsidR="00AE46AC" w:rsidRPr="00AF57C9">
        <w:t>prisostvovati</w:t>
      </w:r>
      <w:r w:rsidRPr="00AF57C9">
        <w:t>. Menim, da kostum konflikta ustvarja svojevrstno naracijo, ki lahko razkrije položaje moči in odnose njenih akterjev.</w:t>
      </w:r>
    </w:p>
    <w:p w:rsidR="00E90A6F" w:rsidRPr="00AF57C9" w:rsidRDefault="00E9734E" w:rsidP="00C1317E">
      <w:pPr>
        <w:pStyle w:val="Standard"/>
      </w:pPr>
      <w:r w:rsidRPr="00AF57C9">
        <w:t xml:space="preserve">To tezo bom v drugem delu naloge podkrepila s študijami primerov </w:t>
      </w:r>
      <w:r w:rsidR="002F14B2" w:rsidRPr="00AF57C9">
        <w:t xml:space="preserve">mednarodno odmevnih akcij skupin </w:t>
      </w:r>
      <w:r w:rsidRPr="00AF57C9">
        <w:t>Pussy</w:t>
      </w:r>
      <w:r w:rsidR="002F14B2" w:rsidRPr="00AF57C9">
        <w:t xml:space="preserve"> Riot, Femen in SlutWalk,</w:t>
      </w:r>
      <w:r w:rsidRPr="00AF57C9">
        <w:t xml:space="preserve"> ki so osnovane tudi na rabi kostuma. Praksa uporabe oblačil kot kostuma v družbenih gibanjih ni noviteta. Feministično gibanje v 70-tih, </w:t>
      </w:r>
      <w:r w:rsidR="000E22B6" w:rsidRPr="00AF57C9">
        <w:t xml:space="preserve">gibanje </w:t>
      </w:r>
      <w:r w:rsidRPr="00AF57C9">
        <w:t xml:space="preserve">Black Power in druga </w:t>
      </w:r>
      <w:r w:rsidR="002F14B2" w:rsidRPr="00AF57C9">
        <w:t xml:space="preserve">podobna </w:t>
      </w:r>
      <w:r w:rsidRPr="00AF57C9">
        <w:rPr>
          <w:i/>
        </w:rPr>
        <w:t xml:space="preserve">grassroot </w:t>
      </w:r>
      <w:r w:rsidRPr="00AF57C9">
        <w:t>gibanja i</w:t>
      </w:r>
      <w:r w:rsidR="002F14B2" w:rsidRPr="00AF57C9">
        <w:t>n skupine so uporabljala</w:t>
      </w:r>
      <w:r w:rsidRPr="00AF57C9">
        <w:t xml:space="preserve"> oblačila kot način gradnje kolektivne identitete, kar je bilo del strategije. Nedavna gibanja nas spodbujajo, da razumemo kostum ne vedno kot produkt ali cilj</w:t>
      </w:r>
      <w:r w:rsidR="00341269" w:rsidRPr="00AF57C9">
        <w:t>,</w:t>
      </w:r>
      <w:r w:rsidRPr="00AF57C9">
        <w:t xml:space="preserve"> temveč kot metodo, ki se razvija in spreminja glede na specifične okoliščine</w:t>
      </w:r>
      <w:r w:rsidR="002F14B2" w:rsidRPr="00AF57C9">
        <w:t xml:space="preserve"> </w:t>
      </w:r>
      <w:r w:rsidRPr="00AF57C9">
        <w:t xml:space="preserve">in </w:t>
      </w:r>
      <w:r w:rsidR="002F14B2" w:rsidRPr="00AF57C9">
        <w:t xml:space="preserve">glede </w:t>
      </w:r>
      <w:r w:rsidRPr="00AF57C9">
        <w:t xml:space="preserve">na nosilce, ki so sestavni del kostuma. Moj cilj je </w:t>
      </w:r>
      <w:r w:rsidR="002F14B2" w:rsidRPr="00AF57C9">
        <w:t>razširiti razumevanje kostuma ne le na odru temveč tudi zunaj njega, vklju</w:t>
      </w:r>
      <w:r w:rsidRPr="00AF57C9">
        <w:t>č</w:t>
      </w:r>
      <w:r w:rsidR="002F14B2" w:rsidRPr="00AF57C9">
        <w:t>no</w:t>
      </w:r>
      <w:r w:rsidRPr="00AF57C9">
        <w:t xml:space="preserve"> </w:t>
      </w:r>
      <w:r w:rsidR="002F14B2" w:rsidRPr="00AF57C9">
        <w:t>z akcijami in intervencijami</w:t>
      </w:r>
      <w:r w:rsidRPr="00AF57C9">
        <w:t xml:space="preserve"> v javnem prostoru. S tem namenom se poslužujem vizualne metodologije</w:t>
      </w:r>
      <w:r w:rsidR="00341269" w:rsidRPr="00AF57C9">
        <w:t>,</w:t>
      </w:r>
      <w:r w:rsidRPr="00AF57C9">
        <w:t xml:space="preserve"> tako foto</w:t>
      </w:r>
      <w:r w:rsidR="00341269" w:rsidRPr="00AF57C9">
        <w:t>-</w:t>
      </w:r>
      <w:r w:rsidRPr="00AF57C9">
        <w:t xml:space="preserve"> in video</w:t>
      </w:r>
      <w:r w:rsidR="00DE20A0">
        <w:t xml:space="preserve">- </w:t>
      </w:r>
      <w:r w:rsidRPr="00AF57C9">
        <w:t>dokument</w:t>
      </w:r>
      <w:r w:rsidR="00341269" w:rsidRPr="00AF57C9">
        <w:t>ov</w:t>
      </w:r>
      <w:r w:rsidRPr="00AF57C9">
        <w:t xml:space="preserve"> akcij kot tudi odmev</w:t>
      </w:r>
      <w:r w:rsidR="00341269" w:rsidRPr="00AF57C9">
        <w:t>a</w:t>
      </w:r>
      <w:r w:rsidRPr="00AF57C9">
        <w:t>, ki ga us</w:t>
      </w:r>
      <w:r w:rsidR="00040B1E">
        <w:t>tvarjajo (</w:t>
      </w:r>
      <w:r w:rsidR="00DE20A0">
        <w:t>plakati</w:t>
      </w:r>
      <w:r w:rsidR="00040B1E">
        <w:t>, grafike</w:t>
      </w:r>
      <w:r w:rsidRPr="00AF57C9">
        <w:t>). Z uporabo te metode raziskujem kulturne, politične in ideološke elemente povezane z vsakdanjimi oblačili, ki so uporabljeni kot kostum v javnih akcijah</w:t>
      </w:r>
      <w:r w:rsidR="00341269" w:rsidRPr="00AF57C9">
        <w:t>,</w:t>
      </w:r>
      <w:r w:rsidRPr="00AF57C9">
        <w:t xml:space="preserve"> in zagovarjam</w:t>
      </w:r>
      <w:r w:rsidR="008C671D" w:rsidRPr="00AF57C9">
        <w:t xml:space="preserve"> tezo</w:t>
      </w:r>
      <w:r w:rsidRPr="00AF57C9">
        <w:t>, da ima lah</w:t>
      </w:r>
      <w:r w:rsidR="008C671D" w:rsidRPr="00AF57C9">
        <w:t>ko kostum aktivno vlogo v praksah</w:t>
      </w:r>
      <w:r w:rsidRPr="00AF57C9">
        <w:t xml:space="preserve"> vsakdanjega življenja. Cilj naloge zagotovo ni na vsako moč dokazati, da lahko na teh izbranih primerih govorimo o oblačilih samo</w:t>
      </w:r>
      <w:r w:rsidR="00DE20A0">
        <w:t xml:space="preserve"> kot o kostumu. Moj namen ni vsiljevati konceptov v področje, ki zanj niso ustrez</w:t>
      </w:r>
      <w:r w:rsidR="008C671D" w:rsidRPr="00AF57C9">
        <w:t>ni</w:t>
      </w:r>
      <w:r w:rsidRPr="00AF57C9">
        <w:t>, estetizirati političnost ali ukalupljati mnogotere prakse oblačenja. Cilj je predvsem v poti, v diskusiji, v odpiranju načina komunikacije o kostumu, znotraj in zunaj prizorišča uprizoritvenih umetnosti</w:t>
      </w:r>
      <w:r w:rsidR="00341269" w:rsidRPr="00AF57C9">
        <w:t>.</w:t>
      </w:r>
      <w:r w:rsidRPr="00AF57C9">
        <w:t xml:space="preserve"> </w:t>
      </w:r>
      <w:r w:rsidR="00341269" w:rsidRPr="00AF57C9">
        <w:t>Ž</w:t>
      </w:r>
      <w:r w:rsidRPr="00AF57C9">
        <w:t xml:space="preserve">elim torej redefinirati razumevanje kostuma kot ekskluzivno </w:t>
      </w:r>
      <w:r w:rsidR="00127A09" w:rsidRPr="00AF57C9">
        <w:t>umetnostne</w:t>
      </w:r>
      <w:r w:rsidR="00127A09" w:rsidRPr="00AF57C9">
        <w:rPr>
          <w:color w:val="FF6600"/>
        </w:rPr>
        <w:t xml:space="preserve"> </w:t>
      </w:r>
      <w:r w:rsidRPr="00AF57C9">
        <w:t>prakse. Zato je moje osnovno raziskovalno vprašanje naslednje: kako lahko koncipiramo kostum izven umet</w:t>
      </w:r>
      <w:r w:rsidR="00127A09" w:rsidRPr="00AF57C9">
        <w:t>nostnega</w:t>
      </w:r>
      <w:r w:rsidRPr="00AF57C9">
        <w:t xml:space="preserve"> polja in kakšne pomene ustvarja? </w:t>
      </w:r>
      <w:r w:rsidR="008C671D" w:rsidRPr="00AF57C9">
        <w:t>Ali</w:t>
      </w:r>
      <w:r w:rsidRPr="00AF57C9">
        <w:t xml:space="preserve"> tak </w:t>
      </w:r>
      <w:r w:rsidR="006B6519" w:rsidRPr="00AF57C9">
        <w:t>kostum ustvarja ali znižuje konfliktnost</w:t>
      </w:r>
      <w:r w:rsidRPr="00AF57C9">
        <w:t>? Je sploh potrebno določene oblačilne prakse označiti za kostum</w:t>
      </w:r>
      <w:r w:rsidR="006B6519" w:rsidRPr="00AF57C9">
        <w:t>? A</w:t>
      </w:r>
      <w:r w:rsidRPr="00AF57C9">
        <w:t>li z uporabo takšnih terminov nevtraliziramo politični naboj izraza</w:t>
      </w:r>
      <w:bookmarkStart w:id="7" w:name="_Toc364504573"/>
      <w:bookmarkStart w:id="8" w:name="_Toc429689230"/>
      <w:r w:rsidR="00DE20A0">
        <w:t>?</w:t>
      </w:r>
    </w:p>
    <w:p w:rsidR="00C1317E" w:rsidRDefault="00C1317E" w:rsidP="00817072">
      <w:pPr>
        <w:pStyle w:val="Heading1"/>
      </w:pPr>
    </w:p>
    <w:p w:rsidR="00C1317E" w:rsidRDefault="00C1317E" w:rsidP="00817072">
      <w:pPr>
        <w:pStyle w:val="Heading1"/>
      </w:pPr>
    </w:p>
    <w:p w:rsidR="00DE20A0" w:rsidRDefault="00DE20A0" w:rsidP="00817072">
      <w:pPr>
        <w:pStyle w:val="Heading1"/>
      </w:pPr>
    </w:p>
    <w:p w:rsidR="00C1317E" w:rsidRDefault="00C1317E" w:rsidP="00817072">
      <w:pPr>
        <w:pStyle w:val="Heading1"/>
      </w:pPr>
    </w:p>
    <w:p w:rsidR="004D3261" w:rsidRDefault="004D3261" w:rsidP="00817072">
      <w:pPr>
        <w:pStyle w:val="Heading1"/>
      </w:pPr>
    </w:p>
    <w:p w:rsidR="0044213D" w:rsidRPr="00AF57C9" w:rsidRDefault="00E9734E" w:rsidP="00817072">
      <w:pPr>
        <w:pStyle w:val="Heading1"/>
      </w:pPr>
      <w:bookmarkStart w:id="9" w:name="_Toc437693223"/>
      <w:r w:rsidRPr="00AF57C9">
        <w:t>2. METODOLOGIJA</w:t>
      </w:r>
      <w:bookmarkEnd w:id="7"/>
      <w:bookmarkEnd w:id="8"/>
      <w:bookmarkEnd w:id="9"/>
    </w:p>
    <w:p w:rsidR="0044213D" w:rsidRPr="00AF57C9" w:rsidRDefault="0044213D" w:rsidP="00817072">
      <w:pPr>
        <w:pStyle w:val="Heading1"/>
      </w:pPr>
    </w:p>
    <w:p w:rsidR="0044213D" w:rsidRPr="00AF57C9" w:rsidRDefault="00E9734E" w:rsidP="00817072">
      <w:pPr>
        <w:pStyle w:val="Standard"/>
      </w:pPr>
      <w:r w:rsidRPr="00AF57C9">
        <w:rPr>
          <w:rFonts w:cs="Arial"/>
          <w:color w:val="1A1A1A"/>
        </w:rPr>
        <w:t xml:space="preserve">Prvi izziv mi je predstavljal metodološki del naloge. Raziskava in </w:t>
      </w:r>
      <w:r w:rsidR="00DE20A0">
        <w:rPr>
          <w:rFonts w:cs="Arial"/>
          <w:color w:val="1A1A1A"/>
        </w:rPr>
        <w:t>kasneje</w:t>
      </w:r>
      <w:r w:rsidRPr="00AF57C9">
        <w:rPr>
          <w:rFonts w:cs="Arial"/>
          <w:color w:val="1A1A1A"/>
        </w:rPr>
        <w:t xml:space="preserve"> pisanje naj bi potekala po ustaljenih tirnicah: izbira teme, preučevanje literature, formuliranje raziskovalnega vprašanja, izbira teoretskih orodij</w:t>
      </w:r>
      <w:r w:rsidRPr="00AF57C9">
        <w:rPr>
          <w:rFonts w:cs="Arial"/>
          <w:color w:val="FF6600"/>
        </w:rPr>
        <w:t xml:space="preserve"> </w:t>
      </w:r>
      <w:r w:rsidR="006B6519" w:rsidRPr="00AF57C9">
        <w:rPr>
          <w:rFonts w:cs="Arial"/>
        </w:rPr>
        <w:t xml:space="preserve">in </w:t>
      </w:r>
      <w:r w:rsidRPr="00AF57C9">
        <w:rPr>
          <w:rFonts w:cs="Arial"/>
          <w:color w:val="1A1A1A"/>
        </w:rPr>
        <w:t xml:space="preserve">metodologije, nabiranje materialov in empirična analiza, interpretacija rezultatov ter ličen in koherenten zaključek. Zataknilo se je </w:t>
      </w:r>
      <w:r w:rsidR="00740D98">
        <w:rPr>
          <w:rFonts w:cs="Arial"/>
          <w:color w:val="1A1A1A"/>
        </w:rPr>
        <w:t>že na samem začetku, saj je</w:t>
      </w:r>
      <w:r w:rsidRPr="00AF57C9">
        <w:rPr>
          <w:rFonts w:cs="Arial"/>
          <w:color w:val="1A1A1A"/>
        </w:rPr>
        <w:t xml:space="preserve"> ustrezna literatura težko </w:t>
      </w:r>
      <w:r w:rsidRPr="00740D98">
        <w:rPr>
          <w:rFonts w:cs="Arial"/>
        </w:rPr>
        <w:t xml:space="preserve">dostopna. </w:t>
      </w:r>
      <w:r w:rsidR="006B6519" w:rsidRPr="00740D98">
        <w:rPr>
          <w:rFonts w:cs="Arial"/>
        </w:rPr>
        <w:t>Referenčna</w:t>
      </w:r>
      <w:r w:rsidR="006B6519" w:rsidRPr="00AF57C9">
        <w:rPr>
          <w:rFonts w:cs="Arial"/>
        </w:rPr>
        <w:t xml:space="preserve"> </w:t>
      </w:r>
      <w:r w:rsidR="004A7388" w:rsidRPr="00AF57C9">
        <w:rPr>
          <w:rFonts w:cs="Arial"/>
        </w:rPr>
        <w:t>l</w:t>
      </w:r>
      <w:r w:rsidR="00A77268" w:rsidRPr="00AF57C9">
        <w:rPr>
          <w:rFonts w:cs="Arial"/>
        </w:rPr>
        <w:t>iteratura se</w:t>
      </w:r>
      <w:r w:rsidR="00A77268" w:rsidRPr="00AF57C9">
        <w:rPr>
          <w:rFonts w:cs="Arial"/>
          <w:color w:val="1A1A1A"/>
        </w:rPr>
        <w:t xml:space="preserve"> običajno nanaša na </w:t>
      </w:r>
      <w:r w:rsidR="00A77268" w:rsidRPr="00AF57C9">
        <w:t>zgodovino</w:t>
      </w:r>
      <w:r w:rsidRPr="00AF57C9">
        <w:t xml:space="preserve"> (</w:t>
      </w:r>
      <w:r w:rsidRPr="00740D98">
        <w:rPr>
          <w:i/>
        </w:rPr>
        <w:t>Costume and Fashion</w:t>
      </w:r>
      <w:r w:rsidRPr="00AF57C9">
        <w:t>, J. Laver</w:t>
      </w:r>
      <w:r w:rsidRPr="00AF57C9">
        <w:rPr>
          <w:rStyle w:val="FootnoteReference"/>
        </w:rPr>
        <w:footnoteReference w:id="8"/>
      </w:r>
      <w:r w:rsidR="006B6519" w:rsidRPr="00AF57C9">
        <w:t>), na izdelovanje</w:t>
      </w:r>
      <w:r w:rsidRPr="00AF57C9">
        <w:t xml:space="preserve"> kostuma (</w:t>
      </w:r>
      <w:r w:rsidRPr="00740D98">
        <w:rPr>
          <w:i/>
        </w:rPr>
        <w:t>Costume Designer`s Handbook</w:t>
      </w:r>
      <w:r w:rsidRPr="00AF57C9">
        <w:t xml:space="preserve">, E. Covoey, R. Ingham in </w:t>
      </w:r>
      <w:r w:rsidRPr="00740D98">
        <w:rPr>
          <w:i/>
        </w:rPr>
        <w:t>Period Costume for Stage</w:t>
      </w:r>
      <w:r w:rsidR="006B6519" w:rsidRPr="00740D98">
        <w:rPr>
          <w:i/>
        </w:rPr>
        <w:t xml:space="preserve"> and Screen</w:t>
      </w:r>
      <w:r w:rsidR="006B6519" w:rsidRPr="00AF57C9">
        <w:t xml:space="preserve">, J. Hunnisett) in na </w:t>
      </w:r>
      <w:r w:rsidR="004A7388" w:rsidRPr="00AF57C9">
        <w:t>primere vizualnih referenc</w:t>
      </w:r>
      <w:r w:rsidRPr="00AF57C9">
        <w:t xml:space="preserve"> (</w:t>
      </w:r>
      <w:r w:rsidRPr="00740D98">
        <w:rPr>
          <w:i/>
        </w:rPr>
        <w:t>Pictorial Encyclopeia of Historic Costume</w:t>
      </w:r>
      <w:r w:rsidR="00740D98" w:rsidRPr="00740D98">
        <w:t>,</w:t>
      </w:r>
      <w:r w:rsidRPr="00740D98">
        <w:t xml:space="preserve"> </w:t>
      </w:r>
      <w:r w:rsidRPr="00AF57C9">
        <w:t xml:space="preserve">K. Rohrbach in </w:t>
      </w:r>
      <w:r w:rsidRPr="00740D98">
        <w:rPr>
          <w:i/>
        </w:rPr>
        <w:t>The Historical Encyclopedia of Costume</w:t>
      </w:r>
      <w:r w:rsidRPr="00AF57C9">
        <w:t>, A. Racinet)</w:t>
      </w:r>
      <w:r w:rsidRPr="00AF57C9">
        <w:rPr>
          <w:rStyle w:val="FootnoteReference"/>
        </w:rPr>
        <w:footnoteReference w:id="9"/>
      </w:r>
      <w:r w:rsidRPr="00AF57C9">
        <w:t>. Večina knjig je opis</w:t>
      </w:r>
      <w:r w:rsidR="00740D98">
        <w:t>n</w:t>
      </w:r>
      <w:r w:rsidRPr="00AF57C9">
        <w:t>ih in ne analit</w:t>
      </w:r>
      <w:r w:rsidR="006B6519" w:rsidRPr="00AF57C9">
        <w:t>ičnih</w:t>
      </w:r>
      <w:r w:rsidRPr="00AF57C9">
        <w:t>, grafično so ustrezno podprte, a brez resnega družbeno-ekonomskega konteksta.</w:t>
      </w:r>
      <w:r w:rsidR="00740D98">
        <w:t xml:space="preserve"> Temeljna izhodišča za sodobno,</w:t>
      </w:r>
      <w:r w:rsidRPr="00AF57C9">
        <w:t xml:space="preserve"> celostno obravnavo kostuma sem črpala iz izvrs</w:t>
      </w:r>
      <w:r w:rsidR="005A6846">
        <w:t>tnih del Aoife Monks (2010, 2015</w:t>
      </w:r>
      <w:r w:rsidRPr="00AF57C9">
        <w:t>)</w:t>
      </w:r>
      <w:r w:rsidR="00740D98">
        <w:t>,</w:t>
      </w:r>
      <w:r w:rsidRPr="00AF57C9">
        <w:t xml:space="preserve"> iz predavanj na konferenci Critical Costume iz leta 2015 </w:t>
      </w:r>
      <w:r w:rsidR="00C151E0" w:rsidRPr="00AF57C9">
        <w:t>v Helsinkih</w:t>
      </w:r>
      <w:r w:rsidR="00D73756" w:rsidRPr="00AF57C9">
        <w:t xml:space="preserve"> ter </w:t>
      </w:r>
      <w:r w:rsidR="00740D98">
        <w:t xml:space="preserve">iz </w:t>
      </w:r>
      <w:r w:rsidR="00D73756" w:rsidRPr="00AF57C9">
        <w:t>seminarja Thinking Costume (v okviru World Scene Design) leta 2017</w:t>
      </w:r>
      <w:r w:rsidR="00C151E0" w:rsidRPr="00AF57C9">
        <w:t xml:space="preserve"> v Taipeju</w:t>
      </w:r>
      <w:r w:rsidR="00740D98">
        <w:t xml:space="preserve">, ki je povezal </w:t>
      </w:r>
      <w:r w:rsidRPr="00AF57C9">
        <w:t xml:space="preserve">teoretike in praktike, ki stremijo h kritičnemu in odprtemu </w:t>
      </w:r>
      <w:r w:rsidR="00740D98">
        <w:t>razumevanju</w:t>
      </w:r>
      <w:r w:rsidRPr="00AF57C9">
        <w:t xml:space="preserve"> kostuma. Poleg tozadevne literature sem se opirala na r</w:t>
      </w:r>
      <w:r w:rsidR="006B6519" w:rsidRPr="00AF57C9">
        <w:t>azlične družboslovne teorije pe</w:t>
      </w:r>
      <w:r w:rsidRPr="00AF57C9">
        <w:t>r</w:t>
      </w:r>
      <w:r w:rsidR="006B6519" w:rsidRPr="00AF57C9">
        <w:t>f</w:t>
      </w:r>
      <w:r w:rsidRPr="00AF57C9">
        <w:t>o</w:t>
      </w:r>
      <w:r w:rsidR="006B6519" w:rsidRPr="00AF57C9">
        <w:t>r</w:t>
      </w:r>
      <w:r w:rsidRPr="00AF57C9">
        <w:t>mativnosti, postmodernizm</w:t>
      </w:r>
      <w:r w:rsidR="006B6519" w:rsidRPr="00AF57C9">
        <w:t>a, teorije sodobne umetnosti ter</w:t>
      </w:r>
      <w:r w:rsidRPr="00AF57C9">
        <w:t xml:space="preserve"> kulturološke teorije pomenov in branj.</w:t>
      </w:r>
      <w:r w:rsidR="008037C2" w:rsidRPr="00AF57C9">
        <w:t xml:space="preserve"> Na kostum gledam iz več vidikov</w:t>
      </w:r>
      <w:r w:rsidRPr="00AF57C9">
        <w:t xml:space="preserve">: </w:t>
      </w:r>
      <w:r w:rsidR="008037C2" w:rsidRPr="00AF57C9">
        <w:t>iz študij kostuma</w:t>
      </w:r>
      <w:r w:rsidR="00D73756" w:rsidRPr="00AF57C9">
        <w:t xml:space="preserve"> (teorije  Ao</w:t>
      </w:r>
      <w:r w:rsidR="00695713">
        <w:t>if</w:t>
      </w:r>
      <w:r w:rsidR="00D73756" w:rsidRPr="00AF57C9">
        <w:t>e Monks in</w:t>
      </w:r>
      <w:r w:rsidRPr="00AF57C9">
        <w:t xml:space="preserve"> Rachel Hann), </w:t>
      </w:r>
      <w:r w:rsidR="008037C2" w:rsidRPr="00AF57C9">
        <w:t>iz kritične teorije</w:t>
      </w:r>
      <w:r w:rsidRPr="00AF57C9">
        <w:t xml:space="preserve"> umetnosti</w:t>
      </w:r>
      <w:r w:rsidR="00677620" w:rsidRPr="00AF57C9">
        <w:t xml:space="preserve"> in politike</w:t>
      </w:r>
      <w:r w:rsidRPr="00AF57C9">
        <w:t>,</w:t>
      </w:r>
      <w:r w:rsidR="006B6519" w:rsidRPr="00AF57C9">
        <w:t xml:space="preserve"> teatrologije in</w:t>
      </w:r>
      <w:r w:rsidR="00677620" w:rsidRPr="00AF57C9">
        <w:t xml:space="preserve"> performativnih študij (A</w:t>
      </w:r>
      <w:r w:rsidRPr="00AF57C9">
        <w:t>ldo Milohnić, Richard</w:t>
      </w:r>
      <w:r w:rsidR="001264BE" w:rsidRPr="00AF57C9">
        <w:t xml:space="preserve"> Sche</w:t>
      </w:r>
      <w:r w:rsidR="003224C3" w:rsidRPr="00AF57C9">
        <w:t xml:space="preserve">chner in Baz Kershaw) </w:t>
      </w:r>
      <w:r w:rsidR="008037C2" w:rsidRPr="00AF57C9">
        <w:t>ter iz semiologije (dela in koncepti Rolanda Barthesa</w:t>
      </w:r>
      <w:r w:rsidR="00740D98">
        <w:t xml:space="preserve"> in Stuarta Halla</w:t>
      </w:r>
      <w:r w:rsidR="008037C2" w:rsidRPr="00AF57C9">
        <w:t xml:space="preserve">). </w:t>
      </w:r>
      <w:r w:rsidRPr="00AF57C9">
        <w:t xml:space="preserve">Z branjem te </w:t>
      </w:r>
      <w:r w:rsidR="006B6519" w:rsidRPr="00AF57C9">
        <w:t>temeljne</w:t>
      </w:r>
      <w:r w:rsidRPr="00AF57C9">
        <w:t xml:space="preserve"> literature sem osvojila osnovne termine, ključne besede in koncepte.</w:t>
      </w:r>
    </w:p>
    <w:p w:rsidR="0044213D" w:rsidRPr="00AF57C9" w:rsidRDefault="00E9734E" w:rsidP="00817072">
      <w:pPr>
        <w:pStyle w:val="Standard"/>
      </w:pPr>
      <w:r w:rsidRPr="00AF57C9">
        <w:rPr>
          <w:rFonts w:cs="Arial"/>
          <w:color w:val="1A1A1A"/>
        </w:rPr>
        <w:t>Vsa ta literatura mi je zelo pomagala pri teoretskem delu, manjkalo pa mi je orodje za analizo vizualnega. Čeprav bi lahko do obravnavane teme pristopila povsem teoretično</w:t>
      </w:r>
      <w:r w:rsidR="00740D98">
        <w:rPr>
          <w:rFonts w:cs="Arial"/>
          <w:color w:val="1A1A1A"/>
        </w:rPr>
        <w:t>,</w:t>
      </w:r>
      <w:r w:rsidRPr="00AF57C9">
        <w:rPr>
          <w:rFonts w:cs="Arial"/>
          <w:color w:val="1A1A1A"/>
        </w:rPr>
        <w:t xml:space="preserve"> sem želela vključiti tudi vizualni aspekt </w:t>
      </w:r>
      <w:r w:rsidR="000E22B6" w:rsidRPr="00AF57C9">
        <w:rPr>
          <w:rFonts w:cs="Arial"/>
          <w:color w:val="1A1A1A"/>
        </w:rPr>
        <w:t>in sem zato potrebovala tudi ustrezno m</w:t>
      </w:r>
      <w:r w:rsidR="00740D98">
        <w:rPr>
          <w:rFonts w:cs="Arial"/>
          <w:color w:val="1A1A1A"/>
        </w:rPr>
        <w:t>etodologijo. Vizualna analiza</w:t>
      </w:r>
      <w:r w:rsidR="000E22B6" w:rsidRPr="00AF57C9">
        <w:rPr>
          <w:rFonts w:cs="Arial"/>
          <w:color w:val="1A1A1A"/>
        </w:rPr>
        <w:t xml:space="preserve"> ni </w:t>
      </w:r>
      <w:r w:rsidRPr="00AF57C9">
        <w:rPr>
          <w:rFonts w:cs="Arial"/>
          <w:color w:val="1A1A1A"/>
        </w:rPr>
        <w:t xml:space="preserve">uporabna </w:t>
      </w:r>
      <w:r w:rsidR="000E22B6" w:rsidRPr="00AF57C9">
        <w:rPr>
          <w:rFonts w:cs="Arial"/>
          <w:color w:val="1A1A1A"/>
        </w:rPr>
        <w:t xml:space="preserve">le </w:t>
      </w:r>
      <w:r w:rsidRPr="00AF57C9">
        <w:rPr>
          <w:rFonts w:cs="Arial"/>
          <w:color w:val="1A1A1A"/>
        </w:rPr>
        <w:t xml:space="preserve">pri analizi kostuma kot umetniškega objekta temveč </w:t>
      </w:r>
      <w:r w:rsidR="00740D98">
        <w:rPr>
          <w:rFonts w:cs="Arial"/>
          <w:color w:val="1A1A1A"/>
        </w:rPr>
        <w:t xml:space="preserve">tudi </w:t>
      </w:r>
      <w:r w:rsidRPr="00AF57C9">
        <w:rPr>
          <w:rFonts w:cs="Arial"/>
          <w:color w:val="1A1A1A"/>
        </w:rPr>
        <w:t xml:space="preserve">kot dela kulture, saj </w:t>
      </w:r>
      <w:r w:rsidR="000E22B6" w:rsidRPr="00AF57C9">
        <w:rPr>
          <w:rFonts w:cs="Arial"/>
          <w:color w:val="1A1A1A"/>
        </w:rPr>
        <w:t xml:space="preserve">sem se odločila, da </w:t>
      </w:r>
      <w:r w:rsidRPr="00AF57C9">
        <w:rPr>
          <w:rFonts w:cs="Arial"/>
          <w:color w:val="1A1A1A"/>
        </w:rPr>
        <w:t xml:space="preserve">ne bom raziskovala materialnosti oblačil temveč odnose med kulturo in oblačili, ki ustvarjajo </w:t>
      </w:r>
      <w:r w:rsidRPr="00AF57C9">
        <w:rPr>
          <w:rFonts w:cs="Arial"/>
          <w:i/>
          <w:color w:val="1A1A1A"/>
        </w:rPr>
        <w:t>kostum</w:t>
      </w:r>
      <w:r w:rsidRPr="00AF57C9">
        <w:rPr>
          <w:rFonts w:cs="Arial"/>
          <w:color w:val="1A1A1A"/>
        </w:rPr>
        <w:t>.</w:t>
      </w:r>
      <w:bookmarkStart w:id="10" w:name="_Toc364504574"/>
    </w:p>
    <w:p w:rsidR="0044213D" w:rsidRPr="00AF57C9" w:rsidRDefault="00E9734E" w:rsidP="00817072">
      <w:pPr>
        <w:pStyle w:val="Heading2"/>
        <w:spacing w:after="200"/>
      </w:pPr>
      <w:bookmarkStart w:id="11" w:name="_Toc364504571"/>
      <w:bookmarkStart w:id="12" w:name="_Toc429689231"/>
      <w:bookmarkStart w:id="13" w:name="_Toc437693224"/>
      <w:r w:rsidRPr="00AF57C9">
        <w:t>2.1 Študije kostuma</w:t>
      </w:r>
      <w:bookmarkEnd w:id="11"/>
      <w:r w:rsidRPr="00AF57C9">
        <w:t xml:space="preserve"> in metode raziskovanja kostuma</w:t>
      </w:r>
      <w:bookmarkEnd w:id="12"/>
      <w:bookmarkEnd w:id="13"/>
    </w:p>
    <w:p w:rsidR="0044213D" w:rsidRPr="00AF57C9" w:rsidRDefault="000E22B6" w:rsidP="00817072">
      <w:pPr>
        <w:pStyle w:val="Standard"/>
      </w:pPr>
      <w:r w:rsidRPr="00AF57C9">
        <w:t>V magistrskem delu</w:t>
      </w:r>
      <w:r w:rsidR="00E9734E" w:rsidRPr="00AF57C9">
        <w:t xml:space="preserve"> bom preučila kaj pravzaprav razumemo s pojavom, imenovanim kostum, torej kako ga definiramo in kje so njegove meje; kaj prinaša </w:t>
      </w:r>
      <w:r w:rsidR="00231AA8" w:rsidRPr="00AF57C9">
        <w:t xml:space="preserve">enačenje </w:t>
      </w:r>
      <w:r w:rsidR="00D73756" w:rsidRPr="00AF57C9">
        <w:t>kostuma z umetnostjo</w:t>
      </w:r>
      <w:r w:rsidR="00E9734E" w:rsidRPr="00AF57C9">
        <w:t xml:space="preserve"> ter kako preseči umetniško dojemanje in definiranje kostuma. Vendar pa raziskava izbrane teme ni moj edini cilj, saj me zanimajo predvsem možnosti sistematičnega, znanstvenega raziskovanja kostuma</w:t>
      </w:r>
      <w:r w:rsidR="00E9734E" w:rsidRPr="00AF57C9">
        <w:rPr>
          <w:rStyle w:val="FootnoteReference"/>
        </w:rPr>
        <w:footnoteReference w:id="10"/>
      </w:r>
      <w:r w:rsidR="00E9734E" w:rsidRPr="00AF57C9">
        <w:t xml:space="preserve">. Tega v Sloveniji ni, se pa kostumografijo poučuje na univerzitetnem nivoju kot enovit magistrski program na Akademiji za gledališče radio, film in televizijo, kar daje študiju predvsem zaledje </w:t>
      </w:r>
      <w:r w:rsidR="004F0729">
        <w:t xml:space="preserve">gledališke in filmske </w:t>
      </w:r>
      <w:r w:rsidR="00E9734E" w:rsidRPr="00AF57C9">
        <w:t xml:space="preserve">umetnosti, ter kot izbirni predmet Oblikovanje kostuma na magistrskem študiju </w:t>
      </w:r>
      <w:r w:rsidR="00C151E0" w:rsidRPr="00AF57C9">
        <w:t xml:space="preserve">na </w:t>
      </w:r>
      <w:r w:rsidR="00E9734E" w:rsidRPr="00AF57C9">
        <w:t>Naravoslo</w:t>
      </w:r>
      <w:r w:rsidR="00C151E0" w:rsidRPr="00AF57C9">
        <w:t>vnotehniški fakulteti</w:t>
      </w:r>
      <w:r w:rsidR="00C90787" w:rsidRPr="00AF57C9">
        <w:t>. Diplomska in magistrska dela</w:t>
      </w:r>
      <w:r w:rsidR="00E9734E" w:rsidRPr="00AF57C9">
        <w:t xml:space="preserve"> na temo kostumografije se povečini ukvarjajo z lastno praktično izkušnjo ustvarjanja kostumografij.</w:t>
      </w:r>
    </w:p>
    <w:p w:rsidR="0044213D" w:rsidRPr="00AF57C9" w:rsidRDefault="00740D98" w:rsidP="00817072">
      <w:pPr>
        <w:pStyle w:val="Standard"/>
      </w:pPr>
      <w:r>
        <w:t xml:space="preserve">V zadnjem desetletju </w:t>
      </w:r>
      <w:r w:rsidR="00E9734E" w:rsidRPr="00AF57C9">
        <w:t>se na mednarodnem nivoju krepi teoretsko preučevanje kostuma, objavlja se čedalje več publikacij in monografij, organizirajo se</w:t>
      </w:r>
      <w:r w:rsidR="00926E89" w:rsidRPr="00AF57C9">
        <w:t xml:space="preserve"> </w:t>
      </w:r>
      <w:r w:rsidR="00C90787" w:rsidRPr="00AF57C9">
        <w:t>konference. Tako imenovane</w:t>
      </w:r>
      <w:r w:rsidR="00E9734E" w:rsidRPr="00AF57C9">
        <w:t xml:space="preserve"> študije kostuma (</w:t>
      </w:r>
      <w:r w:rsidR="00E9734E" w:rsidRPr="00AF57C9">
        <w:rPr>
          <w:i/>
        </w:rPr>
        <w:t>costume studies</w:t>
      </w:r>
      <w:r w:rsidR="00E9734E" w:rsidRPr="00AF57C9">
        <w:t>) izhajajo iz interdis</w:t>
      </w:r>
      <w:r w:rsidR="00C90787" w:rsidRPr="00AF57C9">
        <w:t xml:space="preserve">ciplinarnosti področja in se </w:t>
      </w:r>
      <w:r w:rsidR="00E9734E" w:rsidRPr="00AF57C9">
        <w:t>vzpostavljajo kot nova akademska disciplina, ki pa ne le razvija akademsko mis</w:t>
      </w:r>
      <w:r w:rsidR="004F0729">
        <w:t>el, temveč pomembno zapolnjuje</w:t>
      </w:r>
      <w:r w:rsidR="00E9734E" w:rsidRPr="00AF57C9">
        <w:t xml:space="preserve"> vrzel med prakso in teorijo. Za znanstven in hkrati ne dogmatski pristop k raziskovanju kostuma se v navezavi s prakso razvijajo novi koncepti in metodologij</w:t>
      </w:r>
      <w:r w:rsidR="004F0729">
        <w:t>e preučevanja. Dejstvo je</w:t>
      </w:r>
      <w:r w:rsidR="00E9734E" w:rsidRPr="00AF57C9">
        <w:t xml:space="preserve">, da se kostuma ne da preučevati kabinetno, v izolirani </w:t>
      </w:r>
      <w:r w:rsidR="004F0729">
        <w:t>sobi, ampak je potrebno nenehno</w:t>
      </w:r>
      <w:r w:rsidR="00E9734E" w:rsidRPr="00AF57C9">
        <w:t xml:space="preserve"> izhajanje iz prakse</w:t>
      </w:r>
      <w:r w:rsidR="004F0729">
        <w:t xml:space="preserve"> in </w:t>
      </w:r>
      <w:r w:rsidR="004F0729" w:rsidRPr="00AF57C9">
        <w:t>nan</w:t>
      </w:r>
      <w:r w:rsidR="004F0729">
        <w:t>ašanje nanjo. Zasluge za vzpostavljanje</w:t>
      </w:r>
      <w:r w:rsidR="00E9734E" w:rsidRPr="00AF57C9">
        <w:t xml:space="preserve"> te akademske discipline gredo tudi nekaterim znanstvenim publikacijam kot</w:t>
      </w:r>
      <w:r w:rsidR="004F0729">
        <w:t xml:space="preserve"> so</w:t>
      </w:r>
      <w:r w:rsidR="00E9734E" w:rsidRPr="00AF57C9">
        <w:t xml:space="preserve"> </w:t>
      </w:r>
      <w:r w:rsidR="00E9734E" w:rsidRPr="00AF57C9">
        <w:rPr>
          <w:i/>
        </w:rPr>
        <w:t>Canadian Theatre Review</w:t>
      </w:r>
      <w:r w:rsidR="00E9734E" w:rsidRPr="00AF57C9">
        <w:t xml:space="preserve">, </w:t>
      </w:r>
      <w:r w:rsidR="00E9734E" w:rsidRPr="00AF57C9">
        <w:rPr>
          <w:i/>
        </w:rPr>
        <w:t>Scene</w:t>
      </w:r>
      <w:r w:rsidR="00E9734E" w:rsidRPr="00AF57C9">
        <w:t>, ter sveže vzposta</w:t>
      </w:r>
      <w:r w:rsidR="00C90787" w:rsidRPr="00AF57C9">
        <w:t>vljene</w:t>
      </w:r>
      <w:r w:rsidR="00E9734E" w:rsidRPr="00AF57C9">
        <w:t xml:space="preserve"> </w:t>
      </w:r>
      <w:r w:rsidR="00E9734E" w:rsidRPr="00AF57C9">
        <w:rPr>
          <w:i/>
        </w:rPr>
        <w:t>Studies in Costume and Performance</w:t>
      </w:r>
      <w:r w:rsidR="00E9734E" w:rsidRPr="00AF57C9">
        <w:t>.</w:t>
      </w:r>
      <w:bookmarkEnd w:id="10"/>
      <w:r w:rsidR="00E9734E" w:rsidRPr="00AF57C9">
        <w:t xml:space="preserve"> Zgodnji teoretski diskurz kostuma se je ukvarjal z vzajemnim odnosom kostuma, telesa in k</w:t>
      </w:r>
      <w:r w:rsidR="004F0729">
        <w:t>arakterja ('Critical Costume'</w:t>
      </w:r>
      <w:r w:rsidR="00E9734E" w:rsidRPr="00AF57C9">
        <w:t>). Po tem ko so t</w:t>
      </w:r>
      <w:r w:rsidR="004F0729">
        <w:t>eoretiki razdelali odnos kostum–</w:t>
      </w:r>
      <w:r w:rsidR="00E9734E" w:rsidRPr="00AF57C9">
        <w:t xml:space="preserve">lik, so se v zadnjem času pojavile teorije, ki na kostum gledajo iz </w:t>
      </w:r>
      <w:r w:rsidR="003C66C9" w:rsidRPr="00AF57C9">
        <w:t>različnih</w:t>
      </w:r>
      <w:r w:rsidR="00E9734E" w:rsidRPr="00AF57C9">
        <w:t xml:space="preserve"> zornih kotov in iščejo druga izhodišča za analizo tega pojava: »pod določenimi pogoji kostumirano telo deluje bolj kot scenski ali okoljski element kot pa individualni označevalec karakterja in bi ga bilo bolj u</w:t>
      </w:r>
      <w:r w:rsidR="00267123" w:rsidRPr="00AF57C9">
        <w:t>porabno na ta način analizirati</w:t>
      </w:r>
      <w:r w:rsidR="00E9734E" w:rsidRPr="00AF57C9">
        <w:t>« (</w:t>
      </w:r>
      <w:r w:rsidR="004F0729">
        <w:rPr>
          <w:rFonts w:cs="Arial"/>
          <w:color w:val="1A1A1A"/>
        </w:rPr>
        <w:t>Maclaurin</w:t>
      </w:r>
      <w:r w:rsidR="00E9734E" w:rsidRPr="00AF57C9">
        <w:rPr>
          <w:rFonts w:cs="Arial"/>
          <w:color w:val="1A1A1A"/>
        </w:rPr>
        <w:t xml:space="preserve"> 141). Teoretski pristopi študij kostuma so zato veliko bolj vključujoči in poudarjajo prav to večplastnost. U</w:t>
      </w:r>
      <w:r w:rsidR="004F0729">
        <w:rPr>
          <w:rFonts w:cs="Arial"/>
          <w:color w:val="1A1A1A"/>
        </w:rPr>
        <w:t>spešno akademsko raziskovanje</w:t>
      </w:r>
      <w:r w:rsidR="00E9734E" w:rsidRPr="00AF57C9">
        <w:rPr>
          <w:rFonts w:cs="Arial"/>
          <w:color w:val="1A1A1A"/>
        </w:rPr>
        <w:t xml:space="preserve"> temelji na ustreznih metodah, tako je tudi pri študijah kostuma </w:t>
      </w:r>
      <w:r w:rsidR="00C90787" w:rsidRPr="00AF57C9">
        <w:rPr>
          <w:rFonts w:cs="Arial"/>
          <w:color w:val="1A1A1A"/>
        </w:rPr>
        <w:t>opazna težnja k razvoju</w:t>
      </w:r>
      <w:r w:rsidR="004E69C3" w:rsidRPr="00AF57C9">
        <w:rPr>
          <w:rFonts w:cs="Arial"/>
          <w:color w:val="1A1A1A"/>
        </w:rPr>
        <w:t xml:space="preserve"> metodologije</w:t>
      </w:r>
      <w:r w:rsidR="00E9734E" w:rsidRPr="00AF57C9">
        <w:rPr>
          <w:rFonts w:cs="Arial"/>
          <w:color w:val="1A1A1A"/>
        </w:rPr>
        <w:t xml:space="preserve"> kostuma</w:t>
      </w:r>
      <w:r w:rsidR="00E9734E" w:rsidRPr="00AF57C9">
        <w:rPr>
          <w:rStyle w:val="FootnoteReference"/>
          <w:rFonts w:cs="Arial"/>
          <w:color w:val="1A1A1A"/>
        </w:rPr>
        <w:footnoteReference w:id="11"/>
      </w:r>
      <w:r w:rsidR="00E9734E" w:rsidRPr="00AF57C9">
        <w:rPr>
          <w:rFonts w:cs="Arial"/>
          <w:color w:val="1A1A1A"/>
        </w:rPr>
        <w:t xml:space="preserve"> (</w:t>
      </w:r>
      <w:r w:rsidR="00E9734E" w:rsidRPr="00AF57C9">
        <w:rPr>
          <w:rFonts w:cs="Arial"/>
          <w:i/>
          <w:color w:val="1A1A1A"/>
        </w:rPr>
        <w:t>costume metodologies</w:t>
      </w:r>
      <w:r w:rsidR="00E9734E" w:rsidRPr="00AF57C9">
        <w:rPr>
          <w:rFonts w:cs="Arial"/>
          <w:color w:val="1A1A1A"/>
        </w:rPr>
        <w:t>). Trenutno se v raziskova</w:t>
      </w:r>
      <w:r w:rsidR="00C90787" w:rsidRPr="00AF57C9">
        <w:rPr>
          <w:rFonts w:cs="Arial"/>
          <w:color w:val="1A1A1A"/>
        </w:rPr>
        <w:t xml:space="preserve">nju različnih pomenov kostuma </w:t>
      </w:r>
      <w:r w:rsidR="00E9734E" w:rsidRPr="00AF57C9">
        <w:rPr>
          <w:rFonts w:cs="Arial"/>
          <w:color w:val="1A1A1A"/>
        </w:rPr>
        <w:t xml:space="preserve"> uporabljajo specifične metode</w:t>
      </w:r>
      <w:r w:rsidR="00E9734E" w:rsidRPr="00AF57C9">
        <w:t xml:space="preserve">, </w:t>
      </w:r>
      <w:r w:rsidR="00E9734E" w:rsidRPr="00AF57C9">
        <w:rPr>
          <w:rFonts w:cs="Arial"/>
          <w:color w:val="1A1A1A"/>
        </w:rPr>
        <w:t>ki izhajajo iz že uveljavljenih metod družboslovnega in umetniškega raziskovanja. Temelji za akademsko raziskovanje kostum</w:t>
      </w:r>
      <w:r w:rsidR="00C90787" w:rsidRPr="00AF57C9">
        <w:rPr>
          <w:rFonts w:cs="Arial"/>
          <w:color w:val="1A1A1A"/>
        </w:rPr>
        <w:t>a naj bi</w:t>
      </w:r>
      <w:r w:rsidR="00E9734E" w:rsidRPr="00AF57C9">
        <w:rPr>
          <w:rFonts w:cs="Arial"/>
          <w:color w:val="1A1A1A"/>
        </w:rPr>
        <w:t xml:space="preserve"> </w:t>
      </w:r>
      <w:r w:rsidR="00C90787" w:rsidRPr="00AF57C9">
        <w:rPr>
          <w:rFonts w:cs="Arial"/>
          <w:color w:val="1A1A1A"/>
        </w:rPr>
        <w:t>izhajali iz metode</w:t>
      </w:r>
      <w:r w:rsidR="00E9734E" w:rsidRPr="00AF57C9">
        <w:rPr>
          <w:rFonts w:cs="Arial"/>
          <w:color w:val="1A1A1A"/>
        </w:rPr>
        <w:t xml:space="preserve"> - </w:t>
      </w:r>
      <w:r w:rsidR="00E9734E" w:rsidRPr="00AF57C9">
        <w:rPr>
          <w:rFonts w:cs="Arial"/>
          <w:i/>
          <w:color w:val="1A1A1A"/>
        </w:rPr>
        <w:t>praksa kot raziskovanje</w:t>
      </w:r>
      <w:r w:rsidR="00E9734E" w:rsidRPr="00AF57C9">
        <w:rPr>
          <w:rStyle w:val="FootnoteReference"/>
          <w:rFonts w:cs="Arial"/>
          <w:i/>
          <w:color w:val="1A1A1A"/>
        </w:rPr>
        <w:footnoteReference w:id="12"/>
      </w:r>
      <w:r w:rsidR="006F0B02">
        <w:rPr>
          <w:rFonts w:cs="Arial"/>
          <w:color w:val="1A1A1A"/>
        </w:rPr>
        <w:t xml:space="preserve"> (Hann in Bech</w:t>
      </w:r>
      <w:r w:rsidR="00E9734E" w:rsidRPr="00AF57C9">
        <w:rPr>
          <w:rFonts w:cs="Arial"/>
          <w:color w:val="1A1A1A"/>
        </w:rPr>
        <w:t>). Ta metoda</w:t>
      </w:r>
      <w:r w:rsidR="00E9734E" w:rsidRPr="00AF57C9">
        <w:rPr>
          <w:rStyle w:val="FootnoteReference"/>
          <w:rFonts w:cs="Arial"/>
          <w:color w:val="1A1A1A"/>
        </w:rPr>
        <w:footnoteReference w:id="13"/>
      </w:r>
      <w:r w:rsidR="006F0B02">
        <w:rPr>
          <w:rFonts w:cs="Arial"/>
          <w:color w:val="1A1A1A"/>
        </w:rPr>
        <w:t>, ki</w:t>
      </w:r>
      <w:r w:rsidR="00E9734E" w:rsidRPr="00AF57C9">
        <w:rPr>
          <w:rFonts w:cs="Arial"/>
          <w:color w:val="1A1A1A"/>
        </w:rPr>
        <w:t xml:space="preserve"> se je uveljavila pri oblikova</w:t>
      </w:r>
      <w:r w:rsidR="00C90787" w:rsidRPr="00AF57C9">
        <w:rPr>
          <w:rFonts w:cs="Arial"/>
          <w:color w:val="1A1A1A"/>
        </w:rPr>
        <w:t xml:space="preserve">lskih in arhitekturnih študijah, </w:t>
      </w:r>
      <w:r w:rsidR="00E9734E" w:rsidRPr="00AF57C9">
        <w:rPr>
          <w:rFonts w:cs="Arial"/>
          <w:color w:val="1A1A1A"/>
        </w:rPr>
        <w:t>močno vključuje delovanje raziskovalca in hkrati omogoča določen nivo refleksije izbrane prakse. Tovrstno raziskov</w:t>
      </w:r>
      <w:r w:rsidR="006F0B02">
        <w:rPr>
          <w:rFonts w:cs="Arial"/>
          <w:color w:val="1A1A1A"/>
        </w:rPr>
        <w:t>anje pa ni edini način pristopa h</w:t>
      </w:r>
      <w:r w:rsidR="00E9734E" w:rsidRPr="00AF57C9">
        <w:rPr>
          <w:rFonts w:cs="Arial"/>
          <w:color w:val="1A1A1A"/>
        </w:rPr>
        <w:t xml:space="preserve"> kostumu. Ko govorimo o praksi, ki je tako inherentno interdisciplinarna</w:t>
      </w:r>
      <w:r w:rsidR="006F0B02">
        <w:rPr>
          <w:rFonts w:cs="Arial"/>
          <w:color w:val="1A1A1A"/>
        </w:rPr>
        <w:t>,</w:t>
      </w:r>
      <w:r w:rsidR="00E9734E" w:rsidRPr="00AF57C9">
        <w:rPr>
          <w:rFonts w:cs="Arial"/>
          <w:color w:val="1A1A1A"/>
        </w:rPr>
        <w:t xml:space="preserve"> je razumljivo, da do nje vodi več poti. V tej nalogi bom ubrala družboslovno, saj bom tako lažje dostopala do kulturoloških, ideoloških in performativnih elementov, ki sestavljajo kostum izven umetniških praks.</w:t>
      </w:r>
      <w:r w:rsidR="00926E89" w:rsidRPr="00AF57C9">
        <w:rPr>
          <w:rFonts w:cs="Arial"/>
          <w:color w:val="1A1A1A"/>
        </w:rPr>
        <w:t xml:space="preserve"> </w:t>
      </w:r>
    </w:p>
    <w:p w:rsidR="0044213D" w:rsidRPr="00AF57C9" w:rsidRDefault="0044213D" w:rsidP="00817072">
      <w:pPr>
        <w:pStyle w:val="Heading2"/>
        <w:spacing w:after="200"/>
      </w:pPr>
    </w:p>
    <w:p w:rsidR="0044213D" w:rsidRPr="00AF57C9" w:rsidRDefault="00E9734E" w:rsidP="00817072">
      <w:pPr>
        <w:pStyle w:val="Heading2"/>
        <w:spacing w:after="200"/>
      </w:pPr>
      <w:bookmarkStart w:id="14" w:name="_Toc364504575"/>
      <w:bookmarkStart w:id="15" w:name="_Toc429689232"/>
      <w:bookmarkStart w:id="16" w:name="_Toc437693225"/>
      <w:r w:rsidRPr="00AF57C9">
        <w:t>2.2 Vizualne metodologije</w:t>
      </w:r>
      <w:bookmarkEnd w:id="14"/>
      <w:bookmarkEnd w:id="15"/>
      <w:bookmarkEnd w:id="16"/>
    </w:p>
    <w:p w:rsidR="00963DD8" w:rsidRPr="00AF57C9" w:rsidRDefault="00E9734E" w:rsidP="00DE2862">
      <w:pPr>
        <w:pStyle w:val="Standard"/>
        <w:tabs>
          <w:tab w:val="left" w:pos="2790"/>
        </w:tabs>
        <w:rPr>
          <w:color w:val="FF6600"/>
        </w:rPr>
      </w:pPr>
      <w:r w:rsidRPr="00AF57C9">
        <w:rPr>
          <w:rFonts w:cs="Arial"/>
          <w:color w:val="1A1A1A"/>
        </w:rPr>
        <w:t>Družboslovno raziskovanje se v</w:t>
      </w:r>
      <w:r w:rsidR="00A26D03" w:rsidRPr="00AF57C9">
        <w:rPr>
          <w:rFonts w:cs="Arial"/>
          <w:color w:val="1A1A1A"/>
        </w:rPr>
        <w:t xml:space="preserve"> osnovi deli na dve kategoriji –</w:t>
      </w:r>
      <w:r w:rsidRPr="00AF57C9">
        <w:rPr>
          <w:rFonts w:cs="Arial"/>
          <w:color w:val="1A1A1A"/>
        </w:rPr>
        <w:t xml:space="preserve"> kvalitativno in kvantitativno </w:t>
      </w:r>
      <w:r w:rsidR="00A26D03" w:rsidRPr="00AF57C9">
        <w:rPr>
          <w:rFonts w:cs="Arial"/>
          <w:color w:val="1A1A1A"/>
        </w:rPr>
        <w:t>–</w:t>
      </w:r>
      <w:r w:rsidRPr="00AF57C9">
        <w:rPr>
          <w:rFonts w:cs="Arial"/>
          <w:color w:val="1A1A1A"/>
        </w:rPr>
        <w:t xml:space="preserve"> ki pa nista nujno izklj</w:t>
      </w:r>
      <w:r w:rsidR="004E69C3" w:rsidRPr="00AF57C9">
        <w:rPr>
          <w:rFonts w:cs="Arial"/>
          <w:color w:val="1A1A1A"/>
        </w:rPr>
        <w:t>učujoči</w:t>
      </w:r>
      <w:r w:rsidRPr="00AF57C9">
        <w:rPr>
          <w:rFonts w:cs="Arial"/>
          <w:color w:val="1A1A1A"/>
        </w:rPr>
        <w:t>. Kvantitativne raziskave se uporabljajo pri študijah odnosa med dvem</w:t>
      </w:r>
      <w:r w:rsidR="00A26D03" w:rsidRPr="00AF57C9">
        <w:rPr>
          <w:rFonts w:cs="Arial"/>
          <w:color w:val="1A1A1A"/>
        </w:rPr>
        <w:t>a med seboj vplivnima spremenljivkama</w:t>
      </w:r>
      <w:r w:rsidRPr="00AF57C9">
        <w:rPr>
          <w:rFonts w:cs="Arial"/>
          <w:color w:val="1A1A1A"/>
        </w:rPr>
        <w:t>, kvalitativne raziskave za vplive družbenih fenomenov na člane družbe (Ball</w:t>
      </w:r>
      <w:r w:rsidR="006F0B02">
        <w:rPr>
          <w:rFonts w:cs="Arial"/>
          <w:color w:val="1A1A1A"/>
        </w:rPr>
        <w:t xml:space="preserve"> in Smith</w:t>
      </w:r>
      <w:r w:rsidR="00A26D03" w:rsidRPr="00AF57C9">
        <w:rPr>
          <w:rFonts w:cs="Arial"/>
          <w:color w:val="1A1A1A"/>
        </w:rPr>
        <w:t xml:space="preserve"> 30). Znotraj</w:t>
      </w:r>
      <w:r w:rsidRPr="00AF57C9">
        <w:rPr>
          <w:rFonts w:cs="Arial"/>
          <w:color w:val="1A1A1A"/>
        </w:rPr>
        <w:t xml:space="preserve"> slednjih bom izbrala vizualne metodologije, saj lahko z njimi sistematično, analitično in kritično analiziram vizualno kulturo. </w:t>
      </w:r>
      <w:r w:rsidR="00331FFB" w:rsidRPr="00AF57C9">
        <w:rPr>
          <w:rFonts w:cs="Arial"/>
          <w:color w:val="1A1A1A"/>
        </w:rPr>
        <w:t>Vizualna metodologija</w:t>
      </w:r>
      <w:r w:rsidR="006C7612" w:rsidRPr="00AF57C9">
        <w:rPr>
          <w:rFonts w:cs="Arial"/>
          <w:color w:val="1A1A1A"/>
        </w:rPr>
        <w:t xml:space="preserve"> analizira podobe na štirih ravneh; </w:t>
      </w:r>
      <w:r w:rsidRPr="00AF57C9">
        <w:rPr>
          <w:rFonts w:cs="Arial"/>
          <w:color w:val="1A1A1A"/>
        </w:rPr>
        <w:t>na</w:t>
      </w:r>
      <w:r w:rsidR="00A26D03" w:rsidRPr="00AF57C9">
        <w:rPr>
          <w:rFonts w:cs="Arial"/>
          <w:color w:val="1A1A1A"/>
        </w:rPr>
        <w:t xml:space="preserve"> ravni p</w:t>
      </w:r>
      <w:r w:rsidR="005E4004" w:rsidRPr="00AF57C9">
        <w:rPr>
          <w:rFonts w:cs="Arial"/>
          <w:color w:val="1A1A1A"/>
        </w:rPr>
        <w:t xml:space="preserve">rodukcije, torej kako so </w:t>
      </w:r>
      <w:r w:rsidR="00A26D03" w:rsidRPr="00AF57C9">
        <w:rPr>
          <w:rFonts w:cs="Arial"/>
          <w:color w:val="1A1A1A"/>
        </w:rPr>
        <w:t>narejene</w:t>
      </w:r>
      <w:r w:rsidRPr="00AF57C9">
        <w:rPr>
          <w:rFonts w:cs="Arial"/>
          <w:color w:val="1A1A1A"/>
        </w:rPr>
        <w:t xml:space="preserve">, na ravni </w:t>
      </w:r>
      <w:r w:rsidR="00A26D03" w:rsidRPr="00AF57C9">
        <w:rPr>
          <w:rFonts w:cs="Arial"/>
          <w:color w:val="1A1A1A"/>
        </w:rPr>
        <w:t>samih podob, torej kaj</w:t>
      </w:r>
      <w:r w:rsidRPr="00AF57C9">
        <w:rPr>
          <w:rFonts w:cs="Arial"/>
          <w:color w:val="1A1A1A"/>
        </w:rPr>
        <w:t xml:space="preserve"> sporoča</w:t>
      </w:r>
      <w:r w:rsidR="00A26D03" w:rsidRPr="00AF57C9">
        <w:rPr>
          <w:rFonts w:cs="Arial"/>
          <w:color w:val="1A1A1A"/>
        </w:rPr>
        <w:t xml:space="preserve">jo </w:t>
      </w:r>
      <w:r w:rsidR="006F0B02">
        <w:rPr>
          <w:rFonts w:cs="Arial"/>
        </w:rPr>
        <w:t>same po</w:t>
      </w:r>
      <w:r w:rsidR="00A26D03" w:rsidRPr="00AF57C9">
        <w:rPr>
          <w:rFonts w:cs="Arial"/>
        </w:rPr>
        <w:t xml:space="preserve"> </w:t>
      </w:r>
      <w:r w:rsidRPr="00AF57C9">
        <w:rPr>
          <w:rFonts w:cs="Arial"/>
        </w:rPr>
        <w:t>sebi</w:t>
      </w:r>
      <w:r w:rsidR="00BB09DB" w:rsidRPr="00AF57C9">
        <w:rPr>
          <w:rFonts w:cs="Arial"/>
          <w:color w:val="1A1A1A"/>
        </w:rPr>
        <w:t xml:space="preserve">, </w:t>
      </w:r>
      <w:r w:rsidRPr="00AF57C9">
        <w:rPr>
          <w:rFonts w:cs="Arial"/>
          <w:color w:val="1A1A1A"/>
        </w:rPr>
        <w:t xml:space="preserve">na ravni </w:t>
      </w:r>
      <w:r w:rsidR="00BB09DB" w:rsidRPr="00AF57C9">
        <w:rPr>
          <w:rFonts w:cs="Arial"/>
          <w:color w:val="1A1A1A"/>
        </w:rPr>
        <w:t>cirkulacije in</w:t>
      </w:r>
      <w:r w:rsidR="005E4004" w:rsidRPr="00AF57C9">
        <w:rPr>
          <w:rFonts w:cs="Arial"/>
          <w:color w:val="1A1A1A"/>
        </w:rPr>
        <w:t xml:space="preserve"> na ravni recepcije s strani gledalcev </w:t>
      </w:r>
      <w:r w:rsidRPr="00AF57C9">
        <w:rPr>
          <w:rFonts w:cs="Arial"/>
          <w:color w:val="1A1A1A"/>
        </w:rPr>
        <w:t>(</w:t>
      </w:r>
      <w:r w:rsidR="00267123" w:rsidRPr="00AF57C9">
        <w:rPr>
          <w:rFonts w:cs="Arial"/>
          <w:color w:val="1A1A1A"/>
        </w:rPr>
        <w:t xml:space="preserve">nav. po </w:t>
      </w:r>
      <w:r w:rsidR="00267123" w:rsidRPr="00AF57C9">
        <w:rPr>
          <w:rFonts w:cs="Arial"/>
        </w:rPr>
        <w:t>Rose</w:t>
      </w:r>
      <w:r w:rsidR="006F0B02">
        <w:rPr>
          <w:rFonts w:cs="Arial"/>
        </w:rPr>
        <w:t xml:space="preserve"> 24</w:t>
      </w:r>
      <w:r w:rsidR="006F0B02">
        <w:t>–</w:t>
      </w:r>
      <w:r w:rsidR="006C7612" w:rsidRPr="00AF57C9">
        <w:rPr>
          <w:rFonts w:cs="Arial"/>
        </w:rPr>
        <w:t>26</w:t>
      </w:r>
      <w:r w:rsidRPr="00AF57C9">
        <w:rPr>
          <w:rFonts w:cs="Arial"/>
        </w:rPr>
        <w:t>). V</w:t>
      </w:r>
      <w:r w:rsidRPr="00AF57C9">
        <w:rPr>
          <w:rFonts w:cs="Arial"/>
          <w:color w:val="1A1A1A"/>
        </w:rPr>
        <w:t xml:space="preserve"> </w:t>
      </w:r>
      <w:r w:rsidR="00E71E16" w:rsidRPr="00AF57C9">
        <w:rPr>
          <w:rFonts w:cs="Arial"/>
          <w:color w:val="1A1A1A"/>
        </w:rPr>
        <w:t>magist</w:t>
      </w:r>
      <w:r w:rsidR="00A26D03" w:rsidRPr="00AF57C9">
        <w:rPr>
          <w:rFonts w:cs="Arial"/>
          <w:color w:val="1A1A1A"/>
        </w:rPr>
        <w:t>rskem delu</w:t>
      </w:r>
      <w:r w:rsidRPr="00AF57C9">
        <w:rPr>
          <w:rFonts w:cs="Arial"/>
          <w:color w:val="1A1A1A"/>
        </w:rPr>
        <w:t xml:space="preserve"> se bom </w:t>
      </w:r>
      <w:r w:rsidR="00E71E16" w:rsidRPr="00AF57C9">
        <w:rPr>
          <w:rFonts w:cs="Arial"/>
          <w:color w:val="1A1A1A"/>
        </w:rPr>
        <w:t>osredotočila na analizo po</w:t>
      </w:r>
      <w:r w:rsidR="006F0B02">
        <w:rPr>
          <w:rFonts w:cs="Arial"/>
          <w:color w:val="1A1A1A"/>
        </w:rPr>
        <w:t>dobe same znotraj konteksta v katerem</w:t>
      </w:r>
      <w:r w:rsidR="00E71E16" w:rsidRPr="00AF57C9">
        <w:rPr>
          <w:rFonts w:cs="Arial"/>
          <w:color w:val="1A1A1A"/>
        </w:rPr>
        <w:t xml:space="preserve"> se </w:t>
      </w:r>
      <w:r w:rsidR="00E71E16" w:rsidRPr="00AF57C9">
        <w:rPr>
          <w:rFonts w:cs="Arial"/>
        </w:rPr>
        <w:t xml:space="preserve">pojavlja. </w:t>
      </w:r>
      <w:r w:rsidR="0086313E" w:rsidRPr="00AF57C9">
        <w:rPr>
          <w:rFonts w:cs="Arial"/>
        </w:rPr>
        <w:t>Omenjala bom tud</w:t>
      </w:r>
      <w:r w:rsidR="006F0B02">
        <w:rPr>
          <w:rFonts w:cs="Arial"/>
        </w:rPr>
        <w:t>i</w:t>
      </w:r>
      <w:r w:rsidR="0086313E" w:rsidRPr="00AF57C9">
        <w:rPr>
          <w:rFonts w:cs="Arial"/>
        </w:rPr>
        <w:t xml:space="preserve"> r</w:t>
      </w:r>
      <w:r w:rsidRPr="00AF57C9">
        <w:rPr>
          <w:rFonts w:cs="Arial"/>
        </w:rPr>
        <w:t>aven produkcije</w:t>
      </w:r>
      <w:r w:rsidRPr="00AF57C9">
        <w:rPr>
          <w:rFonts w:cs="Arial"/>
          <w:color w:val="1A1A1A"/>
        </w:rPr>
        <w:t>, saj sta pri kostumu ideologija avratične umetnosti in koncept avtorstva, ki izhajata iz področ</w:t>
      </w:r>
      <w:r w:rsidR="00A26D03" w:rsidRPr="00AF57C9">
        <w:rPr>
          <w:rFonts w:cs="Arial"/>
          <w:color w:val="1A1A1A"/>
        </w:rPr>
        <w:t>ja umetniškega kostuma – oziroma</w:t>
      </w:r>
      <w:r w:rsidRPr="00AF57C9">
        <w:rPr>
          <w:rFonts w:cs="Arial"/>
          <w:color w:val="1A1A1A"/>
        </w:rPr>
        <w:t xml:space="preserve"> trenutnega načina</w:t>
      </w:r>
      <w:r w:rsidR="006F0B02">
        <w:rPr>
          <w:rFonts w:cs="Arial"/>
          <w:color w:val="1A1A1A"/>
        </w:rPr>
        <w:t xml:space="preserve"> umetniške produkcije </w:t>
      </w:r>
      <w:r w:rsidR="006F0B02">
        <w:t xml:space="preserve">– </w:t>
      </w:r>
      <w:r w:rsidRPr="00AF57C9">
        <w:rPr>
          <w:rFonts w:cs="Arial"/>
          <w:color w:val="1A1A1A"/>
        </w:rPr>
        <w:t xml:space="preserve">še vedno prisotna in pogojujeta naše razumevanje kostuma kot takega. Ravni recepcije </w:t>
      </w:r>
      <w:r w:rsidR="0086313E" w:rsidRPr="00AF57C9">
        <w:rPr>
          <w:rFonts w:cs="Arial"/>
          <w:color w:val="1A1A1A"/>
        </w:rPr>
        <w:t>bom omenjala bolj na konceptualni ravni, saj bi za natančno znanstveno analizo</w:t>
      </w:r>
      <w:r w:rsidRPr="00AF57C9">
        <w:rPr>
          <w:rFonts w:cs="Arial"/>
          <w:color w:val="1A1A1A"/>
        </w:rPr>
        <w:t xml:space="preserve"> morala poseči po kvantitativnih metodah, poleg tega pa je merjenje odzivov v družboslovnih znanostih kompleksno</w:t>
      </w:r>
      <w:r w:rsidRPr="00AF57C9">
        <w:rPr>
          <w:rStyle w:val="FootnoteReference"/>
          <w:rFonts w:cs="Arial"/>
          <w:color w:val="1A1A1A"/>
        </w:rPr>
        <w:footnoteReference w:id="14"/>
      </w:r>
      <w:r w:rsidRPr="00AF57C9">
        <w:rPr>
          <w:rFonts w:cs="Arial"/>
          <w:color w:val="1A1A1A"/>
        </w:rPr>
        <w:t>. Pri preučevanju vizualne kulture je vpetost vizualnih podob v družbeno okolje ključno za razumevanja in analiziranje le-teh, trdi vizualna meto</w:t>
      </w:r>
      <w:r w:rsidR="004D05DB" w:rsidRPr="00AF57C9">
        <w:rPr>
          <w:rFonts w:cs="Arial"/>
          <w:color w:val="1A1A1A"/>
        </w:rPr>
        <w:t>dolog</w:t>
      </w:r>
      <w:r w:rsidR="006377CE">
        <w:rPr>
          <w:rFonts w:cs="Arial"/>
          <w:color w:val="1A1A1A"/>
        </w:rPr>
        <w:t>inja Gillian Rose</w:t>
      </w:r>
      <w:r w:rsidR="00A26D03" w:rsidRPr="00AF57C9">
        <w:rPr>
          <w:rFonts w:cs="Arial"/>
          <w:color w:val="1A1A1A"/>
        </w:rPr>
        <w:t>, saj je</w:t>
      </w:r>
      <w:r w:rsidR="004D05DB" w:rsidRPr="00AF57C9">
        <w:rPr>
          <w:rFonts w:cs="Arial"/>
          <w:color w:val="1A1A1A"/>
        </w:rPr>
        <w:t xml:space="preserve"> k</w:t>
      </w:r>
      <w:r w:rsidR="00A26D03" w:rsidRPr="00AF57C9">
        <w:rPr>
          <w:rFonts w:cs="Arial"/>
          <w:color w:val="1A1A1A"/>
        </w:rPr>
        <w:t xml:space="preserve">ontekst </w:t>
      </w:r>
      <w:r w:rsidR="003E77C7" w:rsidRPr="00AF57C9">
        <w:rPr>
          <w:rFonts w:cs="Arial"/>
          <w:color w:val="1A1A1A"/>
        </w:rPr>
        <w:t>vedno tisti, ki 'surovi'</w:t>
      </w:r>
      <w:r w:rsidRPr="00AF57C9">
        <w:rPr>
          <w:rFonts w:cs="Arial"/>
          <w:color w:val="1A1A1A"/>
        </w:rPr>
        <w:t xml:space="preserve"> materialnosti daje pomene</w:t>
      </w:r>
      <w:r w:rsidR="004D05DB" w:rsidRPr="00AF57C9">
        <w:rPr>
          <w:rFonts w:cs="Arial"/>
          <w:color w:val="1A1A1A"/>
        </w:rPr>
        <w:t xml:space="preserve">. </w:t>
      </w:r>
      <w:r w:rsidR="00BB09DB" w:rsidRPr="00AF57C9">
        <w:rPr>
          <w:rFonts w:cs="Arial"/>
          <w:color w:val="1A1A1A"/>
        </w:rPr>
        <w:t xml:space="preserve">Znanstveno se vizualne podobe lahko analizira preko kompozicijske interpretacije, vsebinske analize podobe, psihoanalize, diskurzivne analize in semiologije, če naštejem le nekaj prevladujočih načinov, ki jih podrobneje predstavi Rose </w:t>
      </w:r>
      <w:r w:rsidR="006377CE">
        <w:rPr>
          <w:rFonts w:cs="Arial"/>
          <w:color w:val="1A1A1A"/>
        </w:rPr>
        <w:t xml:space="preserve">v </w:t>
      </w:r>
      <w:r w:rsidR="00BB09DB" w:rsidRPr="00AF57C9">
        <w:rPr>
          <w:rFonts w:cs="Arial"/>
          <w:color w:val="1A1A1A"/>
        </w:rPr>
        <w:t xml:space="preserve">knjigi </w:t>
      </w:r>
      <w:r w:rsidR="00BB09DB" w:rsidRPr="006377CE">
        <w:rPr>
          <w:rFonts w:cs="Arial"/>
          <w:i/>
          <w:color w:val="1A1A1A"/>
        </w:rPr>
        <w:t>Vizualne metodologije</w:t>
      </w:r>
      <w:r w:rsidR="00BB09DB" w:rsidRPr="00AF57C9">
        <w:rPr>
          <w:rFonts w:cs="Arial"/>
          <w:color w:val="1A1A1A"/>
        </w:rPr>
        <w:t xml:space="preserve">. Pri raziskovanju se bom oprla ravno na semiologijo, saj želim analizirati podobe na nivoju podobe same. Semiologija je v osnovi študija znakov, </w:t>
      </w:r>
      <w:r w:rsidR="00BB09DB" w:rsidRPr="00AF57C9">
        <w:t>s</w:t>
      </w:r>
      <w:r w:rsidRPr="00AF57C9">
        <w:t xml:space="preserve">emiotiki </w:t>
      </w:r>
      <w:r w:rsidR="00BB09DB" w:rsidRPr="00AF57C9">
        <w:t xml:space="preserve">pa </w:t>
      </w:r>
      <w:r w:rsidRPr="00AF57C9">
        <w:t xml:space="preserve">so ključno prispevali </w:t>
      </w:r>
      <w:r w:rsidR="00A26D03" w:rsidRPr="00AF57C9">
        <w:t xml:space="preserve">h </w:t>
      </w:r>
      <w:r w:rsidRPr="00AF57C9">
        <w:t>kritiki reprezentacije, saj ima semiologija elaboriran analitični vokabular z</w:t>
      </w:r>
      <w:r w:rsidR="004D05DB" w:rsidRPr="00AF57C9">
        <w:t xml:space="preserve">a opisovanje smiselnost znakov. </w:t>
      </w:r>
      <w:r w:rsidR="00DE2862" w:rsidRPr="00AF57C9">
        <w:t>Pogosto se uporablja</w:t>
      </w:r>
      <w:r w:rsidR="00296FE9" w:rsidRPr="00AF57C9">
        <w:t xml:space="preserve"> pri analizi medijsko nabitih sporočil – oglasov ali podob iz popularne kulture.</w:t>
      </w:r>
      <w:r w:rsidR="00BB09DB" w:rsidRPr="00AF57C9">
        <w:t xml:space="preserve"> </w:t>
      </w:r>
      <w:r w:rsidR="00296FE9" w:rsidRPr="00AF57C9">
        <w:rPr>
          <w:rFonts w:cs="Arial"/>
        </w:rPr>
        <w:t>Semiologija je tako teorija</w:t>
      </w:r>
      <w:r w:rsidR="00BB09DB" w:rsidRPr="00AF57C9">
        <w:rPr>
          <w:rFonts w:cs="Arial"/>
        </w:rPr>
        <w:t>,</w:t>
      </w:r>
      <w:r w:rsidR="00296FE9" w:rsidRPr="00AF57C9">
        <w:rPr>
          <w:rFonts w:cs="Arial"/>
        </w:rPr>
        <w:t xml:space="preserve"> kot tudi metoda, ki se uporablja kot orodje za analizo pomenov. </w:t>
      </w:r>
      <w:r w:rsidR="00BB09DB" w:rsidRPr="00AF57C9">
        <w:rPr>
          <w:rFonts w:cs="Arial"/>
        </w:rPr>
        <w:t>Gr</w:t>
      </w:r>
      <w:r w:rsidR="006377CE">
        <w:rPr>
          <w:rFonts w:cs="Arial"/>
        </w:rPr>
        <w:t>e za pristop k</w:t>
      </w:r>
      <w:r w:rsidR="00BB09DB" w:rsidRPr="00AF57C9">
        <w:rPr>
          <w:rFonts w:cs="Arial"/>
        </w:rPr>
        <w:t xml:space="preserve"> analizi materialne vizualne kulture, ki črpa iz teorije pomembnih teoretikov: </w:t>
      </w:r>
      <w:r w:rsidR="009F717C">
        <w:rPr>
          <w:rFonts w:cs="Arial"/>
        </w:rPr>
        <w:t>»S</w:t>
      </w:r>
      <w:r w:rsidR="00296FE9" w:rsidRPr="00AF57C9">
        <w:rPr>
          <w:rFonts w:cs="Arial"/>
        </w:rPr>
        <w:t>emiologija ponuja široko paleto analitičnih orodij</w:t>
      </w:r>
      <w:r w:rsidR="00BB09DB" w:rsidRPr="00AF57C9">
        <w:rPr>
          <w:rFonts w:cs="Arial"/>
        </w:rPr>
        <w:t>, podobo secira in sledi načinu kako ta</w:t>
      </w:r>
      <w:r w:rsidR="00296FE9" w:rsidRPr="00AF57C9">
        <w:rPr>
          <w:rFonts w:cs="Arial"/>
        </w:rPr>
        <w:t xml:space="preserve"> deluje v odnosu do širš</w:t>
      </w:r>
      <w:r w:rsidR="00BB09DB" w:rsidRPr="00AF57C9">
        <w:rPr>
          <w:rFonts w:cs="Arial"/>
        </w:rPr>
        <w:t xml:space="preserve">ega sistema </w:t>
      </w:r>
      <w:r w:rsidR="00DE2862" w:rsidRPr="00AF57C9">
        <w:rPr>
          <w:rFonts w:cs="Arial"/>
          <w:color w:val="000000" w:themeColor="text1"/>
        </w:rPr>
        <w:t>pomenov« (prav tam</w:t>
      </w:r>
      <w:r w:rsidR="00BB09DB" w:rsidRPr="00AF57C9">
        <w:rPr>
          <w:rFonts w:cs="Arial"/>
          <w:color w:val="000000" w:themeColor="text1"/>
        </w:rPr>
        <w:t xml:space="preserve"> </w:t>
      </w:r>
      <w:r w:rsidR="00DE2862" w:rsidRPr="00AF57C9">
        <w:rPr>
          <w:rFonts w:cs="Arial"/>
          <w:color w:val="000000" w:themeColor="text1"/>
        </w:rPr>
        <w:t>106</w:t>
      </w:r>
      <w:r w:rsidR="00BB09DB" w:rsidRPr="00AF57C9">
        <w:rPr>
          <w:rFonts w:cs="Arial"/>
          <w:color w:val="000000" w:themeColor="text1"/>
        </w:rPr>
        <w:t>).</w:t>
      </w:r>
      <w:r w:rsidR="00DE2862" w:rsidRPr="00AF57C9">
        <w:rPr>
          <w:rFonts w:cs="Arial"/>
          <w:color w:val="000000" w:themeColor="text1"/>
        </w:rPr>
        <w:t xml:space="preserve"> </w:t>
      </w:r>
      <w:r w:rsidR="00DE2862" w:rsidRPr="00AF57C9">
        <w:t>Uporabna je za razkrivanje posrednih ideologij, mitov in vrednotenj pri vsakodnevnih pomenih, vendar jih je težko empirično dokazat, saj so močno odv</w:t>
      </w:r>
      <w:r w:rsidR="006377CE">
        <w:t>isni od konteksta (Spencer 148–</w:t>
      </w:r>
      <w:r w:rsidR="00DE2862" w:rsidRPr="00AF57C9">
        <w:t>150). Zato nagib k 'družbeni semiotiki', ki »prepoznava družben kontekst in kompleksnost, s katero sistem semiotike operira v resničnih družbenih situacijah...« (prav tam).</w:t>
      </w:r>
      <w:r w:rsidR="00DE2862" w:rsidRPr="00AF57C9">
        <w:rPr>
          <w:color w:val="FF6600"/>
        </w:rPr>
        <w:t xml:space="preserve"> </w:t>
      </w:r>
    </w:p>
    <w:p w:rsidR="00C31C50" w:rsidRPr="00AF57C9" w:rsidRDefault="00E9734E" w:rsidP="00B213B9">
      <w:pPr>
        <w:pStyle w:val="Standard"/>
      </w:pPr>
      <w:r w:rsidRPr="00AF57C9">
        <w:t>Semiotika raziskuje pomen znakov in simbolov kot pomemben del kom</w:t>
      </w:r>
      <w:r w:rsidR="0006611F" w:rsidRPr="00AF57C9">
        <w:t xml:space="preserve">unikacije. Izhaja iz </w:t>
      </w:r>
      <w:r w:rsidR="00BB09DB" w:rsidRPr="00AF57C9">
        <w:t xml:space="preserve">de </w:t>
      </w:r>
      <w:r w:rsidR="0006611F" w:rsidRPr="00AF57C9">
        <w:t>Saus</w:t>
      </w:r>
      <w:r w:rsidR="006377CE">
        <w:t>surove teorije lingvistike, v kateri</w:t>
      </w:r>
      <w:r w:rsidR="0006611F" w:rsidRPr="00AF57C9">
        <w:t xml:space="preserve"> </w:t>
      </w:r>
      <w:r w:rsidRPr="00AF57C9">
        <w:t>znak nastopa kot arbitraren označevalec, nje</w:t>
      </w:r>
      <w:r w:rsidR="0006611F" w:rsidRPr="00AF57C9">
        <w:t>gov pomen pa je določen v razmerju</w:t>
      </w:r>
      <w:r w:rsidRPr="00AF57C9">
        <w:t xml:space="preserve"> do drugih znakov znotraj sistema</w:t>
      </w:r>
      <w:r w:rsidR="0006611F" w:rsidRPr="00AF57C9">
        <w:t xml:space="preserve">. </w:t>
      </w:r>
      <w:r w:rsidR="00BB09DB" w:rsidRPr="00AF57C9">
        <w:t>Znak je pri tovrstnem pristopu osnovna enota, temelji pa na spoznanju, da</w:t>
      </w:r>
      <w:r w:rsidR="00CD0215" w:rsidRPr="00AF57C9">
        <w:t xml:space="preserve"> </w:t>
      </w:r>
      <w:r w:rsidR="00BB09DB" w:rsidRPr="00AF57C9">
        <w:t xml:space="preserve">je odnos med znakom in označevalcem arbitraren. </w:t>
      </w:r>
      <w:r w:rsidR="00CD0215" w:rsidRPr="00AF57C9">
        <w:t>Vsak znak ima denotativno in konotativno raven; denotacija je osnovna, opisna raven znaka, konotacija pa je bolj elaborirana, saj uporablja zn</w:t>
      </w:r>
      <w:r w:rsidR="00D13787">
        <w:t xml:space="preserve">ak in mu dodaja dodaten pomen. </w:t>
      </w:r>
      <w:r w:rsidR="00CD0215" w:rsidRPr="00AF57C9">
        <w:t>»Kon</w:t>
      </w:r>
      <w:r w:rsidR="00D13787">
        <w:t>o</w:t>
      </w:r>
      <w:r w:rsidR="00CD0215" w:rsidRPr="00AF57C9">
        <w:t>tacijski pomeni temeljijo na kulturnem in zgodovinskem kontekstu podobe in gledalčeve življen</w:t>
      </w:r>
      <w:r w:rsidR="00D13787">
        <w:t>j</w:t>
      </w:r>
      <w:r w:rsidR="00CD0215" w:rsidRPr="00AF57C9">
        <w:t>ske izkušnje in védenja – vse kar jim podoba osebn</w:t>
      </w:r>
      <w:r w:rsidR="00DE2862" w:rsidRPr="00AF57C9">
        <w:t>o in družbeno pome</w:t>
      </w:r>
      <w:r w:rsidR="00D13787">
        <w:t>ni« (Sturken in Cartwright</w:t>
      </w:r>
      <w:r w:rsidR="00CD0215" w:rsidRPr="00AF57C9">
        <w:t xml:space="preserve"> 19). Stuart Hall opozarja na problematičnost razumevanja denotativnega nivoja z 'naravnim zakonom' (pro</w:t>
      </w:r>
      <w:r w:rsidR="00D13787">
        <w:t>iz</w:t>
      </w:r>
      <w:r w:rsidR="00CD0215" w:rsidRPr="00AF57C9">
        <w:t>veden brez družbenih kodov). Poleg tega sta v dejanskem diskurzu denotativni in konotativni vidik p</w:t>
      </w:r>
      <w:r w:rsidR="00D13787">
        <w:t>ri branju znaka združena (</w:t>
      </w:r>
      <w:r w:rsidR="00CD0215" w:rsidRPr="00AF57C9">
        <w:t>405). Vseeno, Hall tovrstno term</w:t>
      </w:r>
      <w:r w:rsidR="00595D74">
        <w:t>inologijo ohranja in pravi »</w:t>
      </w:r>
      <w:r w:rsidR="00CD0215" w:rsidRPr="00AF57C9">
        <w:t>'denotacija' in 'konotacija' sta torej zgolj koristni analitični orodji, ne za razlikovanje med prisotnostjo/ods</w:t>
      </w:r>
      <w:r w:rsidR="00D13787">
        <w:t>ot</w:t>
      </w:r>
      <w:r w:rsidR="00CD0215" w:rsidRPr="00AF57C9">
        <w:t>nostjo ideologije v posameznih kontekstih, ampak med različnimi ravnmi, na katerih se id</w:t>
      </w:r>
      <w:r w:rsidR="00267123" w:rsidRPr="00AF57C9">
        <w:t xml:space="preserve">eologije in diskurzi prepletajo« (prav tam </w:t>
      </w:r>
      <w:r w:rsidR="00CD0215" w:rsidRPr="00AF57C9">
        <w:t>406).</w:t>
      </w:r>
      <w:r w:rsidR="00DE2862" w:rsidRPr="00AF57C9">
        <w:t xml:space="preserve"> </w:t>
      </w:r>
      <w:r w:rsidR="00CD0215" w:rsidRPr="00AF57C9">
        <w:t>P</w:t>
      </w:r>
      <w:r w:rsidR="0006611F" w:rsidRPr="00AF57C9">
        <w:t>omeni</w:t>
      </w:r>
      <w:r w:rsidR="00CD0215" w:rsidRPr="00AF57C9">
        <w:t xml:space="preserve">, ki jih </w:t>
      </w:r>
      <w:r w:rsidR="00DE2862" w:rsidRPr="00AF57C9">
        <w:t xml:space="preserve">znaki </w:t>
      </w:r>
      <w:r w:rsidR="00CD0215" w:rsidRPr="00AF57C9">
        <w:t>ustvarijo,</w:t>
      </w:r>
      <w:r w:rsidR="0006611F" w:rsidRPr="00AF57C9">
        <w:t xml:space="preserve"> so zelo različni, </w:t>
      </w:r>
      <w:r w:rsidR="00DE2862" w:rsidRPr="00AF57C9">
        <w:t>načini kako jih posameznik in družba</w:t>
      </w:r>
      <w:r w:rsidRPr="00AF57C9">
        <w:t xml:space="preserve"> </w:t>
      </w:r>
      <w:r w:rsidR="00DE2862" w:rsidRPr="00AF57C9">
        <w:t xml:space="preserve">interpretira so polisemični </w:t>
      </w:r>
      <w:r w:rsidR="00D13787">
        <w:t>–</w:t>
      </w:r>
      <w:r w:rsidRPr="00AF57C9">
        <w:t xml:space="preserve"> večpomenski. Vseeno pa so določena branja prednostn</w:t>
      </w:r>
      <w:r w:rsidR="00D13787">
        <w:t>a, prevladujoča oziroma</w:t>
      </w:r>
      <w:r w:rsidR="00BB09DB" w:rsidRPr="00AF57C9">
        <w:t xml:space="preserve"> dominantna. </w:t>
      </w:r>
      <w:r w:rsidR="00C31C50" w:rsidRPr="00AF57C9">
        <w:rPr>
          <w:rFonts w:cs="Arial"/>
          <w:color w:val="1A1A1A"/>
        </w:rPr>
        <w:t>Koncept prednostnega oziroma dominantnega branja izhaja iz teorije recepcije Stuarta Halla, ki je uporabil model komunikaci</w:t>
      </w:r>
      <w:r w:rsidR="00D13787">
        <w:rPr>
          <w:rFonts w:cs="Arial"/>
          <w:color w:val="1A1A1A"/>
        </w:rPr>
        <w:t>je ukodiranja/razkodiranja, pri katerem</w:t>
      </w:r>
      <w:r w:rsidR="00C31C50" w:rsidRPr="00AF57C9">
        <w:rPr>
          <w:rFonts w:cs="Arial"/>
          <w:color w:val="1A1A1A"/>
        </w:rPr>
        <w:t xml:space="preserve"> poleg </w:t>
      </w:r>
      <w:r w:rsidR="00C31C50" w:rsidRPr="00AF57C9">
        <w:rPr>
          <w:rFonts w:cs="Arial"/>
        </w:rPr>
        <w:t xml:space="preserve">dominantnega, torej prednostnega in želenega, uvaja tudi pogajalsko in opozicijsko branje. To pomeni, da lahko različni prejemniki na različne načine sprejemajo, razumejo in interpretirajo tekst. </w:t>
      </w:r>
      <w:r w:rsidR="00C31C50" w:rsidRPr="00AF57C9">
        <w:t>Tri različne pozicije bran</w:t>
      </w:r>
      <w:r w:rsidR="00D13787">
        <w:t>ja definira kot dominantno –</w:t>
      </w:r>
      <w:r w:rsidR="00C31C50" w:rsidRPr="00AF57C9">
        <w:t xml:space="preserve"> </w:t>
      </w:r>
      <w:r w:rsidR="002B2BC1" w:rsidRPr="00AF57C9">
        <w:t>gledalec sprejme konotira</w:t>
      </w:r>
      <w:r w:rsidR="00C31C50" w:rsidRPr="00AF57C9">
        <w:t>ni pomen v celoti, pogajalsko</w:t>
      </w:r>
      <w:r w:rsidR="00D13787">
        <w:t xml:space="preserve">  – </w:t>
      </w:r>
      <w:r w:rsidR="00C31C50" w:rsidRPr="00AF57C9">
        <w:t>g</w:t>
      </w:r>
      <w:r w:rsidR="00DC74D4" w:rsidRPr="00AF57C9">
        <w:t xml:space="preserve">ledalec sprejme dominantne definicije dogodkov, vendar </w:t>
      </w:r>
      <w:r w:rsidR="0004351F" w:rsidRPr="00AF57C9">
        <w:t xml:space="preserve">si </w:t>
      </w:r>
      <w:r w:rsidR="00D13787">
        <w:t>jih prila</w:t>
      </w:r>
      <w:r w:rsidR="00DC74D4" w:rsidRPr="00AF57C9">
        <w:t>g</w:t>
      </w:r>
      <w:r w:rsidR="0004351F" w:rsidRPr="00AF57C9">
        <w:t>aja z</w:t>
      </w:r>
      <w:r w:rsidR="002B2BC1" w:rsidRPr="00AF57C9">
        <w:t xml:space="preserve"> opozicijsk</w:t>
      </w:r>
      <w:r w:rsidR="00D13787">
        <w:t>imi</w:t>
      </w:r>
      <w:r w:rsidR="00DC74D4" w:rsidRPr="00AF57C9">
        <w:t xml:space="preserve"> elementi</w:t>
      </w:r>
      <w:r w:rsidR="00C31C50" w:rsidRPr="00AF57C9">
        <w:t xml:space="preserve"> in</w:t>
      </w:r>
      <w:r w:rsidR="002B2BC1" w:rsidRPr="00AF57C9">
        <w:t xml:space="preserve"> </w:t>
      </w:r>
      <w:r w:rsidR="00DC74D4" w:rsidRPr="00AF57C9">
        <w:t xml:space="preserve">opozicijsko </w:t>
      </w:r>
      <w:r w:rsidR="00D13787">
        <w:t>branje –</w:t>
      </w:r>
      <w:r w:rsidR="00C31C50" w:rsidRPr="00AF57C9">
        <w:t xml:space="preserve"> </w:t>
      </w:r>
      <w:r w:rsidR="00DC74D4" w:rsidRPr="00AF57C9">
        <w:t>gledalec</w:t>
      </w:r>
      <w:r w:rsidR="00011FAC" w:rsidRPr="00AF57C9">
        <w:t xml:space="preserve"> sporočila razkodi</w:t>
      </w:r>
      <w:r w:rsidR="00C31C50" w:rsidRPr="00AF57C9">
        <w:t>ra v globalno nasprotnem pomenu</w:t>
      </w:r>
      <w:r w:rsidR="00CD0215" w:rsidRPr="00AF57C9">
        <w:t xml:space="preserve"> (</w:t>
      </w:r>
      <w:r w:rsidR="00267123" w:rsidRPr="00AF57C9">
        <w:t>nav. po Hall</w:t>
      </w:r>
      <w:r w:rsidR="00DE2862" w:rsidRPr="00AF57C9">
        <w:t xml:space="preserve"> </w:t>
      </w:r>
      <w:r w:rsidR="00D13787">
        <w:t>410–</w:t>
      </w:r>
      <w:r w:rsidR="002B2BC1" w:rsidRPr="00AF57C9">
        <w:t xml:space="preserve">412). </w:t>
      </w:r>
      <w:r w:rsidR="00DE2862" w:rsidRPr="00AF57C9">
        <w:t xml:space="preserve">Tako je </w:t>
      </w:r>
      <w:r w:rsidR="00D13787">
        <w:t xml:space="preserve">na primer </w:t>
      </w:r>
      <w:r w:rsidR="00DE2862" w:rsidRPr="00AF57C9">
        <w:t>medijsko sporočilo znotraj televizijskih novic interpretirano v skladu z dominantnimi kodi ali na kak</w:t>
      </w:r>
      <w:r w:rsidR="00D13787">
        <w:t>šen</w:t>
      </w:r>
      <w:r w:rsidR="00DE2862" w:rsidRPr="00AF57C9">
        <w:t xml:space="preserve"> drug način, ki bodisi kljub</w:t>
      </w:r>
      <w:r w:rsidR="00D13787">
        <w:t>u</w:t>
      </w:r>
      <w:r w:rsidR="00DE2862" w:rsidRPr="00AF57C9">
        <w:t>je temu pogledu ali pa si ga</w:t>
      </w:r>
      <w:r w:rsidR="00D13787">
        <w:t xml:space="preserve"> gledalec</w:t>
      </w:r>
      <w:r w:rsidR="00DE2862" w:rsidRPr="00AF57C9">
        <w:t xml:space="preserve"> interpretira znotraj svojih okvirov.</w:t>
      </w:r>
      <w:r w:rsidRPr="00AF57C9">
        <w:t xml:space="preserve"> </w:t>
      </w:r>
      <w:r w:rsidR="008B172F" w:rsidRPr="00AF57C9">
        <w:rPr>
          <w:rFonts w:cs="Arial"/>
          <w:color w:val="1A1A1A"/>
        </w:rPr>
        <w:t xml:space="preserve"> </w:t>
      </w:r>
    </w:p>
    <w:p w:rsidR="001A60B8" w:rsidRPr="00AF57C9" w:rsidRDefault="00CE5D71" w:rsidP="00B213B9">
      <w:pPr>
        <w:pStyle w:val="Standard"/>
        <w:rPr>
          <w:rFonts w:cs="Arial"/>
          <w:color w:val="FF6600"/>
        </w:rPr>
      </w:pPr>
      <w:r w:rsidRPr="00AF57C9">
        <w:rPr>
          <w:rFonts w:cs="Arial"/>
        </w:rPr>
        <w:t xml:space="preserve">Vse </w:t>
      </w:r>
      <w:r w:rsidR="001A60B8" w:rsidRPr="00AF57C9">
        <w:rPr>
          <w:rFonts w:cs="Arial"/>
        </w:rPr>
        <w:t>nav</w:t>
      </w:r>
      <w:r w:rsidR="00DE2862" w:rsidRPr="00AF57C9">
        <w:rPr>
          <w:rFonts w:cs="Arial"/>
        </w:rPr>
        <w:t>edeno bom uporabila pri analizi</w:t>
      </w:r>
      <w:r w:rsidR="001A60B8" w:rsidRPr="00AF57C9">
        <w:rPr>
          <w:rFonts w:cs="Arial"/>
        </w:rPr>
        <w:t xml:space="preserve"> študij</w:t>
      </w:r>
      <w:r w:rsidR="00DE2862" w:rsidRPr="00AF57C9">
        <w:rPr>
          <w:rFonts w:cs="Arial"/>
        </w:rPr>
        <w:t>e</w:t>
      </w:r>
      <w:r w:rsidRPr="00AF57C9">
        <w:rPr>
          <w:rFonts w:cs="Arial"/>
        </w:rPr>
        <w:t xml:space="preserve"> primerov</w:t>
      </w:r>
      <w:r w:rsidR="001A60B8" w:rsidRPr="00AF57C9">
        <w:rPr>
          <w:rFonts w:cs="Arial"/>
        </w:rPr>
        <w:t xml:space="preserve">. Odločila sem se za tri primere, da bi na ta način zajela </w:t>
      </w:r>
      <w:r w:rsidR="00D13787">
        <w:rPr>
          <w:rFonts w:cs="Arial"/>
        </w:rPr>
        <w:t>širše polje raziskovanja, kot</w:t>
      </w:r>
      <w:r w:rsidR="001A60B8" w:rsidRPr="00AF57C9">
        <w:rPr>
          <w:rFonts w:cs="Arial"/>
        </w:rPr>
        <w:t xml:space="preserve"> če bi analizirala le enega. Študije primerov so dober način raziskovanja povezav med ra</w:t>
      </w:r>
      <w:r w:rsidR="00D13787">
        <w:rPr>
          <w:rFonts w:cs="Arial"/>
        </w:rPr>
        <w:t>z</w:t>
      </w:r>
      <w:r w:rsidR="001A60B8" w:rsidRPr="00AF57C9">
        <w:rPr>
          <w:rFonts w:cs="Arial"/>
        </w:rPr>
        <w:t>ličnimi pomeni, družbenimi identitetami in</w:t>
      </w:r>
      <w:r w:rsidR="00BB0421">
        <w:rPr>
          <w:rFonts w:cs="Arial"/>
        </w:rPr>
        <w:t xml:space="preserve"> teoretskimi razlagami (Spencer</w:t>
      </w:r>
      <w:r w:rsidR="001A60B8" w:rsidRPr="00AF57C9">
        <w:rPr>
          <w:rFonts w:cs="Arial"/>
        </w:rPr>
        <w:t xml:space="preserve"> 51). Potrebna je pazljivost pri posploševanju analiz iz tovrstnih metod, saj je to pog</w:t>
      </w:r>
      <w:r w:rsidR="00D13787">
        <w:rPr>
          <w:rFonts w:cs="Arial"/>
        </w:rPr>
        <w:t>osta zanka študij primerov, ki s</w:t>
      </w:r>
      <w:r w:rsidR="00040B1E">
        <w:rPr>
          <w:rFonts w:cs="Arial"/>
        </w:rPr>
        <w:t>e opirajo na analizo ma</w:t>
      </w:r>
      <w:r w:rsidR="001A60B8" w:rsidRPr="00AF57C9">
        <w:rPr>
          <w:rFonts w:cs="Arial"/>
        </w:rPr>
        <w:t>jhnega števila podob, ki ni nujno aplikativna šir</w:t>
      </w:r>
      <w:r w:rsidR="00404E7E">
        <w:rPr>
          <w:rFonts w:cs="Arial"/>
        </w:rPr>
        <w:t>šemu krogu materiala (Rose</w:t>
      </w:r>
      <w:r w:rsidR="001A60B8" w:rsidRPr="00AF57C9">
        <w:rPr>
          <w:rFonts w:cs="Arial"/>
        </w:rPr>
        <w:t xml:space="preserve"> 73).</w:t>
      </w:r>
      <w:r w:rsidR="001A60B8" w:rsidRPr="00AF57C9">
        <w:rPr>
          <w:rFonts w:cs="Arial"/>
          <w:color w:val="FF6600"/>
        </w:rPr>
        <w:t xml:space="preserve"> </w:t>
      </w:r>
    </w:p>
    <w:p w:rsidR="004D05DB" w:rsidRPr="00AF57C9" w:rsidRDefault="004D05DB" w:rsidP="004D05DB">
      <w:pPr>
        <w:pStyle w:val="Heading2"/>
      </w:pPr>
    </w:p>
    <w:p w:rsidR="0044213D" w:rsidRPr="00AF57C9" w:rsidRDefault="004D05DB" w:rsidP="00135339">
      <w:pPr>
        <w:pStyle w:val="Heading2"/>
      </w:pPr>
      <w:bookmarkStart w:id="17" w:name="_Toc437693226"/>
      <w:r w:rsidRPr="00AF57C9">
        <w:t>2.3 Raziskovalni vzorec</w:t>
      </w:r>
      <w:bookmarkEnd w:id="17"/>
    </w:p>
    <w:p w:rsidR="00863A4F" w:rsidRPr="00AF57C9" w:rsidRDefault="009A0BEB" w:rsidP="00135339">
      <w:pPr>
        <w:spacing w:line="360" w:lineRule="auto"/>
        <w:jc w:val="both"/>
        <w:rPr>
          <w:rFonts w:ascii="Times New Roman" w:hAnsi="Times New Roman"/>
          <w:lang w:val="sl-SI"/>
        </w:rPr>
      </w:pPr>
      <w:r w:rsidRPr="00AF57C9">
        <w:rPr>
          <w:rFonts w:ascii="Times New Roman" w:hAnsi="Times New Roman"/>
          <w:lang w:val="sl-SI"/>
        </w:rPr>
        <w:t>Za podrobno raziskavo sem izbrala tri primere, ki so vizualno večplastno zani</w:t>
      </w:r>
      <w:r w:rsidR="004D3261">
        <w:rPr>
          <w:rFonts w:ascii="Times New Roman" w:hAnsi="Times New Roman"/>
          <w:lang w:val="sl-SI"/>
        </w:rPr>
        <w:t>mivi:</w:t>
      </w:r>
      <w:r w:rsidRPr="00AF57C9">
        <w:rPr>
          <w:rFonts w:ascii="Times New Roman" w:hAnsi="Times New Roman"/>
          <w:lang w:val="sl-SI"/>
        </w:rPr>
        <w:t xml:space="preserve"> </w:t>
      </w:r>
      <w:r w:rsidR="00E9734E" w:rsidRPr="00AF57C9">
        <w:rPr>
          <w:rFonts w:ascii="Times New Roman" w:hAnsi="Times New Roman"/>
          <w:lang w:val="sl-SI"/>
        </w:rPr>
        <w:t>Pussy Riot in kamp</w:t>
      </w:r>
      <w:r w:rsidR="00040B1E">
        <w:rPr>
          <w:rFonts w:ascii="Times New Roman" w:hAnsi="Times New Roman"/>
          <w:lang w:val="sl-SI"/>
        </w:rPr>
        <w:t>an</w:t>
      </w:r>
      <w:r w:rsidRPr="00AF57C9">
        <w:rPr>
          <w:rFonts w:ascii="Times New Roman" w:hAnsi="Times New Roman"/>
          <w:lang w:val="sl-SI"/>
        </w:rPr>
        <w:t xml:space="preserve">jo Free Pussy Riot, Femen </w:t>
      </w:r>
      <w:r w:rsidR="00E9734E" w:rsidRPr="00AF57C9">
        <w:rPr>
          <w:rFonts w:ascii="Times New Roman" w:hAnsi="Times New Roman"/>
          <w:lang w:val="sl-SI"/>
        </w:rPr>
        <w:t>ter gibanje SlutWlak. Od vsakega obravna</w:t>
      </w:r>
      <w:r w:rsidRPr="00AF57C9">
        <w:rPr>
          <w:rFonts w:ascii="Times New Roman" w:hAnsi="Times New Roman"/>
          <w:lang w:val="sl-SI"/>
        </w:rPr>
        <w:t>vanega</w:t>
      </w:r>
      <w:r w:rsidR="00E9734E" w:rsidRPr="00AF57C9">
        <w:rPr>
          <w:rFonts w:ascii="Times New Roman" w:hAnsi="Times New Roman"/>
          <w:lang w:val="sl-SI"/>
        </w:rPr>
        <w:t xml:space="preserve"> primera bom izbrala 30 </w:t>
      </w:r>
      <w:r w:rsidR="001F1FD0" w:rsidRPr="00AF57C9">
        <w:rPr>
          <w:rFonts w:ascii="Times New Roman" w:hAnsi="Times New Roman"/>
          <w:lang w:val="sl-SI"/>
        </w:rPr>
        <w:t xml:space="preserve">digitalnih fotografij, grafik ali </w:t>
      </w:r>
      <w:r w:rsidR="00E9734E" w:rsidRPr="00AF57C9">
        <w:rPr>
          <w:rFonts w:ascii="Times New Roman" w:hAnsi="Times New Roman"/>
          <w:lang w:val="sl-SI"/>
        </w:rPr>
        <w:t>plakatov, torej skupno 90</w:t>
      </w:r>
      <w:r w:rsidRPr="00AF57C9">
        <w:rPr>
          <w:rFonts w:ascii="Times New Roman" w:hAnsi="Times New Roman"/>
          <w:lang w:val="sl-SI"/>
        </w:rPr>
        <w:t xml:space="preserve"> podob</w:t>
      </w:r>
      <w:r w:rsidR="00E9734E" w:rsidRPr="00AF57C9">
        <w:rPr>
          <w:rFonts w:ascii="Times New Roman" w:hAnsi="Times New Roman"/>
          <w:lang w:val="sl-SI"/>
        </w:rPr>
        <w:t xml:space="preserve">, ter 9 video </w:t>
      </w:r>
      <w:r w:rsidR="00040B1E">
        <w:rPr>
          <w:rFonts w:ascii="Times New Roman" w:hAnsi="Times New Roman"/>
          <w:lang w:val="sl-SI"/>
        </w:rPr>
        <w:t xml:space="preserve">odsekov </w:t>
      </w:r>
      <w:r w:rsidR="00E9734E" w:rsidRPr="00AF57C9">
        <w:rPr>
          <w:rFonts w:ascii="Times New Roman" w:hAnsi="Times New Roman"/>
          <w:lang w:val="sl-SI"/>
        </w:rPr>
        <w:t>iz akcij.</w:t>
      </w:r>
      <w:r w:rsidR="00926E89" w:rsidRPr="00AF57C9">
        <w:rPr>
          <w:rFonts w:ascii="Times New Roman" w:hAnsi="Times New Roman"/>
          <w:lang w:val="sl-SI"/>
        </w:rPr>
        <w:t xml:space="preserve"> </w:t>
      </w:r>
      <w:r w:rsidR="004E69C3" w:rsidRPr="00AF57C9">
        <w:rPr>
          <w:rFonts w:ascii="Times New Roman" w:hAnsi="Times New Roman"/>
          <w:lang w:val="sl-SI"/>
        </w:rPr>
        <w:t>Ves vizualni material je nastal</w:t>
      </w:r>
      <w:r w:rsidR="001F1FD0" w:rsidRPr="00AF57C9">
        <w:rPr>
          <w:rFonts w:ascii="Times New Roman" w:hAnsi="Times New Roman"/>
          <w:lang w:val="sl-SI"/>
        </w:rPr>
        <w:t xml:space="preserve"> v obdobju aktivnosti omenjenih gibanj, torej v </w:t>
      </w:r>
      <w:r w:rsidR="003224C3" w:rsidRPr="00AF57C9">
        <w:rPr>
          <w:rFonts w:ascii="Times New Roman" w:hAnsi="Times New Roman"/>
          <w:lang w:val="sl-SI"/>
        </w:rPr>
        <w:t>zadnjih desetih letih, natančne</w:t>
      </w:r>
      <w:r w:rsidR="001F1FD0" w:rsidRPr="00AF57C9">
        <w:rPr>
          <w:rFonts w:ascii="Times New Roman" w:hAnsi="Times New Roman"/>
          <w:lang w:val="sl-SI"/>
        </w:rPr>
        <w:t xml:space="preserve">je med leti 2011 in 2017. </w:t>
      </w:r>
      <w:r w:rsidRPr="00AF57C9">
        <w:rPr>
          <w:rFonts w:ascii="Times New Roman" w:hAnsi="Times New Roman"/>
          <w:lang w:val="sl-SI"/>
        </w:rPr>
        <w:t>Osredotočila se bom</w:t>
      </w:r>
      <w:r w:rsidR="00040B1E">
        <w:rPr>
          <w:rFonts w:ascii="Times New Roman" w:hAnsi="Times New Roman"/>
          <w:lang w:val="sl-SI"/>
        </w:rPr>
        <w:t xml:space="preserve"> na podobe, ki so reprezentativne</w:t>
      </w:r>
      <w:r w:rsidRPr="00AF57C9">
        <w:rPr>
          <w:rFonts w:ascii="Times New Roman" w:hAnsi="Times New Roman"/>
          <w:lang w:val="sl-SI"/>
        </w:rPr>
        <w:t xml:space="preserve"> za obravnavan</w:t>
      </w:r>
      <w:r w:rsidR="00040B1E">
        <w:rPr>
          <w:rFonts w:ascii="Times New Roman" w:hAnsi="Times New Roman"/>
          <w:lang w:val="sl-SI"/>
        </w:rPr>
        <w:t>i</w:t>
      </w:r>
      <w:r w:rsidRPr="00AF57C9">
        <w:rPr>
          <w:rFonts w:ascii="Times New Roman" w:hAnsi="Times New Roman"/>
          <w:lang w:val="sl-SI"/>
        </w:rPr>
        <w:t xml:space="preserve"> primer, posebno pozornost bom namenila iskanju fotografij</w:t>
      </w:r>
      <w:r w:rsidR="003224C3" w:rsidRPr="00AF57C9">
        <w:rPr>
          <w:rFonts w:ascii="Times New Roman" w:hAnsi="Times New Roman"/>
          <w:lang w:val="sl-SI"/>
        </w:rPr>
        <w:t>,</w:t>
      </w:r>
      <w:r w:rsidRPr="00AF57C9">
        <w:rPr>
          <w:rFonts w:ascii="Times New Roman" w:hAnsi="Times New Roman"/>
          <w:lang w:val="sl-SI"/>
        </w:rPr>
        <w:t xml:space="preserve"> kjer je kostum sestavni del podobe. Material za raziskavo bom iskala predvsem na spletu: </w:t>
      </w:r>
      <w:r w:rsidR="00040B1E">
        <w:rPr>
          <w:rFonts w:ascii="Times New Roman" w:hAnsi="Times New Roman"/>
          <w:lang w:val="sl-SI"/>
        </w:rPr>
        <w:t xml:space="preserve">na </w:t>
      </w:r>
      <w:r w:rsidRPr="00AF57C9">
        <w:rPr>
          <w:rFonts w:ascii="Times New Roman" w:hAnsi="Times New Roman"/>
          <w:lang w:val="sl-SI"/>
        </w:rPr>
        <w:t>uradnih spletnih</w:t>
      </w:r>
      <w:r w:rsidR="001F1FD0" w:rsidRPr="00AF57C9">
        <w:rPr>
          <w:rFonts w:ascii="Times New Roman" w:hAnsi="Times New Roman"/>
          <w:lang w:val="sl-SI"/>
        </w:rPr>
        <w:t xml:space="preserve"> straneh</w:t>
      </w:r>
      <w:r w:rsidRPr="00AF57C9">
        <w:rPr>
          <w:rFonts w:ascii="Times New Roman" w:hAnsi="Times New Roman"/>
          <w:lang w:val="sl-SI"/>
        </w:rPr>
        <w:t xml:space="preserve"> omenjenih gibanj</w:t>
      </w:r>
      <w:r w:rsidR="00863A4F" w:rsidRPr="00AF57C9">
        <w:rPr>
          <w:rFonts w:ascii="Times New Roman" w:hAnsi="Times New Roman"/>
          <w:lang w:val="sl-SI"/>
        </w:rPr>
        <w:t xml:space="preserve">, </w:t>
      </w:r>
      <w:r w:rsidRPr="00AF57C9">
        <w:rPr>
          <w:rFonts w:ascii="Times New Roman" w:hAnsi="Times New Roman"/>
          <w:lang w:val="sl-SI"/>
        </w:rPr>
        <w:t xml:space="preserve">novinarskih agencij in </w:t>
      </w:r>
      <w:r w:rsidR="00863A4F" w:rsidRPr="00AF57C9">
        <w:rPr>
          <w:rFonts w:ascii="Times New Roman" w:hAnsi="Times New Roman"/>
          <w:lang w:val="sl-SI"/>
        </w:rPr>
        <w:t xml:space="preserve">blogov, ter </w:t>
      </w:r>
      <w:r w:rsidRPr="00AF57C9">
        <w:rPr>
          <w:rFonts w:ascii="Times New Roman" w:hAnsi="Times New Roman"/>
          <w:lang w:val="sl-SI"/>
        </w:rPr>
        <w:t>na družbenih omrežjih</w:t>
      </w:r>
      <w:r w:rsidR="00863A4F" w:rsidRPr="00AF57C9">
        <w:rPr>
          <w:rFonts w:ascii="Times New Roman" w:hAnsi="Times New Roman"/>
          <w:lang w:val="sl-SI"/>
        </w:rPr>
        <w:t>. Pomembna vizualna gradiva</w:t>
      </w:r>
      <w:r w:rsidR="00040B1E">
        <w:rPr>
          <w:rFonts w:ascii="Times New Roman" w:hAnsi="Times New Roman"/>
          <w:lang w:val="sl-SI"/>
        </w:rPr>
        <w:t>,</w:t>
      </w:r>
      <w:r w:rsidR="00863A4F" w:rsidRPr="00AF57C9">
        <w:rPr>
          <w:rFonts w:ascii="Times New Roman" w:hAnsi="Times New Roman"/>
          <w:lang w:val="sl-SI"/>
        </w:rPr>
        <w:t xml:space="preserve"> kot </w:t>
      </w:r>
      <w:r w:rsidR="004E69C3" w:rsidRPr="00AF57C9">
        <w:rPr>
          <w:rFonts w:ascii="Times New Roman" w:hAnsi="Times New Roman"/>
          <w:lang w:val="sl-SI"/>
        </w:rPr>
        <w:t>so fotografije, grafike in videi</w:t>
      </w:r>
      <w:r w:rsidR="00040B1E">
        <w:rPr>
          <w:rFonts w:ascii="Times New Roman" w:hAnsi="Times New Roman"/>
          <w:lang w:val="sl-SI"/>
        </w:rPr>
        <w:t>,</w:t>
      </w:r>
      <w:r w:rsidR="00863A4F" w:rsidRPr="00AF57C9">
        <w:rPr>
          <w:rFonts w:ascii="Times New Roman" w:hAnsi="Times New Roman"/>
          <w:lang w:val="sl-SI"/>
        </w:rPr>
        <w:t xml:space="preserve"> </w:t>
      </w:r>
      <w:r w:rsidRPr="00AF57C9">
        <w:rPr>
          <w:rFonts w:ascii="Times New Roman" w:hAnsi="Times New Roman"/>
          <w:lang w:val="sl-SI"/>
        </w:rPr>
        <w:t>bom</w:t>
      </w:r>
      <w:r w:rsidR="00863A4F" w:rsidRPr="00AF57C9">
        <w:rPr>
          <w:rFonts w:ascii="Times New Roman" w:hAnsi="Times New Roman"/>
          <w:lang w:val="sl-SI"/>
        </w:rPr>
        <w:t xml:space="preserve"> prav tako pridobila prek</w:t>
      </w:r>
      <w:r w:rsidR="00040B1E">
        <w:rPr>
          <w:rFonts w:ascii="Times New Roman" w:hAnsi="Times New Roman"/>
          <w:lang w:val="sl-SI"/>
        </w:rPr>
        <w:t>o</w:t>
      </w:r>
      <w:r w:rsidR="00863A4F" w:rsidRPr="00AF57C9">
        <w:rPr>
          <w:rFonts w:ascii="Times New Roman" w:hAnsi="Times New Roman"/>
          <w:lang w:val="sl-SI"/>
        </w:rPr>
        <w:t xml:space="preserve"> spleta. Vse to </w:t>
      </w:r>
      <w:r w:rsidRPr="00AF57C9">
        <w:rPr>
          <w:rFonts w:ascii="Times New Roman" w:hAnsi="Times New Roman"/>
          <w:lang w:val="sl-SI"/>
        </w:rPr>
        <w:t>bom</w:t>
      </w:r>
      <w:r w:rsidR="00863A4F" w:rsidRPr="00AF57C9">
        <w:rPr>
          <w:rFonts w:ascii="Times New Roman" w:hAnsi="Times New Roman"/>
          <w:lang w:val="sl-SI"/>
        </w:rPr>
        <w:t xml:space="preserve"> potrebovala, da si</w:t>
      </w:r>
      <w:r w:rsidRPr="00AF57C9">
        <w:rPr>
          <w:rFonts w:ascii="Times New Roman" w:hAnsi="Times New Roman"/>
          <w:lang w:val="sl-SI"/>
        </w:rPr>
        <w:t xml:space="preserve"> bom</w:t>
      </w:r>
      <w:r w:rsidR="00863A4F" w:rsidRPr="00AF57C9">
        <w:rPr>
          <w:rFonts w:ascii="Times New Roman" w:hAnsi="Times New Roman"/>
          <w:lang w:val="sl-SI"/>
        </w:rPr>
        <w:t xml:space="preserve"> ustvarila celostno podobo obravnavanih primerov, spoznala vzroke in namene teh skupin ter</w:t>
      </w:r>
      <w:r w:rsidRPr="00AF57C9">
        <w:rPr>
          <w:rFonts w:ascii="Times New Roman" w:hAnsi="Times New Roman"/>
          <w:lang w:val="sl-SI"/>
        </w:rPr>
        <w:t xml:space="preserve"> da bom</w:t>
      </w:r>
      <w:r w:rsidR="00863A4F" w:rsidRPr="00AF57C9">
        <w:rPr>
          <w:rFonts w:ascii="Times New Roman" w:hAnsi="Times New Roman"/>
          <w:lang w:val="sl-SI"/>
        </w:rPr>
        <w:t xml:space="preserve"> prišla do konkretnega vizualnega materiala.</w:t>
      </w:r>
    </w:p>
    <w:p w:rsidR="0044213D" w:rsidRPr="00AF57C9" w:rsidRDefault="00E9734E" w:rsidP="00267123">
      <w:pPr>
        <w:spacing w:line="360" w:lineRule="auto"/>
        <w:jc w:val="both"/>
        <w:rPr>
          <w:rFonts w:ascii="Times New Roman" w:hAnsi="Times New Roman"/>
          <w:shd w:val="clear" w:color="auto" w:fill="00FFFF"/>
          <w:lang w:val="sl-SI"/>
        </w:rPr>
      </w:pPr>
      <w:r w:rsidRPr="00AF57C9">
        <w:rPr>
          <w:rFonts w:ascii="Times New Roman" w:hAnsi="Times New Roman"/>
          <w:lang w:val="sl-SI"/>
        </w:rPr>
        <w:t xml:space="preserve">Nobenega od </w:t>
      </w:r>
      <w:r w:rsidR="009A0BEB" w:rsidRPr="00AF57C9">
        <w:rPr>
          <w:rFonts w:ascii="Times New Roman" w:hAnsi="Times New Roman"/>
          <w:lang w:val="sl-SI"/>
        </w:rPr>
        <w:t>obravnavanih primerov</w:t>
      </w:r>
      <w:r w:rsidRPr="00AF57C9">
        <w:rPr>
          <w:rFonts w:ascii="Times New Roman" w:hAnsi="Times New Roman"/>
          <w:lang w:val="sl-SI"/>
        </w:rPr>
        <w:t xml:space="preserve"> nisem doživela v živo: na internetu se izgubi njihova živost</w:t>
      </w:r>
      <w:r w:rsidR="009A0BEB" w:rsidRPr="00AF57C9">
        <w:rPr>
          <w:rFonts w:ascii="Times New Roman" w:hAnsi="Times New Roman"/>
          <w:lang w:val="sl-SI"/>
        </w:rPr>
        <w:t>, hkrati pa nam fotografski in video utrinki ter zapisi omogočajo, da si ustvarimo širše razumevanje dogajanja. F</w:t>
      </w:r>
      <w:r w:rsidR="003224C3" w:rsidRPr="00AF57C9">
        <w:rPr>
          <w:rFonts w:ascii="Times New Roman" w:hAnsi="Times New Roman"/>
          <w:lang w:val="sl-SI"/>
        </w:rPr>
        <w:t>otografije so statičen medij in</w:t>
      </w:r>
      <w:r w:rsidR="009A0BEB" w:rsidRPr="00AF57C9">
        <w:rPr>
          <w:rFonts w:ascii="Times New Roman" w:hAnsi="Times New Roman"/>
          <w:lang w:val="sl-SI"/>
        </w:rPr>
        <w:t xml:space="preserve"> ne zaobjemajo </w:t>
      </w:r>
      <w:r w:rsidR="003224C3" w:rsidRPr="00AF57C9">
        <w:rPr>
          <w:rFonts w:ascii="Times New Roman" w:hAnsi="Times New Roman"/>
          <w:lang w:val="sl-SI"/>
        </w:rPr>
        <w:t>celotnega dogajanja</w:t>
      </w:r>
      <w:r w:rsidR="009A0BEB" w:rsidRPr="00AF57C9">
        <w:rPr>
          <w:rFonts w:ascii="Times New Roman" w:hAnsi="Times New Roman"/>
          <w:lang w:val="sl-SI"/>
        </w:rPr>
        <w:t xml:space="preserve"> </w:t>
      </w:r>
      <w:r w:rsidR="00040B1E">
        <w:rPr>
          <w:rFonts w:ascii="Times New Roman" w:hAnsi="Times New Roman"/>
          <w:lang w:val="sl-SI"/>
        </w:rPr>
        <w:t xml:space="preserve">performansa (Spencer </w:t>
      </w:r>
      <w:r w:rsidRPr="00AF57C9">
        <w:rPr>
          <w:rFonts w:ascii="Times New Roman" w:hAnsi="Times New Roman"/>
          <w:lang w:val="sl-SI"/>
        </w:rPr>
        <w:t>137)</w:t>
      </w:r>
      <w:r w:rsidR="003224C3" w:rsidRPr="00AF57C9">
        <w:rPr>
          <w:rFonts w:ascii="Times New Roman" w:hAnsi="Times New Roman"/>
          <w:lang w:val="sl-SI"/>
        </w:rPr>
        <w:t>,</w:t>
      </w:r>
      <w:r w:rsidR="009A0BEB" w:rsidRPr="00AF57C9">
        <w:rPr>
          <w:rFonts w:ascii="Times New Roman" w:hAnsi="Times New Roman"/>
          <w:lang w:val="sl-SI"/>
        </w:rPr>
        <w:t xml:space="preserve"> </w:t>
      </w:r>
      <w:r w:rsidR="001F1FD0" w:rsidRPr="00AF57C9">
        <w:rPr>
          <w:rFonts w:ascii="Times New Roman" w:hAnsi="Times New Roman"/>
          <w:lang w:val="sl-SI"/>
        </w:rPr>
        <w:t xml:space="preserve">zato bom obravnavala tudi video posnetke, da </w:t>
      </w:r>
      <w:r w:rsidRPr="00AF57C9">
        <w:rPr>
          <w:rFonts w:ascii="Times New Roman" w:hAnsi="Times New Roman"/>
          <w:lang w:val="sl-SI"/>
        </w:rPr>
        <w:t xml:space="preserve">bi lahko </w:t>
      </w:r>
      <w:r w:rsidR="001F1FD0" w:rsidRPr="00AF57C9">
        <w:rPr>
          <w:rFonts w:ascii="Times New Roman" w:hAnsi="Times New Roman"/>
          <w:lang w:val="sl-SI"/>
        </w:rPr>
        <w:t xml:space="preserve">dobila boljši uvid v dogajanje ter tudi v funkcioniranje kostuma v gibanju. Podobno problematizira </w:t>
      </w:r>
      <w:r w:rsidR="009A0BEB" w:rsidRPr="00AF57C9">
        <w:rPr>
          <w:rFonts w:ascii="Times New Roman" w:hAnsi="Times New Roman"/>
          <w:lang w:val="sl-SI"/>
        </w:rPr>
        <w:t>Aoife Monks</w:t>
      </w:r>
      <w:r w:rsidR="001F1FD0" w:rsidRPr="00AF57C9">
        <w:rPr>
          <w:rFonts w:ascii="Times New Roman" w:hAnsi="Times New Roman"/>
          <w:lang w:val="sl-SI"/>
        </w:rPr>
        <w:t xml:space="preserve"> v knjigi </w:t>
      </w:r>
      <w:r w:rsidR="001F1FD0" w:rsidRPr="00AF57C9">
        <w:rPr>
          <w:rFonts w:ascii="Times New Roman" w:hAnsi="Times New Roman"/>
          <w:i/>
          <w:lang w:val="sl-SI"/>
        </w:rPr>
        <w:t>The Actor in Costume</w:t>
      </w:r>
      <w:r w:rsidR="001F1FD0" w:rsidRPr="00AF57C9">
        <w:rPr>
          <w:rFonts w:ascii="Times New Roman" w:hAnsi="Times New Roman"/>
          <w:lang w:val="sl-SI"/>
        </w:rPr>
        <w:t>, kjer obravnava vrsto kostumov v raznih produkcijah. Zaveda se, da fotografija performansa ni in ne more biti reprezentacija dogajanja, a vendar nam</w:t>
      </w:r>
      <w:r w:rsidR="009A0BEB" w:rsidRPr="00AF57C9">
        <w:rPr>
          <w:rFonts w:ascii="Times New Roman" w:hAnsi="Times New Roman"/>
          <w:lang w:val="sl-SI"/>
        </w:rPr>
        <w:t xml:space="preserve">: </w:t>
      </w:r>
      <w:r w:rsidR="00595D74">
        <w:rPr>
          <w:rFonts w:ascii="Times New Roman" w:hAnsi="Times New Roman"/>
          <w:lang w:val="sl-SI"/>
        </w:rPr>
        <w:t>»</w:t>
      </w:r>
      <w:r w:rsidR="001F1FD0" w:rsidRPr="00AF57C9">
        <w:rPr>
          <w:rFonts w:ascii="Times New Roman" w:hAnsi="Times New Roman"/>
          <w:lang w:val="sl-SI"/>
        </w:rPr>
        <w:t>njena negibnost</w:t>
      </w:r>
      <w:r w:rsidR="009A0BEB" w:rsidRPr="00AF57C9">
        <w:rPr>
          <w:rFonts w:ascii="Times New Roman" w:hAnsi="Times New Roman"/>
          <w:lang w:val="sl-SI"/>
        </w:rPr>
        <w:t xml:space="preserve"> dovoli, da umetno ustavimo trenutek in ga pogledamo v izolaciji z namenom, da si lahko </w:t>
      </w:r>
      <w:r w:rsidR="001F1FD0" w:rsidRPr="00AF57C9">
        <w:rPr>
          <w:rFonts w:ascii="Times New Roman" w:hAnsi="Times New Roman"/>
          <w:lang w:val="sl-SI"/>
        </w:rPr>
        <w:t>predstavljamo močne pomene</w:t>
      </w:r>
      <w:r w:rsidR="003224C3" w:rsidRPr="00AF57C9">
        <w:rPr>
          <w:rFonts w:ascii="Times New Roman" w:hAnsi="Times New Roman"/>
          <w:lang w:val="sl-SI"/>
        </w:rPr>
        <w:t>«</w:t>
      </w:r>
      <w:r w:rsidR="00040B1E">
        <w:rPr>
          <w:rFonts w:ascii="Times New Roman" w:hAnsi="Times New Roman"/>
          <w:lang w:val="sl-SI"/>
        </w:rPr>
        <w:t xml:space="preserve"> (</w:t>
      </w:r>
      <w:r w:rsidR="009A0BEB" w:rsidRPr="00AF57C9">
        <w:rPr>
          <w:rFonts w:ascii="Times New Roman" w:hAnsi="Times New Roman"/>
          <w:lang w:val="sl-SI"/>
        </w:rPr>
        <w:t xml:space="preserve">4). </w:t>
      </w:r>
    </w:p>
    <w:p w:rsidR="00200E01" w:rsidRPr="00AF57C9" w:rsidRDefault="00200E01" w:rsidP="00817072">
      <w:pPr>
        <w:pStyle w:val="Heading1"/>
      </w:pPr>
      <w:bookmarkStart w:id="18" w:name="_Toc364504576"/>
      <w:bookmarkStart w:id="19" w:name="_Toc429689233"/>
    </w:p>
    <w:p w:rsidR="00C1317E" w:rsidRDefault="00C1317E" w:rsidP="00817072">
      <w:pPr>
        <w:pStyle w:val="Heading1"/>
      </w:pPr>
    </w:p>
    <w:p w:rsidR="00C1317E" w:rsidRDefault="00C1317E" w:rsidP="00817072">
      <w:pPr>
        <w:pStyle w:val="Heading1"/>
      </w:pPr>
    </w:p>
    <w:p w:rsidR="00C1317E" w:rsidRDefault="00C1317E" w:rsidP="00817072">
      <w:pPr>
        <w:pStyle w:val="Heading1"/>
      </w:pPr>
    </w:p>
    <w:p w:rsidR="00C1317E" w:rsidRDefault="00C1317E" w:rsidP="00817072">
      <w:pPr>
        <w:pStyle w:val="Heading1"/>
      </w:pPr>
    </w:p>
    <w:p w:rsidR="00C1317E" w:rsidRDefault="00C1317E" w:rsidP="00817072">
      <w:pPr>
        <w:pStyle w:val="Heading1"/>
      </w:pPr>
    </w:p>
    <w:p w:rsidR="00C1317E" w:rsidRDefault="00C1317E" w:rsidP="00817072">
      <w:pPr>
        <w:pStyle w:val="Heading1"/>
      </w:pPr>
    </w:p>
    <w:p w:rsidR="00C1317E" w:rsidRDefault="00C1317E" w:rsidP="00817072">
      <w:pPr>
        <w:pStyle w:val="Heading1"/>
      </w:pPr>
    </w:p>
    <w:p w:rsidR="00C1317E" w:rsidRDefault="00C1317E" w:rsidP="00817072">
      <w:pPr>
        <w:pStyle w:val="Heading1"/>
      </w:pPr>
    </w:p>
    <w:p w:rsidR="00C1317E" w:rsidRDefault="00C1317E" w:rsidP="00817072">
      <w:pPr>
        <w:pStyle w:val="Heading1"/>
      </w:pPr>
    </w:p>
    <w:p w:rsidR="00C1317E" w:rsidRDefault="00C1317E" w:rsidP="00817072">
      <w:pPr>
        <w:pStyle w:val="Heading1"/>
      </w:pPr>
    </w:p>
    <w:p w:rsidR="00C1317E" w:rsidRDefault="00C1317E" w:rsidP="00817072">
      <w:pPr>
        <w:pStyle w:val="Heading1"/>
      </w:pPr>
    </w:p>
    <w:p w:rsidR="00C1317E" w:rsidRDefault="00C1317E" w:rsidP="00817072">
      <w:pPr>
        <w:pStyle w:val="Heading1"/>
      </w:pPr>
    </w:p>
    <w:p w:rsidR="00C1317E" w:rsidRDefault="00C1317E" w:rsidP="00817072">
      <w:pPr>
        <w:pStyle w:val="Heading1"/>
      </w:pPr>
    </w:p>
    <w:p w:rsidR="00200E01" w:rsidRPr="00AF57C9" w:rsidRDefault="00200E01" w:rsidP="00817072">
      <w:pPr>
        <w:pStyle w:val="Heading1"/>
      </w:pPr>
    </w:p>
    <w:p w:rsidR="004D3261" w:rsidRDefault="004D3261" w:rsidP="00817072">
      <w:pPr>
        <w:pStyle w:val="Heading1"/>
      </w:pPr>
    </w:p>
    <w:p w:rsidR="00200E01" w:rsidRPr="00AF57C9" w:rsidRDefault="00200E01" w:rsidP="00817072">
      <w:pPr>
        <w:pStyle w:val="Heading1"/>
      </w:pPr>
    </w:p>
    <w:p w:rsidR="00200E01" w:rsidRPr="00AF57C9" w:rsidRDefault="00200E01" w:rsidP="00817072">
      <w:pPr>
        <w:pStyle w:val="Heading1"/>
      </w:pPr>
    </w:p>
    <w:p w:rsidR="0044213D" w:rsidRPr="00AF57C9" w:rsidRDefault="00E9734E" w:rsidP="00817072">
      <w:pPr>
        <w:pStyle w:val="Heading1"/>
      </w:pPr>
      <w:bookmarkStart w:id="20" w:name="_Toc437693227"/>
      <w:r w:rsidRPr="00AF57C9">
        <w:t>3. RAZUMEVANJE KOSTUMA</w:t>
      </w:r>
      <w:bookmarkEnd w:id="18"/>
      <w:bookmarkEnd w:id="19"/>
      <w:bookmarkEnd w:id="20"/>
    </w:p>
    <w:p w:rsidR="0044213D" w:rsidRPr="00AF57C9" w:rsidRDefault="0044213D" w:rsidP="00817072">
      <w:pPr>
        <w:pStyle w:val="Standard"/>
        <w:rPr>
          <w:rFonts w:cs="Arial"/>
          <w:color w:val="1A1A1A"/>
        </w:rPr>
      </w:pPr>
    </w:p>
    <w:p w:rsidR="0044213D" w:rsidRPr="00AF57C9" w:rsidRDefault="00E9734E" w:rsidP="00817072">
      <w:pPr>
        <w:pStyle w:val="Standard"/>
      </w:pPr>
      <w:r w:rsidRPr="00AF57C9">
        <w:t>V tem poglavju bom obravnavala prostranost pojma kostuma, saj imam cilj raziskati čim več relevantnih pogledov na kostum. Zanima m</w:t>
      </w:r>
      <w:r w:rsidR="004D188C">
        <w:t>e, kaj vse se danes razume pod</w:t>
      </w:r>
      <w:r w:rsidRPr="00AF57C9">
        <w:t xml:space="preserve"> pojmom, kje se kostum v praksi pojavlja in kam lahko umestimo kostum konflikta. Kostum bom definirala, pokazala na njegove vrste in funkcije, na odnos med oblačenjem v vsakdanjem življenju in kostumom, izpostavila kostum kot znak, se spraševala o avtonomiji kostuma.</w:t>
      </w:r>
      <w:bookmarkStart w:id="21" w:name="_Toc364504577"/>
    </w:p>
    <w:p w:rsidR="009802DC" w:rsidRPr="00AF57C9" w:rsidRDefault="00E9734E" w:rsidP="00817072">
      <w:pPr>
        <w:pStyle w:val="Standard"/>
        <w:rPr>
          <w:color w:val="000000" w:themeColor="text1"/>
        </w:rPr>
      </w:pPr>
      <w:r w:rsidRPr="00AF57C9">
        <w:t>Z namenom, da bi lahko govorili o kostumu kot o umetniškem izdelku (ali kritizirali to pozicijo)</w:t>
      </w:r>
      <w:r w:rsidR="004D188C">
        <w:t>,</w:t>
      </w:r>
      <w:r w:rsidRPr="00AF57C9">
        <w:t xml:space="preserve"> moramo najprej razumeti po</w:t>
      </w:r>
      <w:r w:rsidR="00B056C3" w:rsidRPr="00AF57C9">
        <w:t>ložaj umetnosti</w:t>
      </w:r>
      <w:r w:rsidRPr="00AF57C9">
        <w:t>. V času moderne dobe se je v procesu stratifikacije družbenih področij umetnost ločila kot lastna vrednostna sfera</w:t>
      </w:r>
      <w:r w:rsidR="004D188C">
        <w:t xml:space="preserve"> trdi Aleš Debeljak</w:t>
      </w:r>
      <w:r w:rsidRPr="00AF57C9">
        <w:t>. Gre za obdobje razcveta ideje umetnosti in umetnika kot g</w:t>
      </w:r>
      <w:r w:rsidR="00601717" w:rsidRPr="00AF57C9">
        <w:t>enialnega posameznika. Kritiko pozicije</w:t>
      </w:r>
      <w:r w:rsidRPr="00AF57C9">
        <w:t xml:space="preserve"> so podali </w:t>
      </w:r>
      <w:r w:rsidR="00AE46AC" w:rsidRPr="00AF57C9">
        <w:t>avantgardisti</w:t>
      </w:r>
      <w:r w:rsidRPr="00AF57C9">
        <w:t>, ki so želeli premostit</w:t>
      </w:r>
      <w:r w:rsidR="004D188C">
        <w:t>i</w:t>
      </w:r>
      <w:r w:rsidRPr="00AF57C9">
        <w:t xml:space="preserve"> prepad med umetnostjo in vsakdanjim izkustvom, vendar je njihov poizkus propadel, »ker je končal v rušenju estetskega in praktičnega brez osvobajajočih učinkov</w:t>
      </w:r>
      <w:r w:rsidR="00B056C3" w:rsidRPr="00AF57C9">
        <w:t xml:space="preserve">. </w:t>
      </w:r>
      <w:r w:rsidRPr="00AF57C9">
        <w:t>Nekdaj radikalni estetski objekti avantgardistov z željo po esenci estetske originalnosti so padli v teleološko naracijo modernizma in kmalu bili inkorporirani v sfero dominantne ideologije</w:t>
      </w:r>
      <w:r w:rsidR="00601717" w:rsidRPr="00AF57C9">
        <w:t xml:space="preserve">« </w:t>
      </w:r>
      <w:r w:rsidR="004D188C">
        <w:t>(Kershaw</w:t>
      </w:r>
      <w:r w:rsidRPr="00AF57C9">
        <w:t xml:space="preserve"> 61). Debeljak pravi, da je v postmoderni dobi prišlo do povezovanja avtonomne umetnosti in vsakdanjega življenja, kot so si ga želeli avantgardisti, vendar le prek</w:t>
      </w:r>
      <w:r w:rsidR="005A1B9C" w:rsidRPr="00AF57C9">
        <w:t>o</w:t>
      </w:r>
      <w:r w:rsidRPr="00AF57C9">
        <w:t xml:space="preserve"> estetizacije vsakdanje izkušnje. Umetniška dela so z razvojem tehnologije posta</w:t>
      </w:r>
      <w:r w:rsidR="005A1B9C" w:rsidRPr="00AF57C9">
        <w:t>la</w:t>
      </w:r>
      <w:r w:rsidRPr="00AF57C9">
        <w:t xml:space="preserve"> vse bolj predmet reproduciranja ter razkrajanj</w:t>
      </w:r>
      <w:r w:rsidR="005A1B9C" w:rsidRPr="00AF57C9">
        <w:t>a</w:t>
      </w:r>
      <w:r w:rsidRPr="00AF57C9">
        <w:t xml:space="preserve"> avre, kar pomeni, da </w:t>
      </w:r>
      <w:r w:rsidR="005A1B9C" w:rsidRPr="00AF57C9">
        <w:t xml:space="preserve">umetniško delo </w:t>
      </w:r>
      <w:r w:rsidRPr="00AF57C9">
        <w:t>nima več zgodovinskega avtentičnega značaja in ni edinstveno (</w:t>
      </w:r>
      <w:r w:rsidR="00595D74">
        <w:t>20</w:t>
      </w:r>
      <w:r w:rsidRPr="00AF57C9">
        <w:t xml:space="preserve">). Najbolj znano konceptualiziranje avre je spisal Walter Benjamin v legendarnem eseju </w:t>
      </w:r>
      <w:r w:rsidR="00601717" w:rsidRPr="00595D74">
        <w:rPr>
          <w:i/>
        </w:rPr>
        <w:t>Umetnina v času, ko jo je mogoče tehnično reproducirati</w:t>
      </w:r>
      <w:r w:rsidR="00B81B6C" w:rsidRPr="00AF57C9">
        <w:t xml:space="preserve"> leta 1936.</w:t>
      </w:r>
      <w:r w:rsidRPr="00AF57C9">
        <w:t xml:space="preserve"> Za Benjamina je avtentičnost pomemben koncept, ki mu predstavlja originalno umetniško </w:t>
      </w:r>
      <w:r w:rsidRPr="00AF57C9">
        <w:rPr>
          <w:color w:val="000000" w:themeColor="text1"/>
        </w:rPr>
        <w:t xml:space="preserve">delo </w:t>
      </w:r>
      <w:r w:rsidR="000F75C6" w:rsidRPr="00AF57C9">
        <w:rPr>
          <w:color w:val="000000" w:themeColor="text1"/>
        </w:rPr>
        <w:t>z</w:t>
      </w:r>
      <w:r w:rsidR="00595D74">
        <w:rPr>
          <w:color w:val="000000" w:themeColor="text1"/>
        </w:rPr>
        <w:t xml:space="preserve"> '</w:t>
      </w:r>
      <w:r w:rsidR="000F75C6" w:rsidRPr="00AF57C9">
        <w:rPr>
          <w:color w:val="000000" w:themeColor="text1"/>
        </w:rPr>
        <w:t>zgodovinskim</w:t>
      </w:r>
      <w:r w:rsidR="00595D74">
        <w:rPr>
          <w:color w:val="000000" w:themeColor="text1"/>
        </w:rPr>
        <w:t xml:space="preserve"> pričevanjem'</w:t>
      </w:r>
      <w:r w:rsidRPr="00AF57C9">
        <w:rPr>
          <w:color w:val="000000" w:themeColor="text1"/>
        </w:rPr>
        <w:t xml:space="preserve">. </w:t>
      </w:r>
      <w:r w:rsidRPr="00AF57C9">
        <w:rPr>
          <w:rStyle w:val="FootnoteReference"/>
          <w:color w:val="000000" w:themeColor="text1"/>
        </w:rPr>
        <w:footnoteReference w:id="15"/>
      </w:r>
    </w:p>
    <w:p w:rsidR="009802DC" w:rsidRPr="00AF57C9" w:rsidRDefault="00AC3B87" w:rsidP="00DE2862">
      <w:pPr>
        <w:pStyle w:val="Standard"/>
        <w:rPr>
          <w:sz w:val="22"/>
        </w:rPr>
      </w:pPr>
      <w:r w:rsidRPr="00AF57C9">
        <w:t xml:space="preserve"> </w:t>
      </w:r>
      <w:r w:rsidRPr="00AF57C9">
        <w:tab/>
      </w:r>
      <w:r w:rsidR="00326DD4" w:rsidRPr="00AF57C9">
        <w:rPr>
          <w:sz w:val="22"/>
        </w:rPr>
        <w:t>Pristnost neke stvari je zbir vsega, kar ji je od začetka dodala tradicija, od njenega materialnega trajanja vse do zgodovinskega pričevanja. Ker je to d</w:t>
      </w:r>
      <w:r w:rsidR="00DE2862" w:rsidRPr="00AF57C9">
        <w:rPr>
          <w:sz w:val="22"/>
        </w:rPr>
        <w:t>rugo zasnovano v prvem, v repro</w:t>
      </w:r>
      <w:r w:rsidR="00326DD4" w:rsidRPr="00AF57C9">
        <w:rPr>
          <w:sz w:val="22"/>
        </w:rPr>
        <w:t>dukciji pa se je prvo človeku izmaknilo, izgubi zadnje, se pravi zgodovinsko pričevanje, svojo trdnost. V resnici se zamaje avtoriteta stvar</w:t>
      </w:r>
      <w:r w:rsidR="00595D74">
        <w:rPr>
          <w:sz w:val="22"/>
        </w:rPr>
        <w:t>i. Manjkajoče je m</w:t>
      </w:r>
      <w:r w:rsidR="00326DD4" w:rsidRPr="00AF57C9">
        <w:rPr>
          <w:sz w:val="22"/>
        </w:rPr>
        <w:t>ogoče označiti s pojmom avra i</w:t>
      </w:r>
      <w:r w:rsidR="00595D74">
        <w:rPr>
          <w:sz w:val="22"/>
        </w:rPr>
        <w:t>n reči: v času tehnične reprodu</w:t>
      </w:r>
      <w:r w:rsidR="00326DD4" w:rsidRPr="00AF57C9">
        <w:rPr>
          <w:sz w:val="22"/>
        </w:rPr>
        <w:t>k</w:t>
      </w:r>
      <w:r w:rsidR="00595D74">
        <w:rPr>
          <w:sz w:val="22"/>
        </w:rPr>
        <w:t>c</w:t>
      </w:r>
      <w:r w:rsidR="00326DD4" w:rsidRPr="00AF57C9">
        <w:rPr>
          <w:sz w:val="22"/>
        </w:rPr>
        <w:t>i</w:t>
      </w:r>
      <w:r w:rsidR="00DE2862" w:rsidRPr="00AF57C9">
        <w:rPr>
          <w:sz w:val="22"/>
        </w:rPr>
        <w:t>je</w:t>
      </w:r>
      <w:r w:rsidR="00595D74">
        <w:rPr>
          <w:sz w:val="22"/>
        </w:rPr>
        <w:t xml:space="preserve"> umetnine krni njena avra. (</w:t>
      </w:r>
      <w:r w:rsidR="00326DD4" w:rsidRPr="00AF57C9">
        <w:rPr>
          <w:sz w:val="22"/>
        </w:rPr>
        <w:t>151</w:t>
      </w:r>
      <w:r w:rsidR="00595D74">
        <w:rPr>
          <w:sz w:val="22"/>
        </w:rPr>
        <w:t>)</w:t>
      </w:r>
    </w:p>
    <w:p w:rsidR="0044213D" w:rsidRPr="00AF57C9" w:rsidRDefault="00B056C3" w:rsidP="00817072">
      <w:pPr>
        <w:pStyle w:val="Standard"/>
      </w:pPr>
      <w:r w:rsidRPr="00AF57C9">
        <w:t>Grobo bi lahko povzeli, da so nekdaj obstajali</w:t>
      </w:r>
      <w:r w:rsidR="00E9734E" w:rsidRPr="00AF57C9">
        <w:t xml:space="preserve"> privilegirani kraji umetnosti, sedaj se </w:t>
      </w:r>
      <w:r w:rsidRPr="00AF57C9">
        <w:t xml:space="preserve">ta </w:t>
      </w:r>
      <w:r w:rsidR="00E9734E" w:rsidRPr="00AF57C9">
        <w:t>dogaja v vseh sferah vsakdanjega življenja. Živimo v času</w:t>
      </w:r>
      <w:r w:rsidR="005A1B9C" w:rsidRPr="00AF57C9">
        <w:t>,</w:t>
      </w:r>
      <w:r w:rsidR="00906864" w:rsidRPr="00AF57C9">
        <w:t xml:space="preserve"> ko so</w:t>
      </w:r>
      <w:r w:rsidR="00595D74">
        <w:t xml:space="preserve"> »</w:t>
      </w:r>
      <w:r w:rsidR="00E9734E" w:rsidRPr="00AF57C9">
        <w:t>stare binarne opozicije med, na primer, propagando in umetnostjo, ali politiko in estetiko, ali realnim in imaginarnim, globoko problematizirane</w:t>
      </w:r>
      <w:r w:rsidR="00906864" w:rsidRPr="00AF57C9">
        <w:t>«</w:t>
      </w:r>
      <w:r w:rsidR="00595D74">
        <w:t xml:space="preserve"> (Kershaw</w:t>
      </w:r>
      <w:r w:rsidR="00E9734E" w:rsidRPr="00AF57C9">
        <w:t xml:space="preserve"> 63) in »komodifikacija in pozni kapitalistični tržni sistem ob</w:t>
      </w:r>
      <w:r w:rsidRPr="00AF57C9">
        <w:t>likujeta vsak aspekt družbenega</w:t>
      </w:r>
      <w:r w:rsidR="00E9734E" w:rsidRPr="00AF57C9">
        <w:t>« (</w:t>
      </w:r>
      <w:r w:rsidRPr="00AF57C9">
        <w:t>prav tam</w:t>
      </w:r>
      <w:r w:rsidR="00267123" w:rsidRPr="00AF57C9">
        <w:t xml:space="preserve"> </w:t>
      </w:r>
      <w:r w:rsidR="00E9734E" w:rsidRPr="00AF57C9">
        <w:t>85).</w:t>
      </w:r>
      <w:r w:rsidRPr="00AF57C9">
        <w:t xml:space="preserve"> Tovrstni hitri izlet v zgodovino kritične teorije služi kot okvir preko katerega si bom ogledala tako razvoj ra</w:t>
      </w:r>
      <w:r w:rsidR="00906864" w:rsidRPr="00AF57C9">
        <w:t>z</w:t>
      </w:r>
      <w:r w:rsidRPr="00AF57C9">
        <w:t xml:space="preserve">umevanja kostuma kot kasneje tudi poklicev povezanih s tem.  </w:t>
      </w:r>
    </w:p>
    <w:p w:rsidR="0044213D" w:rsidRPr="00AF57C9" w:rsidRDefault="00E9734E" w:rsidP="00817072">
      <w:pPr>
        <w:pStyle w:val="Heading2"/>
        <w:spacing w:after="200"/>
      </w:pPr>
      <w:bookmarkStart w:id="22" w:name="_Toc429689234"/>
      <w:bookmarkStart w:id="23" w:name="_Toc437693228"/>
      <w:r w:rsidRPr="00AF57C9">
        <w:t>3.1 Definicije kostuma</w:t>
      </w:r>
      <w:bookmarkEnd w:id="21"/>
      <w:bookmarkEnd w:id="22"/>
      <w:bookmarkEnd w:id="23"/>
    </w:p>
    <w:p w:rsidR="003B5686" w:rsidRPr="00AF57C9" w:rsidRDefault="006E2904" w:rsidP="00817072">
      <w:pPr>
        <w:pStyle w:val="Standard"/>
      </w:pPr>
      <w:r w:rsidRPr="00AF57C9">
        <w:t>Začenjam s kopanjem po definicijah, saj me zanimajo mejne prakse kostuma in temu naklonjeno razumevanje tega pojma.</w:t>
      </w:r>
      <w:r w:rsidR="003B5686" w:rsidRPr="00AF57C9">
        <w:t xml:space="preserve"> Definiranje kostuma mi bo omogočilo nadal</w:t>
      </w:r>
      <w:r w:rsidR="00595D74">
        <w:t>j</w:t>
      </w:r>
      <w:r w:rsidR="003B5686" w:rsidRPr="00AF57C9">
        <w:t>nje manevriranje in bolj suvereno operiranje s terminom. Obenem je to prilož</w:t>
      </w:r>
      <w:r w:rsidR="00555515" w:rsidRPr="00AF57C9">
        <w:t>nost, da prek</w:t>
      </w:r>
      <w:r w:rsidR="00595D74">
        <w:t>o</w:t>
      </w:r>
      <w:r w:rsidR="00555515" w:rsidRPr="00AF57C9">
        <w:t xml:space="preserve"> teh definicij</w:t>
      </w:r>
      <w:r w:rsidR="003B5686" w:rsidRPr="00AF57C9">
        <w:t xml:space="preserve"> posredno izrazim </w:t>
      </w:r>
      <w:r w:rsidR="00555515" w:rsidRPr="00AF57C9">
        <w:t xml:space="preserve">lastno </w:t>
      </w:r>
      <w:r w:rsidR="003B5686" w:rsidRPr="00AF57C9">
        <w:t>pozicijo in že nakažem smer, ki me pri raziskovanju kostuma zanima.</w:t>
      </w:r>
    </w:p>
    <w:p w:rsidR="0044213D" w:rsidRPr="00AF57C9" w:rsidRDefault="00E9734E" w:rsidP="00817072">
      <w:pPr>
        <w:pStyle w:val="Standard"/>
      </w:pPr>
      <w:r w:rsidRPr="00AF57C9">
        <w:t xml:space="preserve">Z besedo </w:t>
      </w:r>
      <w:r w:rsidR="00E6470F" w:rsidRPr="00AF57C9">
        <w:t>'</w:t>
      </w:r>
      <w:r w:rsidRPr="00AF57C9">
        <w:t>kostum</w:t>
      </w:r>
      <w:r w:rsidR="00E6470F" w:rsidRPr="00AF57C9">
        <w:t>'</w:t>
      </w:r>
      <w:r w:rsidRPr="00AF57C9">
        <w:t xml:space="preserve"> označujemo različne prakse oblačenja, ki zadevajo tako scensko oblačilo kot tudi namensko, priložnostno oblačilo ali ekstravagantno modo</w:t>
      </w:r>
      <w:r w:rsidRPr="00AF57C9">
        <w:rPr>
          <w:rStyle w:val="FootnoteReference"/>
        </w:rPr>
        <w:footnoteReference w:id="16"/>
      </w:r>
      <w:r w:rsidRPr="00AF57C9">
        <w:t xml:space="preserve">. Splošnejša literatura o modi kostum definira kot komplet oblačil, ki je lahko teatralen, reprezentativen za določeno državo, obdobje, razrede ipd., in je tudi sopomenka za </w:t>
      </w:r>
      <w:r w:rsidRPr="00AF57C9">
        <w:rPr>
          <w:i/>
        </w:rPr>
        <w:t>fancy dress</w:t>
      </w:r>
      <w:r w:rsidRPr="00AF57C9">
        <w:t xml:space="preserve"> (priložnostna obleka), ki se nosi za zabavo in je reprezentativen za določen lik, časovno obdobje, prostor ipd. (</w:t>
      </w:r>
      <w:r w:rsidR="00595D74">
        <w:t xml:space="preserve">Newman in Shariff </w:t>
      </w:r>
      <w:r w:rsidR="001F4BFD" w:rsidRPr="00AF57C9">
        <w:t>54). Slovar</w:t>
      </w:r>
      <w:r w:rsidRPr="00AF57C9">
        <w:t xml:space="preserve"> slovenskega k</w:t>
      </w:r>
      <w:r w:rsidR="00595D74">
        <w:t>njižnega jezika kostum označuje</w:t>
      </w:r>
      <w:r w:rsidR="001F4BFD" w:rsidRPr="00AF57C9">
        <w:t xml:space="preserve"> kot</w:t>
      </w:r>
      <w:r w:rsidR="00595D74">
        <w:t>:</w:t>
      </w:r>
      <w:r w:rsidRPr="00AF57C9">
        <w:t xml:space="preserve"> »1.</w:t>
      </w:r>
      <w:r w:rsidR="00E6470F" w:rsidRPr="00AF57C9">
        <w:t xml:space="preserve"> </w:t>
      </w:r>
      <w:r w:rsidRPr="00AF57C9">
        <w:t>oblačilo, v katerem se igra v gledališču (z navedbami filmskega in gledališkega kostuma in kot kostum, ki se ga obleče</w:t>
      </w:r>
      <w:r w:rsidR="001F4BFD" w:rsidRPr="00AF57C9">
        <w:t xml:space="preserve"> na /maškaradni/ zabavi); 2.</w:t>
      </w:r>
      <w:r w:rsidRPr="00AF57C9">
        <w:t xml:space="preserve"> oblačilo, značilno za določeno deželo ali dobo in 3. redko kostum kot kostim (žensko dvodelno oblačilo iz istega materiala)</w:t>
      </w:r>
      <w:r w:rsidR="00BC3DA1" w:rsidRPr="00AF57C9">
        <w:t>«</w:t>
      </w:r>
      <w:r w:rsidR="00595D74">
        <w:t xml:space="preserve"> (</w:t>
      </w:r>
      <w:r w:rsidRPr="00AF57C9">
        <w:t>448)</w:t>
      </w:r>
      <w:r w:rsidRPr="00AF57C9">
        <w:rPr>
          <w:rStyle w:val="FootnoteReference"/>
        </w:rPr>
        <w:footnoteReference w:id="17"/>
      </w:r>
      <w:r w:rsidRPr="00AF57C9">
        <w:t>. Gledališki terminološki slovar pa kostum opiše kot »oblačilo nastopajočega, ki označuje dramsko osebo glede na njene psihične, značajske lastnosti, čas, družben položaj, modo, slog, tudi pomembna l</w:t>
      </w:r>
      <w:r w:rsidR="00BC3DA1" w:rsidRPr="00AF57C9">
        <w:t>ikovna prvina gledališča, filma</w:t>
      </w:r>
      <w:r w:rsidRPr="00AF57C9">
        <w:t>« (105). Etimološko pojem kostum</w:t>
      </w:r>
      <w:r w:rsidRPr="00AF57C9">
        <w:rPr>
          <w:rStyle w:val="FootnoteReference"/>
        </w:rPr>
        <w:footnoteReference w:id="18"/>
      </w:r>
      <w:r w:rsidRPr="00AF57C9">
        <w:t xml:space="preserve"> izhaja iz latinske besede </w:t>
      </w:r>
      <w:r w:rsidRPr="00AF57C9">
        <w:rPr>
          <w:i/>
        </w:rPr>
        <w:t>consuetudo</w:t>
      </w:r>
      <w:r w:rsidRPr="00AF57C9">
        <w:t xml:space="preserve">, kar dobesedno </w:t>
      </w:r>
      <w:r w:rsidR="00595D74">
        <w:t xml:space="preserve">pomeni šega, navada (Snoj </w:t>
      </w:r>
      <w:r w:rsidRPr="00AF57C9">
        <w:t>312). V tem smislu torej</w:t>
      </w:r>
      <w:r w:rsidR="00926E89" w:rsidRPr="00AF57C9">
        <w:t xml:space="preserve"> </w:t>
      </w:r>
      <w:r w:rsidRPr="00AF57C9">
        <w:t xml:space="preserve">kostum izvira iz navadne kulture in obreda. Takšno poimenovanje prinaša </w:t>
      </w:r>
      <w:r w:rsidR="00E6470F" w:rsidRPr="00AF57C9">
        <w:t>–</w:t>
      </w:r>
      <w:r w:rsidRPr="00AF57C9">
        <w:t xml:space="preserve"> po mnenju nekaterih </w:t>
      </w:r>
      <w:r w:rsidR="00E6470F" w:rsidRPr="00AF57C9">
        <w:t>–</w:t>
      </w:r>
      <w:r w:rsidRPr="00AF57C9">
        <w:t xml:space="preserve"> slabo vrednostno sodbo. Deborah Nadoolman Landis, uveljav</w:t>
      </w:r>
      <w:r w:rsidR="001A3CCF" w:rsidRPr="00AF57C9">
        <w:t>ljena hollywoodska kostumografinja</w:t>
      </w:r>
      <w:r w:rsidRPr="00AF57C9">
        <w:t xml:space="preserve">, recimo pravi takole: »Beseda </w:t>
      </w:r>
      <w:r w:rsidRPr="00AF57C9">
        <w:rPr>
          <w:i/>
        </w:rPr>
        <w:t>kostum</w:t>
      </w:r>
      <w:r w:rsidRPr="00AF57C9">
        <w:t xml:space="preserve"> deluje proti nam. Beseda je vulgarna, saj je tisto</w:t>
      </w:r>
      <w:r w:rsidR="00E6470F" w:rsidRPr="00AF57C9">
        <w:t>,</w:t>
      </w:r>
      <w:r w:rsidRPr="00AF57C9">
        <w:t xml:space="preserve"> kar delamo</w:t>
      </w:r>
      <w:r w:rsidR="00E6470F" w:rsidRPr="00AF57C9">
        <w:t>,</w:t>
      </w:r>
      <w:r w:rsidR="00BC3DA1" w:rsidRPr="00AF57C9">
        <w:t xml:space="preserve"> izredno prefinjeno</w:t>
      </w:r>
      <w:r w:rsidR="009C2821">
        <w:t>« (</w:t>
      </w:r>
      <w:r w:rsidRPr="00AF57C9">
        <w:t>8). Pozicija</w:t>
      </w:r>
      <w:r w:rsidR="00E6470F" w:rsidRPr="00AF57C9">
        <w:t>,</w:t>
      </w:r>
      <w:r w:rsidRPr="00AF57C9">
        <w:t xml:space="preserve"> iz katere izhaja ta izjava</w:t>
      </w:r>
      <w:r w:rsidR="004376CF" w:rsidRPr="00AF57C9">
        <w:t>,</w:t>
      </w:r>
      <w:r w:rsidRPr="00AF57C9">
        <w:t xml:space="preserve"> odraža željo po ohranja</w:t>
      </w:r>
      <w:r w:rsidR="00BC3DA1" w:rsidRPr="00AF57C9">
        <w:t>nju kostumografije kot umetnostne</w:t>
      </w:r>
      <w:r w:rsidRPr="00AF57C9">
        <w:t xml:space="preserve"> discipline</w:t>
      </w:r>
      <w:r w:rsidR="004376CF" w:rsidRPr="00AF57C9">
        <w:t>,</w:t>
      </w:r>
      <w:r w:rsidRPr="00AF57C9">
        <w:t xml:space="preserve"> zahteva ločitev od vsakdanjega življenja, s tem pa se </w:t>
      </w:r>
      <w:r w:rsidR="00BC3DA1" w:rsidRPr="00AF57C9">
        <w:t>ohranja in reproducira umetnostni</w:t>
      </w:r>
      <w:r w:rsidRPr="00AF57C9">
        <w:t xml:space="preserve"> sistem, ki v sebi inherentno nosi hierarhijo umetniške produkcije.</w:t>
      </w:r>
      <w:r w:rsidR="00926E89" w:rsidRPr="00AF57C9">
        <w:t xml:space="preserve"> </w:t>
      </w:r>
    </w:p>
    <w:p w:rsidR="00A155AD" w:rsidRPr="00C1317E" w:rsidRDefault="00E9734E" w:rsidP="00817072">
      <w:pPr>
        <w:pStyle w:val="Standard"/>
        <w:spacing w:before="2"/>
        <w:rPr>
          <w:rFonts w:cs="Arial"/>
          <w:color w:val="1A1A1A"/>
        </w:rPr>
      </w:pPr>
      <w:r w:rsidRPr="00AF57C9">
        <w:rPr>
          <w:rFonts w:cs="Arial"/>
          <w:color w:val="1A1A1A"/>
        </w:rPr>
        <w:t>Očitno je</w:t>
      </w:r>
      <w:r w:rsidR="004376CF" w:rsidRPr="00AF57C9">
        <w:rPr>
          <w:rFonts w:cs="Arial"/>
          <w:color w:val="1A1A1A"/>
        </w:rPr>
        <w:t>,</w:t>
      </w:r>
      <w:r w:rsidRPr="00AF57C9">
        <w:rPr>
          <w:rFonts w:cs="Arial"/>
          <w:color w:val="1A1A1A"/>
        </w:rPr>
        <w:t xml:space="preserve"> da obstaja več kategorij kostuma, glede na različne kriterije – z</w:t>
      </w:r>
      <w:r w:rsidR="00BC3DA1" w:rsidRPr="00AF57C9">
        <w:rPr>
          <w:rFonts w:cs="Arial"/>
          <w:color w:val="1A1A1A"/>
        </w:rPr>
        <w:t>a</w:t>
      </w:r>
      <w:r w:rsidRPr="00AF57C9">
        <w:rPr>
          <w:rFonts w:cs="Arial"/>
          <w:color w:val="1A1A1A"/>
        </w:rPr>
        <w:t xml:space="preserve"> mojo temo je najbolj uporaben kriterij okolje</w:t>
      </w:r>
      <w:r w:rsidR="004376CF" w:rsidRPr="00AF57C9">
        <w:rPr>
          <w:rFonts w:cs="Arial"/>
          <w:color w:val="1A1A1A"/>
        </w:rPr>
        <w:t>,</w:t>
      </w:r>
      <w:r w:rsidRPr="00AF57C9">
        <w:rPr>
          <w:rFonts w:cs="Arial"/>
          <w:color w:val="1A1A1A"/>
        </w:rPr>
        <w:t xml:space="preserve"> v katerem se kostum pojavlja. Nekaj jih bom naštela, opisala, </w:t>
      </w:r>
      <w:r w:rsidR="008C2A76" w:rsidRPr="00AF57C9">
        <w:rPr>
          <w:rFonts w:cs="Arial"/>
          <w:color w:val="1A1A1A"/>
        </w:rPr>
        <w:t>osvetlila</w:t>
      </w:r>
      <w:r w:rsidR="008F65F2">
        <w:rPr>
          <w:rFonts w:cs="Arial"/>
          <w:color w:val="1A1A1A"/>
        </w:rPr>
        <w:t xml:space="preserve"> njihovo raznolikost in različna vrednotenja. Za lažjo predstavo</w:t>
      </w:r>
      <w:r w:rsidRPr="00AF57C9">
        <w:rPr>
          <w:rFonts w:cs="Arial"/>
          <w:color w:val="1A1A1A"/>
        </w:rPr>
        <w:t xml:space="preserve"> sem na grobo razdelila kostum glede na okolje pojavljanja: delim</w:t>
      </w:r>
      <w:r w:rsidR="00BC3DA1" w:rsidRPr="00AF57C9">
        <w:rPr>
          <w:rFonts w:cs="Arial"/>
          <w:color w:val="1A1A1A"/>
        </w:rPr>
        <w:t xml:space="preserve"> ga</w:t>
      </w:r>
      <w:r w:rsidRPr="00AF57C9">
        <w:rPr>
          <w:rFonts w:cs="Arial"/>
          <w:color w:val="1A1A1A"/>
        </w:rPr>
        <w:t xml:space="preserve"> na kostum v umetn</w:t>
      </w:r>
      <w:r w:rsidR="00BC3DA1" w:rsidRPr="00AF57C9">
        <w:rPr>
          <w:rFonts w:cs="Arial"/>
          <w:color w:val="1A1A1A"/>
        </w:rPr>
        <w:t xml:space="preserve">ostnem in neumetnostnem </w:t>
      </w:r>
      <w:r w:rsidR="00CE283B" w:rsidRPr="00AF57C9">
        <w:rPr>
          <w:rFonts w:cs="Arial"/>
          <w:color w:val="1A1A1A"/>
        </w:rPr>
        <w:t xml:space="preserve">okolju (glej </w:t>
      </w:r>
      <w:r w:rsidR="00C16F23" w:rsidRPr="00AF57C9">
        <w:rPr>
          <w:rFonts w:cs="Arial"/>
          <w:color w:val="1A1A1A"/>
        </w:rPr>
        <w:t>Diagram</w:t>
      </w:r>
      <w:r w:rsidR="00CE283B" w:rsidRPr="00AF57C9">
        <w:rPr>
          <w:rFonts w:cs="Arial"/>
          <w:color w:val="1A1A1A"/>
        </w:rPr>
        <w:t xml:space="preserve"> 1).</w:t>
      </w:r>
      <w:r w:rsidR="008F65F2">
        <w:rPr>
          <w:rFonts w:cs="Arial"/>
          <w:color w:val="1A1A1A"/>
        </w:rPr>
        <w:t xml:space="preserve"> Prvega delim naprej na kostum</w:t>
      </w:r>
      <w:r w:rsidRPr="00AF57C9">
        <w:rPr>
          <w:rFonts w:cs="Arial"/>
          <w:color w:val="1A1A1A"/>
        </w:rPr>
        <w:t xml:space="preserve"> v </w:t>
      </w:r>
      <w:r w:rsidR="000E3EF0" w:rsidRPr="00AF57C9">
        <w:rPr>
          <w:rFonts w:cs="Arial"/>
          <w:color w:val="1A1A1A"/>
        </w:rPr>
        <w:t>uprizoritvenih</w:t>
      </w:r>
      <w:r w:rsidRPr="00AF57C9">
        <w:rPr>
          <w:rFonts w:cs="Arial"/>
          <w:color w:val="1A1A1A"/>
        </w:rPr>
        <w:t xml:space="preserve"> umetnostih</w:t>
      </w:r>
      <w:r w:rsidRPr="00AF57C9">
        <w:rPr>
          <w:rStyle w:val="FootnoteReference"/>
          <w:rFonts w:cs="Arial"/>
          <w:color w:val="1A1A1A"/>
        </w:rPr>
        <w:footnoteReference w:id="19"/>
      </w:r>
      <w:r w:rsidR="00CE283B" w:rsidRPr="00AF57C9">
        <w:rPr>
          <w:rFonts w:cs="Arial"/>
          <w:color w:val="1A1A1A"/>
        </w:rPr>
        <w:t>, ki se grobo rečeno pojavlja 'na odru'</w:t>
      </w:r>
      <w:r w:rsidR="00BC3DA1" w:rsidRPr="00AF57C9">
        <w:rPr>
          <w:rFonts w:cs="Arial"/>
          <w:color w:val="1A1A1A"/>
        </w:rPr>
        <w:t xml:space="preserve"> in </w:t>
      </w:r>
      <w:r w:rsidR="008F65F2">
        <w:rPr>
          <w:rFonts w:cs="Arial"/>
          <w:color w:val="1A1A1A"/>
        </w:rPr>
        <w:t xml:space="preserve">na kostum, ki se pojavlja </w:t>
      </w:r>
      <w:r w:rsidR="00BC3DA1" w:rsidRPr="00AF57C9">
        <w:rPr>
          <w:rFonts w:cs="Arial"/>
          <w:color w:val="1A1A1A"/>
        </w:rPr>
        <w:t xml:space="preserve">v </w:t>
      </w:r>
      <w:r w:rsidR="00CE283B" w:rsidRPr="00AF57C9">
        <w:rPr>
          <w:rFonts w:cs="Arial"/>
          <w:color w:val="1A1A1A"/>
        </w:rPr>
        <w:t>audio-vi</w:t>
      </w:r>
      <w:r w:rsidR="008F65F2">
        <w:rPr>
          <w:rFonts w:cs="Arial"/>
          <w:color w:val="1A1A1A"/>
        </w:rPr>
        <w:t>z</w:t>
      </w:r>
      <w:r w:rsidR="00CE283B" w:rsidRPr="00AF57C9">
        <w:rPr>
          <w:rFonts w:cs="Arial"/>
          <w:color w:val="1A1A1A"/>
        </w:rPr>
        <w:t>ualni ume</w:t>
      </w:r>
      <w:r w:rsidR="008F65F2">
        <w:rPr>
          <w:rFonts w:cs="Arial"/>
          <w:color w:val="1A1A1A"/>
        </w:rPr>
        <w:t>tn</w:t>
      </w:r>
      <w:r w:rsidR="00CE283B" w:rsidRPr="00AF57C9">
        <w:rPr>
          <w:rFonts w:cs="Arial"/>
          <w:color w:val="1A1A1A"/>
        </w:rPr>
        <w:t>osti, ki ga je moč ujeti na ekranu ali platnu. Neumetnost</w:t>
      </w:r>
      <w:r w:rsidR="008F65F2">
        <w:rPr>
          <w:rFonts w:cs="Arial"/>
          <w:color w:val="1A1A1A"/>
        </w:rPr>
        <w:t>n</w:t>
      </w:r>
      <w:r w:rsidR="00CE283B" w:rsidRPr="00AF57C9">
        <w:rPr>
          <w:rFonts w:cs="Arial"/>
          <w:color w:val="1A1A1A"/>
        </w:rPr>
        <w:t xml:space="preserve">i kostum delim na pojavljanje v tradicionalnem okolju – torej </w:t>
      </w:r>
      <w:r w:rsidRPr="00AF57C9">
        <w:rPr>
          <w:rFonts w:cs="Arial"/>
          <w:color w:val="1A1A1A"/>
        </w:rPr>
        <w:t>tradicionaln</w:t>
      </w:r>
      <w:r w:rsidR="008F65F2">
        <w:rPr>
          <w:rFonts w:cs="Arial"/>
          <w:color w:val="1A1A1A"/>
        </w:rPr>
        <w:t>i kostum in na kostum konflikta. R</w:t>
      </w:r>
      <w:r w:rsidRPr="00AF57C9">
        <w:rPr>
          <w:rFonts w:cs="Arial"/>
          <w:color w:val="1A1A1A"/>
        </w:rPr>
        <w:t>azlikujeta</w:t>
      </w:r>
      <w:r w:rsidR="008F65F2">
        <w:rPr>
          <w:rFonts w:cs="Arial"/>
          <w:color w:val="1A1A1A"/>
        </w:rPr>
        <w:t xml:space="preserve"> se</w:t>
      </w:r>
      <w:r w:rsidRPr="00AF57C9">
        <w:rPr>
          <w:rFonts w:cs="Arial"/>
          <w:color w:val="1A1A1A"/>
        </w:rPr>
        <w:t xml:space="preserve"> v odnosu do</w:t>
      </w:r>
      <w:r w:rsidRPr="00AF57C9">
        <w:rPr>
          <w:rFonts w:cs="Arial"/>
          <w:i/>
          <w:color w:val="1A1A1A"/>
        </w:rPr>
        <w:t xml:space="preserve"> establi</w:t>
      </w:r>
      <w:r w:rsidR="004376CF" w:rsidRPr="00AF57C9">
        <w:rPr>
          <w:rFonts w:cs="Arial"/>
          <w:i/>
          <w:color w:val="1A1A1A"/>
        </w:rPr>
        <w:t>š</w:t>
      </w:r>
      <w:r w:rsidRPr="00AF57C9">
        <w:rPr>
          <w:rFonts w:cs="Arial"/>
          <w:i/>
          <w:color w:val="1A1A1A"/>
        </w:rPr>
        <w:t>menta</w:t>
      </w:r>
      <w:r w:rsidRPr="00AF57C9">
        <w:rPr>
          <w:rFonts w:cs="Arial"/>
          <w:color w:val="1A1A1A"/>
        </w:rPr>
        <w:t>. Medtem ko je tradicionalni kostum afirmativen do dominantnih diskurzov in praks</w:t>
      </w:r>
      <w:r w:rsidR="004376CF" w:rsidRPr="00AF57C9">
        <w:rPr>
          <w:rFonts w:cs="Arial"/>
          <w:color w:val="1A1A1A"/>
        </w:rPr>
        <w:t>,</w:t>
      </w:r>
      <w:r w:rsidRPr="00AF57C9">
        <w:rPr>
          <w:rFonts w:cs="Arial"/>
          <w:color w:val="1A1A1A"/>
        </w:rPr>
        <w:t xml:space="preserve"> pa je kostum konflikta političen, celo subverziven. Te delitve so zelo grobe in jih </w:t>
      </w:r>
      <w:r w:rsidR="000E3EF0" w:rsidRPr="00AF57C9">
        <w:rPr>
          <w:rFonts w:cs="Arial"/>
          <w:color w:val="1A1A1A"/>
        </w:rPr>
        <w:t>uporabljam</w:t>
      </w:r>
      <w:r w:rsidRPr="00AF57C9">
        <w:rPr>
          <w:rFonts w:cs="Arial"/>
          <w:color w:val="1A1A1A"/>
        </w:rPr>
        <w:t xml:space="preserve"> kot delovno orodje za lažje shematsko </w:t>
      </w:r>
      <w:r w:rsidR="000E3EF0" w:rsidRPr="00AF57C9">
        <w:rPr>
          <w:rFonts w:cs="Arial"/>
          <w:color w:val="1A1A1A"/>
        </w:rPr>
        <w:t>razmišljanje</w:t>
      </w:r>
      <w:r w:rsidRPr="00AF57C9">
        <w:rPr>
          <w:rFonts w:cs="Arial"/>
          <w:color w:val="1A1A1A"/>
        </w:rPr>
        <w:t xml:space="preserve"> in urejanje raznolike pojavnosti kostuma.</w:t>
      </w:r>
      <w:r w:rsidR="00926E89" w:rsidRPr="00AF57C9">
        <w:rPr>
          <w:rFonts w:cs="Arial"/>
          <w:color w:val="1A1A1A"/>
        </w:rPr>
        <w:t xml:space="preserve"> </w:t>
      </w:r>
    </w:p>
    <w:p w:rsidR="004376CF" w:rsidRPr="00AF57C9" w:rsidRDefault="00C16F23" w:rsidP="009F717C">
      <w:pPr>
        <w:pStyle w:val="Standard"/>
        <w:jc w:val="left"/>
      </w:pPr>
      <w:r w:rsidRPr="00AF57C9">
        <w:t>Diagram</w:t>
      </w:r>
      <w:r w:rsidR="00B84F12" w:rsidRPr="00AF57C9">
        <w:t xml:space="preserve"> 1: Kostum glede na okolje pojavljanja </w:t>
      </w:r>
      <w:r w:rsidR="00A155AD" w:rsidRPr="00AF57C9">
        <w:rPr>
          <w:noProof/>
          <w:lang w:val="en-US"/>
        </w:rPr>
        <w:drawing>
          <wp:inline distT="0" distB="0" distL="0" distR="0">
            <wp:extent cx="5270500" cy="3074670"/>
            <wp:effectExtent l="76200" t="0" r="12700" b="0"/>
            <wp:docPr id="11" name="D 1"/>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11" r:lo="rId12" r:qs="rId13" r:cs="rId14"/>
              </a:graphicData>
            </a:graphic>
          </wp:inline>
        </w:drawing>
      </w:r>
    </w:p>
    <w:p w:rsidR="0044213D" w:rsidRPr="00AF57C9" w:rsidRDefault="00E9734E" w:rsidP="00135339">
      <w:pPr>
        <w:pStyle w:val="Heading3"/>
      </w:pPr>
      <w:bookmarkStart w:id="24" w:name="_Toc437693229"/>
      <w:r w:rsidRPr="00AF57C9">
        <w:t xml:space="preserve">3.1.1. </w:t>
      </w:r>
      <w:r w:rsidR="00267123" w:rsidRPr="00AF57C9">
        <w:t xml:space="preserve">Kostum v umetnostnem </w:t>
      </w:r>
      <w:r w:rsidR="00AE7410">
        <w:t>okolju</w:t>
      </w:r>
      <w:bookmarkEnd w:id="24"/>
    </w:p>
    <w:p w:rsidR="0044213D" w:rsidRPr="00AF57C9" w:rsidRDefault="00E9734E" w:rsidP="00817072">
      <w:pPr>
        <w:pStyle w:val="Standard"/>
        <w:spacing w:before="2"/>
      </w:pPr>
      <w:r w:rsidRPr="00AF57C9">
        <w:rPr>
          <w:szCs w:val="20"/>
        </w:rPr>
        <w:t>Najpogosteje opisan in analizir</w:t>
      </w:r>
      <w:r w:rsidR="00BC3DA1" w:rsidRPr="00AF57C9">
        <w:rPr>
          <w:szCs w:val="20"/>
        </w:rPr>
        <w:t>an je seveda kostum v umetnostnem</w:t>
      </w:r>
      <w:r w:rsidRPr="00AF57C9">
        <w:rPr>
          <w:szCs w:val="20"/>
        </w:rPr>
        <w:t xml:space="preserve"> </w:t>
      </w:r>
      <w:r w:rsidR="00AE7410">
        <w:rPr>
          <w:szCs w:val="20"/>
        </w:rPr>
        <w:t>okolju</w:t>
      </w:r>
      <w:r w:rsidRPr="00AF57C9">
        <w:rPr>
          <w:szCs w:val="20"/>
        </w:rPr>
        <w:t>, t</w:t>
      </w:r>
      <w:r w:rsidR="006D038A" w:rsidRPr="00AF57C9">
        <w:rPr>
          <w:szCs w:val="20"/>
        </w:rPr>
        <w:t xml:space="preserve">. </w:t>
      </w:r>
      <w:r w:rsidRPr="00AF57C9">
        <w:rPr>
          <w:szCs w:val="20"/>
        </w:rPr>
        <w:t xml:space="preserve">i. </w:t>
      </w:r>
      <w:r w:rsidRPr="00AF57C9">
        <w:rPr>
          <w:i/>
          <w:szCs w:val="20"/>
        </w:rPr>
        <w:t>costume for perfomance</w:t>
      </w:r>
      <w:r w:rsidRPr="00AF57C9">
        <w:rPr>
          <w:szCs w:val="20"/>
        </w:rPr>
        <w:t xml:space="preserve"> oziroma uprizoritveni kostum</w:t>
      </w:r>
      <w:r w:rsidRPr="00AF57C9">
        <w:rPr>
          <w:rStyle w:val="FootnoteReference"/>
          <w:szCs w:val="20"/>
        </w:rPr>
        <w:footnoteReference w:id="20"/>
      </w:r>
      <w:r w:rsidRPr="00AF57C9">
        <w:rPr>
          <w:szCs w:val="20"/>
        </w:rPr>
        <w:t xml:space="preserve">. Na področju nekdanje Jugoslavije je za kostum </w:t>
      </w:r>
      <w:r w:rsidR="000E3EF0" w:rsidRPr="00AF57C9">
        <w:rPr>
          <w:szCs w:val="20"/>
        </w:rPr>
        <w:t>uprizoritvenih</w:t>
      </w:r>
      <w:r w:rsidRPr="00AF57C9">
        <w:rPr>
          <w:szCs w:val="20"/>
        </w:rPr>
        <w:t xml:space="preserve"> umetnosti najbolj referenčna knjiga </w:t>
      </w:r>
      <w:r w:rsidRPr="00AF57C9">
        <w:rPr>
          <w:i/>
          <w:szCs w:val="20"/>
        </w:rPr>
        <w:t xml:space="preserve">Dramaturgija kostimografije </w:t>
      </w:r>
      <w:r w:rsidRPr="00AF57C9">
        <w:rPr>
          <w:szCs w:val="20"/>
        </w:rPr>
        <w:t>Milenkota Misailovića iz leta 1990. Gre za obsežno študijo enega vodilnih t</w:t>
      </w:r>
      <w:r w:rsidR="008F65F2">
        <w:rPr>
          <w:szCs w:val="20"/>
        </w:rPr>
        <w:t>eatrologov v regiji, v kateri</w:t>
      </w:r>
      <w:r w:rsidRPr="00AF57C9">
        <w:rPr>
          <w:szCs w:val="20"/>
        </w:rPr>
        <w:t xml:space="preserve"> je močno prisoten tudi dramaturški pristop. Po Misailoviću je gledališki kostum lahko vsak kostum, ki je zamišljen in narejen glede na funkcijo v okviru dramskega dela in ustvarjanja g</w:t>
      </w:r>
      <w:r w:rsidR="008F65F2">
        <w:rPr>
          <w:szCs w:val="20"/>
        </w:rPr>
        <w:t>ledališkega lika na odru (</w:t>
      </w:r>
      <w:r w:rsidRPr="00AF57C9">
        <w:rPr>
          <w:szCs w:val="20"/>
        </w:rPr>
        <w:t>98).</w:t>
      </w:r>
      <w:r w:rsidR="00267123" w:rsidRPr="00AF57C9">
        <w:rPr>
          <w:szCs w:val="20"/>
        </w:rPr>
        <w:t xml:space="preserve"> Postavi tudi formulo (prav tam</w:t>
      </w:r>
      <w:r w:rsidRPr="00AF57C9">
        <w:rPr>
          <w:szCs w:val="20"/>
        </w:rPr>
        <w:t xml:space="preserve"> 107),</w:t>
      </w:r>
      <w:r w:rsidR="00926E89" w:rsidRPr="00AF57C9">
        <w:rPr>
          <w:szCs w:val="20"/>
        </w:rPr>
        <w:t xml:space="preserve"> </w:t>
      </w:r>
      <w:r w:rsidRPr="00AF57C9">
        <w:rPr>
          <w:szCs w:val="20"/>
        </w:rPr>
        <w:t>s katero definira elemente kostuma</w:t>
      </w:r>
      <w:r w:rsidR="006D038A" w:rsidRPr="00AF57C9">
        <w:rPr>
          <w:szCs w:val="20"/>
        </w:rPr>
        <w:t>:</w:t>
      </w:r>
      <w:r w:rsidR="00926E89" w:rsidRPr="00AF57C9">
        <w:rPr>
          <w:szCs w:val="20"/>
        </w:rPr>
        <w:t xml:space="preserve"> </w:t>
      </w:r>
    </w:p>
    <w:p w:rsidR="0044213D" w:rsidRPr="00AF57C9" w:rsidRDefault="00E9734E" w:rsidP="00817072">
      <w:pPr>
        <w:pStyle w:val="Standard"/>
        <w:spacing w:before="2"/>
        <w:jc w:val="center"/>
      </w:pPr>
      <w:r w:rsidRPr="00AF57C9">
        <w:rPr>
          <w:i/>
          <w:szCs w:val="20"/>
        </w:rPr>
        <w:t>forma telesa + forma kostuma/scenska akcija = kostum kot scenski fenomen</w:t>
      </w:r>
    </w:p>
    <w:p w:rsidR="0044213D" w:rsidRPr="00AF57C9" w:rsidRDefault="00E9734E" w:rsidP="00817072">
      <w:pPr>
        <w:pStyle w:val="Standard"/>
        <w:rPr>
          <w:szCs w:val="20"/>
        </w:rPr>
      </w:pPr>
      <w:r w:rsidRPr="00AF57C9">
        <w:rPr>
          <w:szCs w:val="20"/>
        </w:rPr>
        <w:t xml:space="preserve">Kostum kot scenski fenomen se oblikuje iz telesa, forme kostuma in določene scenske akcije. Gre torej za definicijo </w:t>
      </w:r>
      <w:r w:rsidRPr="00AF57C9">
        <w:rPr>
          <w:i/>
          <w:szCs w:val="20"/>
        </w:rPr>
        <w:t>costume for perfo</w:t>
      </w:r>
      <w:r w:rsidR="000E3EF0" w:rsidRPr="00AF57C9">
        <w:rPr>
          <w:i/>
          <w:szCs w:val="20"/>
        </w:rPr>
        <w:t>r</w:t>
      </w:r>
      <w:r w:rsidRPr="00AF57C9">
        <w:rPr>
          <w:i/>
          <w:szCs w:val="20"/>
        </w:rPr>
        <w:t>mance</w:t>
      </w:r>
      <w:r w:rsidRPr="00AF57C9">
        <w:rPr>
          <w:szCs w:val="20"/>
        </w:rPr>
        <w:t xml:space="preserve"> – kostum, ki ga definira kontekst uprizoritvene </w:t>
      </w:r>
      <w:r w:rsidR="000E3EF0" w:rsidRPr="00AF57C9">
        <w:rPr>
          <w:szCs w:val="20"/>
        </w:rPr>
        <w:t>umetnosti</w:t>
      </w:r>
      <w:r w:rsidRPr="00AF57C9">
        <w:rPr>
          <w:szCs w:val="20"/>
        </w:rPr>
        <w:t>. Ta definicija je zelo osnovna in izhaja iz kostuma klasičnega gledali</w:t>
      </w:r>
      <w:r w:rsidR="008F65F2">
        <w:rPr>
          <w:szCs w:val="20"/>
        </w:rPr>
        <w:t xml:space="preserve">šča. </w:t>
      </w:r>
      <w:r w:rsidRPr="00AF57C9">
        <w:rPr>
          <w:szCs w:val="20"/>
        </w:rPr>
        <w:t xml:space="preserve">Misailović </w:t>
      </w:r>
      <w:r w:rsidR="008F65F2">
        <w:rPr>
          <w:szCs w:val="20"/>
        </w:rPr>
        <w:t xml:space="preserve">se </w:t>
      </w:r>
      <w:r w:rsidRPr="00AF57C9">
        <w:rPr>
          <w:szCs w:val="20"/>
        </w:rPr>
        <w:t>pomudi tudi pri vprašanju razlike med vsakdanjim in gledališkim oblačilom: zanj je kostum obleka določene oblike za določeno potrebo, ki je gledališko premišljeno, medtem ko je vsakdanje ob</w:t>
      </w:r>
      <w:r w:rsidR="00BC3DA1" w:rsidRPr="00AF57C9">
        <w:rPr>
          <w:szCs w:val="20"/>
        </w:rPr>
        <w:t>la</w:t>
      </w:r>
      <w:r w:rsidR="008F65F2">
        <w:rPr>
          <w:szCs w:val="20"/>
        </w:rPr>
        <w:t>čenje avtomatsko (prav tam 97–101). Pri</w:t>
      </w:r>
      <w:r w:rsidRPr="00AF57C9">
        <w:rPr>
          <w:szCs w:val="20"/>
        </w:rPr>
        <w:t xml:space="preserve"> razi</w:t>
      </w:r>
      <w:r w:rsidR="008F65F2">
        <w:rPr>
          <w:szCs w:val="20"/>
        </w:rPr>
        <w:t>skovanju pokuka tudi čez gledališke okvire</w:t>
      </w:r>
      <w:r w:rsidRPr="00AF57C9">
        <w:rPr>
          <w:szCs w:val="20"/>
        </w:rPr>
        <w:t xml:space="preserve"> in pravi, da se kostum</w:t>
      </w:r>
      <w:r w:rsidR="00E65A0F" w:rsidRPr="00AF57C9">
        <w:rPr>
          <w:szCs w:val="20"/>
        </w:rPr>
        <w:t>i</w:t>
      </w:r>
      <w:r w:rsidRPr="00AF57C9">
        <w:rPr>
          <w:szCs w:val="20"/>
        </w:rPr>
        <w:t xml:space="preserve"> </w:t>
      </w:r>
      <w:r w:rsidRPr="00AF57C9">
        <w:t xml:space="preserve">ne pojavljajo le v gledališču in drugih scenskih umetnostih, ampak </w:t>
      </w:r>
      <w:r w:rsidR="00E65A0F" w:rsidRPr="00AF57C9">
        <w:t xml:space="preserve">na </w:t>
      </w:r>
      <w:r w:rsidRPr="00AF57C9">
        <w:t>sploh v življenju (prav tam 34). Zagovarja široko pojmovanje kostuma in kot kostume označuje tudi vojaš</w:t>
      </w:r>
      <w:r w:rsidR="001A3CCF" w:rsidRPr="00AF57C9">
        <w:t xml:space="preserve">ke in druge poklicne uniforme </w:t>
      </w:r>
      <w:r w:rsidR="008F65F2">
        <w:t>(Knific</w:t>
      </w:r>
      <w:r w:rsidR="005A6846">
        <w:t xml:space="preserve">, </w:t>
      </w:r>
      <w:r w:rsidR="005A6846" w:rsidRPr="005A6846">
        <w:rPr>
          <w:i/>
        </w:rPr>
        <w:t>Folklornikom</w:t>
      </w:r>
      <w:r w:rsidRPr="00AF57C9">
        <w:t xml:space="preserve"> 38).</w:t>
      </w:r>
    </w:p>
    <w:p w:rsidR="0044213D" w:rsidRPr="00AF57C9" w:rsidRDefault="00E9734E" w:rsidP="00817072">
      <w:pPr>
        <w:pStyle w:val="Standard"/>
        <w:rPr>
          <w:rFonts w:cs="Arial"/>
          <w:color w:val="1A1A1A"/>
        </w:rPr>
      </w:pPr>
      <w:r w:rsidRPr="00AF57C9">
        <w:rPr>
          <w:szCs w:val="20"/>
        </w:rPr>
        <w:t>Filmski kostum kot drug</w:t>
      </w:r>
      <w:r w:rsidR="00E65A0F" w:rsidRPr="00AF57C9">
        <w:rPr>
          <w:szCs w:val="20"/>
        </w:rPr>
        <w:t>a</w:t>
      </w:r>
      <w:r w:rsidRPr="00AF57C9">
        <w:rPr>
          <w:szCs w:val="20"/>
        </w:rPr>
        <w:t xml:space="preserve"> vrst</w:t>
      </w:r>
      <w:r w:rsidR="00E65A0F" w:rsidRPr="00AF57C9">
        <w:rPr>
          <w:szCs w:val="20"/>
        </w:rPr>
        <w:t>a</w:t>
      </w:r>
      <w:r w:rsidRPr="00AF57C9">
        <w:rPr>
          <w:szCs w:val="20"/>
        </w:rPr>
        <w:t xml:space="preserve"> umetniškega kostuma</w:t>
      </w:r>
      <w:r w:rsidR="00325972">
        <w:rPr>
          <w:szCs w:val="20"/>
        </w:rPr>
        <w:t xml:space="preserve"> ima nekatere lastne zakonitosti: tako </w:t>
      </w:r>
      <w:r w:rsidRPr="00AF57C9">
        <w:rPr>
          <w:szCs w:val="20"/>
        </w:rPr>
        <w:t xml:space="preserve">na ravni funkcije ali pomena, </w:t>
      </w:r>
      <w:r w:rsidR="00325972">
        <w:rPr>
          <w:szCs w:val="20"/>
        </w:rPr>
        <w:t>predvsem pa na ravni prakse</w:t>
      </w:r>
      <w:r w:rsidRPr="00AF57C9">
        <w:rPr>
          <w:szCs w:val="20"/>
        </w:rPr>
        <w:t xml:space="preserve"> in estetike. </w:t>
      </w:r>
      <w:r w:rsidRPr="00AF57C9">
        <w:rPr>
          <w:rFonts w:cs="Arial"/>
          <w:color w:val="1A1A1A"/>
        </w:rPr>
        <w:t xml:space="preserve">Praviloma je realističen, lahko tudi fantazijski ali stilski (na primer </w:t>
      </w:r>
      <w:r w:rsidR="00E65A0F" w:rsidRPr="00AF57C9">
        <w:rPr>
          <w:rFonts w:cs="Arial"/>
          <w:color w:val="1A1A1A"/>
        </w:rPr>
        <w:t>v</w:t>
      </w:r>
      <w:r w:rsidR="00325972">
        <w:rPr>
          <w:rFonts w:cs="Arial"/>
          <w:color w:val="1A1A1A"/>
        </w:rPr>
        <w:t xml:space="preserve"> kostumski drami).</w:t>
      </w:r>
      <w:r w:rsidRPr="00AF57C9">
        <w:rPr>
          <w:rFonts w:cs="Arial"/>
          <w:color w:val="1A1A1A"/>
        </w:rPr>
        <w:t xml:space="preserve"> »Filmski kostum služi dvema enakovrednima namenoma: prvi je podpirati naracijo z ustvarjanjem avtentičnih likov (ljudi), drugi je kompozicija znotraj kadra z barvami, teksturami in sil</w:t>
      </w:r>
      <w:r w:rsidR="00325972">
        <w:rPr>
          <w:rFonts w:cs="Arial"/>
          <w:color w:val="1A1A1A"/>
        </w:rPr>
        <w:t>hueto« (Nadoolman Landis 2</w:t>
      </w:r>
      <w:r w:rsidRPr="00AF57C9">
        <w:rPr>
          <w:rFonts w:cs="Arial"/>
          <w:color w:val="1A1A1A"/>
        </w:rPr>
        <w:t>8). Dalje</w:t>
      </w:r>
      <w:r w:rsidR="00E65A0F" w:rsidRPr="00AF57C9">
        <w:rPr>
          <w:rFonts w:cs="Arial"/>
          <w:color w:val="1A1A1A"/>
        </w:rPr>
        <w:t xml:space="preserve"> se</w:t>
      </w:r>
      <w:r w:rsidRPr="00AF57C9">
        <w:rPr>
          <w:rFonts w:cs="Arial"/>
          <w:color w:val="1A1A1A"/>
        </w:rPr>
        <w:t xml:space="preserve"> filmski kostum grobo deli na sodobn</w:t>
      </w:r>
      <w:r w:rsidR="00E65A0F" w:rsidRPr="00AF57C9">
        <w:rPr>
          <w:rFonts w:cs="Arial"/>
          <w:color w:val="1A1A1A"/>
        </w:rPr>
        <w:t>ega</w:t>
      </w:r>
      <w:r w:rsidRPr="00AF57C9">
        <w:rPr>
          <w:rFonts w:cs="Arial"/>
          <w:color w:val="1A1A1A"/>
        </w:rPr>
        <w:t xml:space="preserve"> in zgodovinsk</w:t>
      </w:r>
      <w:r w:rsidR="00E65A0F" w:rsidRPr="00AF57C9">
        <w:rPr>
          <w:rFonts w:cs="Arial"/>
          <w:color w:val="1A1A1A"/>
        </w:rPr>
        <w:t>ega</w:t>
      </w:r>
      <w:r w:rsidR="00325972">
        <w:rPr>
          <w:rFonts w:cs="Arial"/>
          <w:color w:val="1A1A1A"/>
        </w:rPr>
        <w:t xml:space="preserve">. </w:t>
      </w:r>
      <w:r w:rsidR="005A6846">
        <w:rPr>
          <w:rFonts w:cs="Arial"/>
          <w:color w:val="1A1A1A"/>
        </w:rPr>
        <w:t xml:space="preserve">Ali Maclaurin, soavtorica knjige </w:t>
      </w:r>
      <w:r w:rsidR="005A6846" w:rsidRPr="00695713">
        <w:rPr>
          <w:rFonts w:cs="Arial"/>
          <w:i/>
          <w:color w:val="1A1A1A"/>
        </w:rPr>
        <w:t>Costume</w:t>
      </w:r>
      <w:r w:rsidR="005A6846">
        <w:rPr>
          <w:rFonts w:cs="Arial"/>
          <w:color w:val="1A1A1A"/>
        </w:rPr>
        <w:t xml:space="preserve"> z </w:t>
      </w:r>
      <w:r w:rsidR="00695713">
        <w:rPr>
          <w:rFonts w:cs="Arial"/>
          <w:color w:val="1A1A1A"/>
        </w:rPr>
        <w:t>Aoife Monks</w:t>
      </w:r>
      <w:r w:rsidR="005A6846">
        <w:rPr>
          <w:rFonts w:cs="Arial"/>
          <w:color w:val="1A1A1A"/>
        </w:rPr>
        <w:t>,</w:t>
      </w:r>
      <w:r w:rsidRPr="00AF57C9">
        <w:rPr>
          <w:rFonts w:cs="Arial"/>
          <w:color w:val="1A1A1A"/>
        </w:rPr>
        <w:t xml:space="preserve"> zapiše, da prvi uporablja obleke iz istega časa kot občinstvo, ne glede na to, kdaj je scenarij napisan ali kdaj se </w:t>
      </w:r>
      <w:r w:rsidR="00E65A0F" w:rsidRPr="00AF57C9">
        <w:rPr>
          <w:rFonts w:cs="Arial"/>
          <w:color w:val="1A1A1A"/>
        </w:rPr>
        <w:t xml:space="preserve">zgodba </w:t>
      </w:r>
      <w:r w:rsidRPr="00AF57C9">
        <w:rPr>
          <w:rFonts w:cs="Arial"/>
          <w:color w:val="1A1A1A"/>
        </w:rPr>
        <w:t>dogaja, drugi pa temelji na tem, kar so ljudje nosili</w:t>
      </w:r>
      <w:r w:rsidR="00325972">
        <w:rPr>
          <w:rFonts w:cs="Arial"/>
          <w:color w:val="1A1A1A"/>
        </w:rPr>
        <w:t xml:space="preserve"> nekdaj (36–</w:t>
      </w:r>
      <w:r w:rsidRPr="00AF57C9">
        <w:rPr>
          <w:rFonts w:cs="Arial"/>
          <w:color w:val="1A1A1A"/>
        </w:rPr>
        <w:t>37). Potreba po zgodovinskem kostumu izhaja iz predpostavke, da so se kulture vedno definirale tudi prek</w:t>
      </w:r>
      <w:r w:rsidR="00E65A0F" w:rsidRPr="00AF57C9">
        <w:rPr>
          <w:rFonts w:cs="Arial"/>
          <w:color w:val="1A1A1A"/>
        </w:rPr>
        <w:t>o</w:t>
      </w:r>
      <w:r w:rsidRPr="00AF57C9">
        <w:rPr>
          <w:rFonts w:cs="Arial"/>
          <w:color w:val="1A1A1A"/>
        </w:rPr>
        <w:t xml:space="preserve"> oblačilnih praks in da lahko to bolj ali manj </w:t>
      </w:r>
      <w:r w:rsidR="000E3EF0" w:rsidRPr="00AF57C9">
        <w:rPr>
          <w:rFonts w:cs="Arial"/>
          <w:color w:val="1A1A1A"/>
        </w:rPr>
        <w:t>avtentično</w:t>
      </w:r>
      <w:r w:rsidRPr="00AF57C9">
        <w:rPr>
          <w:rFonts w:cs="Arial"/>
          <w:color w:val="1A1A1A"/>
        </w:rPr>
        <w:t xml:space="preserve"> tudi kopiramo. Posebnost so moderni kostumi v zgodovinskih dramah, kjer naracija kostuma določa (spremenjeno) naracijo igre</w:t>
      </w:r>
      <w:r w:rsidRPr="00AF57C9">
        <w:rPr>
          <w:rStyle w:val="FootnoteReference"/>
          <w:rFonts w:cs="Arial"/>
          <w:color w:val="1A1A1A"/>
        </w:rPr>
        <w:footnoteReference w:id="21"/>
      </w:r>
      <w:r w:rsidRPr="00AF57C9">
        <w:rPr>
          <w:rFonts w:cs="Arial"/>
          <w:color w:val="1A1A1A"/>
        </w:rPr>
        <w:t>.</w:t>
      </w:r>
    </w:p>
    <w:p w:rsidR="0044213D" w:rsidRPr="00AF57C9" w:rsidRDefault="00E65A0F" w:rsidP="00631924">
      <w:pPr>
        <w:pStyle w:val="Standard"/>
        <w:spacing w:before="2"/>
      </w:pPr>
      <w:r w:rsidRPr="00AF57C9">
        <w:rPr>
          <w:rFonts w:cs="Arial"/>
          <w:color w:val="1A1A1A"/>
        </w:rPr>
        <w:t>S</w:t>
      </w:r>
      <w:r w:rsidR="00E9734E" w:rsidRPr="00AF57C9">
        <w:rPr>
          <w:rFonts w:cs="Arial"/>
          <w:color w:val="1A1A1A"/>
        </w:rPr>
        <w:t xml:space="preserve"> problematiko zgodovinskega kostuma (sicer v gledališki umetnosti)</w:t>
      </w:r>
      <w:r w:rsidR="00926E89" w:rsidRPr="00AF57C9">
        <w:rPr>
          <w:rFonts w:cs="Arial"/>
          <w:color w:val="1A1A1A"/>
        </w:rPr>
        <w:t xml:space="preserve"> </w:t>
      </w:r>
      <w:r w:rsidR="00E9734E" w:rsidRPr="00AF57C9">
        <w:rPr>
          <w:rFonts w:cs="Arial"/>
          <w:color w:val="1A1A1A"/>
        </w:rPr>
        <w:t xml:space="preserve">se je ukvarjal tudi semiolog Roland Barthes, ki je to poimenoval kar hipertrofija zgodovinske funkcije, za katero pravi, da je ena izmed </w:t>
      </w:r>
      <w:r w:rsidR="000E3EF0" w:rsidRPr="00AF57C9">
        <w:rPr>
          <w:rFonts w:cs="Arial"/>
          <w:color w:val="1A1A1A"/>
        </w:rPr>
        <w:t>bolezni</w:t>
      </w:r>
      <w:r w:rsidR="00E9734E" w:rsidRPr="00AF57C9">
        <w:rPr>
          <w:rFonts w:cs="Arial"/>
          <w:color w:val="1A1A1A"/>
        </w:rPr>
        <w:t xml:space="preserve"> </w:t>
      </w:r>
      <w:r w:rsidR="000E3EF0" w:rsidRPr="00AF57C9">
        <w:rPr>
          <w:rFonts w:cs="Arial"/>
          <w:color w:val="1A1A1A"/>
        </w:rPr>
        <w:t>kostuma</w:t>
      </w:r>
      <w:r w:rsidR="00325972">
        <w:rPr>
          <w:rFonts w:cs="Arial"/>
          <w:color w:val="1A1A1A"/>
        </w:rPr>
        <w:t xml:space="preserve"> (</w:t>
      </w:r>
      <w:r w:rsidR="00E9734E" w:rsidRPr="00AF57C9">
        <w:rPr>
          <w:rFonts w:cs="Arial"/>
          <w:color w:val="1A1A1A"/>
        </w:rPr>
        <w:t xml:space="preserve">43). Izhajajoč iz družboslovne predpostavke, da je umetnost vedno družbeni konstrukt in ne odraz resničnosti, kritizira pretirano sledenje zgodovinski natančnosti pri kostumu in trdi, da </w:t>
      </w:r>
      <w:r w:rsidR="000123D7" w:rsidRPr="00AF57C9">
        <w:rPr>
          <w:rFonts w:cs="Arial"/>
          <w:color w:val="1A1A1A"/>
        </w:rPr>
        <w:t xml:space="preserve">je </w:t>
      </w:r>
      <w:r w:rsidR="00E9734E" w:rsidRPr="00AF57C9">
        <w:rPr>
          <w:rFonts w:cs="Arial"/>
          <w:color w:val="1A1A1A"/>
        </w:rPr>
        <w:t>zgodovinski kostum vedno kreacija</w:t>
      </w:r>
      <w:r w:rsidR="00325972">
        <w:rPr>
          <w:rFonts w:cs="Arial"/>
          <w:color w:val="1A1A1A"/>
        </w:rPr>
        <w:t>,</w:t>
      </w:r>
      <w:r w:rsidR="00E9734E" w:rsidRPr="00AF57C9">
        <w:rPr>
          <w:rFonts w:cs="Arial"/>
          <w:color w:val="1A1A1A"/>
        </w:rPr>
        <w:t xml:space="preserve"> </w:t>
      </w:r>
      <w:r w:rsidR="000123D7" w:rsidRPr="00AF57C9">
        <w:rPr>
          <w:rFonts w:cs="Arial"/>
          <w:color w:val="1A1A1A"/>
        </w:rPr>
        <w:t xml:space="preserve">ter </w:t>
      </w:r>
      <w:r w:rsidR="00E9734E" w:rsidRPr="00AF57C9">
        <w:rPr>
          <w:rFonts w:cs="Arial"/>
          <w:color w:val="1A1A1A"/>
        </w:rPr>
        <w:t xml:space="preserve">nikoli ni in ne more </w:t>
      </w:r>
      <w:r w:rsidR="000123D7" w:rsidRPr="00AF57C9">
        <w:rPr>
          <w:rFonts w:cs="Arial"/>
          <w:color w:val="1A1A1A"/>
        </w:rPr>
        <w:t xml:space="preserve">biti </w:t>
      </w:r>
      <w:r w:rsidR="00E9734E" w:rsidRPr="00AF57C9">
        <w:rPr>
          <w:rFonts w:cs="Arial"/>
          <w:color w:val="1A1A1A"/>
        </w:rPr>
        <w:t>zgolj kopija. To je jasno tudi Misailoviću:</w:t>
      </w:r>
      <w:r w:rsidR="000123D7" w:rsidRPr="00AF57C9">
        <w:rPr>
          <w:rFonts w:cs="Arial"/>
          <w:color w:val="1A1A1A"/>
        </w:rPr>
        <w:t xml:space="preserve"> </w:t>
      </w:r>
      <w:r w:rsidR="00E9734E" w:rsidRPr="00AF57C9">
        <w:rPr>
          <w:rFonts w:cs="Arial"/>
          <w:color w:val="1A1A1A"/>
        </w:rPr>
        <w:t>»Dramaturško zasnovan kostum zgodovine ne imiti</w:t>
      </w:r>
      <w:r w:rsidR="00325972">
        <w:rPr>
          <w:rFonts w:cs="Arial"/>
          <w:color w:val="1A1A1A"/>
        </w:rPr>
        <w:t>ra, temveč jo ustvarja« (</w:t>
      </w:r>
      <w:r w:rsidR="00E9734E" w:rsidRPr="00AF57C9">
        <w:rPr>
          <w:rFonts w:cs="Arial"/>
          <w:color w:val="1A1A1A"/>
        </w:rPr>
        <w:t xml:space="preserve">176). Gledalec sodobni kostum dojema na poseben način </w:t>
      </w:r>
      <w:r w:rsidR="000123D7" w:rsidRPr="00AF57C9">
        <w:rPr>
          <w:rFonts w:cs="Arial"/>
          <w:color w:val="1A1A1A"/>
        </w:rPr>
        <w:t>–</w:t>
      </w:r>
      <w:r w:rsidR="00E9734E" w:rsidRPr="00AF57C9">
        <w:rPr>
          <w:rFonts w:cs="Arial"/>
          <w:color w:val="1A1A1A"/>
        </w:rPr>
        <w:t xml:space="preserve"> kot kostum lika in hkrati </w:t>
      </w:r>
      <w:r w:rsidR="000123D7" w:rsidRPr="00AF57C9">
        <w:rPr>
          <w:rFonts w:cs="Arial"/>
          <w:color w:val="1A1A1A"/>
        </w:rPr>
        <w:t xml:space="preserve">kot </w:t>
      </w:r>
      <w:r w:rsidR="00E9734E" w:rsidRPr="00AF57C9">
        <w:rPr>
          <w:rFonts w:cs="Arial"/>
          <w:color w:val="1A1A1A"/>
        </w:rPr>
        <w:t>obleko, ki bi j</w:t>
      </w:r>
      <w:r w:rsidR="000123D7" w:rsidRPr="00AF57C9">
        <w:rPr>
          <w:rFonts w:cs="Arial"/>
          <w:color w:val="1A1A1A"/>
        </w:rPr>
        <w:t>o</w:t>
      </w:r>
      <w:r w:rsidR="00E9734E" w:rsidRPr="00AF57C9">
        <w:rPr>
          <w:rFonts w:cs="Arial"/>
          <w:color w:val="1A1A1A"/>
        </w:rPr>
        <w:t xml:space="preserve"> (mo</w:t>
      </w:r>
      <w:r w:rsidR="00325972">
        <w:rPr>
          <w:rFonts w:cs="Arial"/>
          <w:color w:val="1A1A1A"/>
        </w:rPr>
        <w:t>rda) nosil tudi sam (</w:t>
      </w:r>
      <w:r w:rsidR="005A6846">
        <w:rPr>
          <w:rFonts w:cs="Arial"/>
          <w:color w:val="1A1A1A"/>
        </w:rPr>
        <w:t xml:space="preserve">Maclaurin </w:t>
      </w:r>
      <w:r w:rsidR="00325972">
        <w:rPr>
          <w:rFonts w:cs="Arial"/>
          <w:color w:val="1A1A1A"/>
        </w:rPr>
        <w:t>46). Ne glede na to, kaj 'izgleda'</w:t>
      </w:r>
      <w:r w:rsidR="00E9734E" w:rsidRPr="00AF57C9">
        <w:rPr>
          <w:rFonts w:cs="Arial"/>
          <w:color w:val="1A1A1A"/>
        </w:rPr>
        <w:t xml:space="preserve"> bolj elaborirano, pa med kostumografi prevladuje mnenje, da je na filmu težje delati sodobne ko</w:t>
      </w:r>
      <w:r w:rsidR="00325972">
        <w:rPr>
          <w:rFonts w:cs="Arial"/>
          <w:color w:val="1A1A1A"/>
        </w:rPr>
        <w:t>stumografije kot zgodovinske: »g</w:t>
      </w:r>
      <w:r w:rsidR="00E9734E" w:rsidRPr="00AF57C9">
        <w:rPr>
          <w:rFonts w:cs="Arial"/>
          <w:color w:val="1A1A1A"/>
        </w:rPr>
        <w:t xml:space="preserve">lede na to, da se vsak od nas zjutraj obleče, se vsi imajo za strokovnjake za sodobna oblačila.« (Nadoolman Landis 10). Sodobni kostum je predvsem v funkciji lažje identifikacije gledalca in lažjega preklopa v vsakdanje življenje. </w:t>
      </w:r>
      <w:r w:rsidR="00E9734E" w:rsidRPr="00AF57C9">
        <w:t>Ena izmed praks</w:t>
      </w:r>
      <w:r w:rsidR="000123D7" w:rsidRPr="00AF57C9">
        <w:t>,</w:t>
      </w:r>
      <w:r w:rsidR="00E9734E" w:rsidRPr="00AF57C9">
        <w:t xml:space="preserve"> kako kostum prestopa med umetniškim okolje</w:t>
      </w:r>
      <w:r w:rsidR="000123D7" w:rsidRPr="00AF57C9">
        <w:t>m</w:t>
      </w:r>
      <w:r w:rsidR="00E9734E" w:rsidRPr="00AF57C9">
        <w:t xml:space="preserve"> in okoljem vsakdanjega življenj</w:t>
      </w:r>
      <w:r w:rsidR="000123D7" w:rsidRPr="00AF57C9">
        <w:t>a,</w:t>
      </w:r>
      <w:r w:rsidR="00E9734E" w:rsidRPr="00AF57C9">
        <w:t xml:space="preserve"> je prek</w:t>
      </w:r>
      <w:r w:rsidR="00404E7E">
        <w:t>o</w:t>
      </w:r>
      <w:r w:rsidR="00E9734E" w:rsidRPr="00AF57C9">
        <w:t xml:space="preserve"> potrošniške trž</w:t>
      </w:r>
      <w:r w:rsidR="00325972">
        <w:t>ne naravnanosti Hollywooda: »</w:t>
      </w:r>
      <w:r w:rsidR="00E9734E" w:rsidRPr="00AF57C9">
        <w:t>gledalci so pogosto prevzeli</w:t>
      </w:r>
      <w:r w:rsidR="000123D7" w:rsidRPr="00AF57C9">
        <w:t>,</w:t>
      </w:r>
      <w:r w:rsidR="00E9734E" w:rsidRPr="00AF57C9">
        <w:t xml:space="preserve"> kar so videli na zaslonih</w:t>
      </w:r>
      <w:r w:rsidR="000123D7" w:rsidRPr="00AF57C9">
        <w:t>,</w:t>
      </w:r>
      <w:r w:rsidR="00E9734E" w:rsidRPr="00AF57C9">
        <w:t xml:space="preserve"> za lastna oblačila. Včasih je to</w:t>
      </w:r>
      <w:r w:rsidR="00325972">
        <w:t xml:space="preserve"> namerna komercialna strategija« (Street </w:t>
      </w:r>
      <w:r w:rsidR="00E9734E" w:rsidRPr="00AF57C9">
        <w:t xml:space="preserve"> 8).</w:t>
      </w:r>
      <w:r w:rsidR="00E9734E" w:rsidRPr="00AF57C9">
        <w:rPr>
          <w:rStyle w:val="FootnoteReference"/>
        </w:rPr>
        <w:footnoteReference w:id="22"/>
      </w:r>
    </w:p>
    <w:p w:rsidR="0044213D" w:rsidRPr="00AF57C9" w:rsidRDefault="00E9734E" w:rsidP="00135339">
      <w:pPr>
        <w:pStyle w:val="Heading3"/>
      </w:pPr>
      <w:bookmarkStart w:id="25" w:name="_Toc429689235"/>
      <w:bookmarkStart w:id="26" w:name="_Toc437693230"/>
      <w:r w:rsidRPr="00AF57C9">
        <w:t xml:space="preserve">3.1.2. </w:t>
      </w:r>
      <w:bookmarkEnd w:id="25"/>
      <w:r w:rsidR="00AC3B87" w:rsidRPr="00AF57C9">
        <w:t>Kostum izven umetnostnega</w:t>
      </w:r>
      <w:r w:rsidR="006A305C" w:rsidRPr="00AF57C9">
        <w:t xml:space="preserve"> okolja</w:t>
      </w:r>
      <w:bookmarkEnd w:id="26"/>
    </w:p>
    <w:p w:rsidR="0044213D" w:rsidRPr="00AF57C9" w:rsidRDefault="00E9734E" w:rsidP="00817072">
      <w:pPr>
        <w:pStyle w:val="Standard"/>
      </w:pPr>
      <w:r w:rsidRPr="00AF57C9">
        <w:t>Po drugi strani pa so defi</w:t>
      </w:r>
      <w:r w:rsidR="00AC3B87" w:rsidRPr="00AF57C9">
        <w:t>nicije kostuma izven umetnega</w:t>
      </w:r>
      <w:r w:rsidRPr="00AF57C9">
        <w:t xml:space="preserve"> okolja večinoma vezane na kostum v tradicionalnem okolju, saj izhajajo iz </w:t>
      </w:r>
      <w:r w:rsidR="000E3EF0" w:rsidRPr="00AF57C9">
        <w:t>etnoloških</w:t>
      </w:r>
      <w:r w:rsidRPr="00AF57C9">
        <w:t xml:space="preserve"> raziskav. V ospredju tovrstnega kostumiranja ni izražanje karakterja posameznega nosilca</w:t>
      </w:r>
      <w:r w:rsidR="00C32213" w:rsidRPr="00AF57C9">
        <w:t>,</w:t>
      </w:r>
      <w:r w:rsidRPr="00AF57C9">
        <w:t xml:space="preserve"> temveč manifestiranje kolektivne pozicije v odnosu do skupnosti. Poleg te vrste kostuma pa poznamo še kostume za druge priložnosti, kot so posebni plesi (maškarade, </w:t>
      </w:r>
      <w:r w:rsidRPr="00AF57C9">
        <w:rPr>
          <w:i/>
        </w:rPr>
        <w:t>masken ball</w:t>
      </w:r>
      <w:r w:rsidRPr="00AF57C9">
        <w:t>), tematske zabave, karnevali, parade (recimo parada ponosa), sprevodi, kjer lahko vidimo ljudi v namenskih kostumih, maskotah, maškarah ali v pustnih kostumih.</w:t>
      </w:r>
    </w:p>
    <w:p w:rsidR="0044213D" w:rsidRPr="00AF57C9" w:rsidRDefault="00E9734E" w:rsidP="00817072">
      <w:pPr>
        <w:pStyle w:val="Standard"/>
      </w:pPr>
      <w:r w:rsidRPr="00AF57C9">
        <w:t xml:space="preserve">Najpogosteje sem zasledila zapise o pripadnostnem kostumu </w:t>
      </w:r>
      <w:r w:rsidR="00404E7E">
        <w:t>pri etnologu</w:t>
      </w:r>
      <w:r w:rsidRPr="00AF57C9">
        <w:t xml:space="preserve"> Bojan</w:t>
      </w:r>
      <w:r w:rsidR="00404E7E">
        <w:t>u Knificu</w:t>
      </w:r>
      <w:r w:rsidRPr="00AF57C9">
        <w:t xml:space="preserve">, ki svojo pozornost namenja prav kostumu. Avtor mnogih člankov na to temo je leta 2010 izdal knjigo s pomenljivim naslovom: </w:t>
      </w:r>
      <w:r w:rsidRPr="00AF57C9">
        <w:rPr>
          <w:i/>
        </w:rPr>
        <w:t>Folklornikom s(m)o vzeli noše: kostumiranje folklornih skupin – med historično pričevalnostjo in istovetnostjo</w:t>
      </w:r>
      <w:r w:rsidRPr="00AF57C9">
        <w:t xml:space="preserve">. Izčrpna in natančna knjiga ne izpušča nobenega vidika folklornega kostumiranja na </w:t>
      </w:r>
      <w:r w:rsidR="007F18B7" w:rsidRPr="00AF57C9">
        <w:t>S</w:t>
      </w:r>
      <w:r w:rsidRPr="00AF57C9">
        <w:t>lovenskem. Knific posebno pozornost nameni tudi izrazoslovju in ta</w:t>
      </w:r>
      <w:r w:rsidR="00404E7E">
        <w:t>ko tudi razloži naslov knjige. Z</w:t>
      </w:r>
      <w:r w:rsidRPr="00AF57C9">
        <w:t>ag</w:t>
      </w:r>
      <w:r w:rsidR="00477025" w:rsidRPr="00AF57C9">
        <w:t>ov</w:t>
      </w:r>
      <w:r w:rsidR="00404E7E">
        <w:t>arja tezo,</w:t>
      </w:r>
      <w:r w:rsidR="00477025" w:rsidRPr="00AF57C9">
        <w:t xml:space="preserve"> da </w:t>
      </w:r>
      <w:r w:rsidR="00404E7E">
        <w:t xml:space="preserve">naj </w:t>
      </w:r>
      <w:r w:rsidR="00477025" w:rsidRPr="00AF57C9">
        <w:t>se namesto</w:t>
      </w:r>
      <w:r w:rsidRPr="00AF57C9">
        <w:t xml:space="preserve"> izraz</w:t>
      </w:r>
      <w:r w:rsidR="00477025" w:rsidRPr="00AF57C9">
        <w:t>a</w:t>
      </w:r>
      <w:r w:rsidRPr="00AF57C9">
        <w:t xml:space="preserve"> </w:t>
      </w:r>
      <w:r w:rsidR="007F18B7" w:rsidRPr="00AF57C9">
        <w:t>'</w:t>
      </w:r>
      <w:r w:rsidRPr="00AF57C9">
        <w:t>narodna noša</w:t>
      </w:r>
      <w:r w:rsidR="007F18B7" w:rsidRPr="00AF57C9">
        <w:t>'</w:t>
      </w:r>
      <w:r w:rsidRPr="00AF57C9">
        <w:t xml:space="preserve"> (tako kot gorenjska, dolenjska noša</w:t>
      </w:r>
      <w:r w:rsidR="007F18B7" w:rsidRPr="00AF57C9">
        <w:t xml:space="preserve"> </w:t>
      </w:r>
      <w:r w:rsidR="00477025" w:rsidRPr="00AF57C9">
        <w:t xml:space="preserve">...) </w:t>
      </w:r>
      <w:r w:rsidR="000E3EF0" w:rsidRPr="00AF57C9">
        <w:t>uporablja</w:t>
      </w:r>
      <w:r w:rsidRPr="00AF57C9">
        <w:t xml:space="preserve"> </w:t>
      </w:r>
      <w:r w:rsidR="00477025" w:rsidRPr="00AF57C9">
        <w:t xml:space="preserve">ustreznejši </w:t>
      </w:r>
      <w:r w:rsidRPr="00AF57C9">
        <w:t xml:space="preserve">termin </w:t>
      </w:r>
      <w:r w:rsidR="007F18B7" w:rsidRPr="00AF57C9">
        <w:t>'</w:t>
      </w:r>
      <w:r w:rsidRPr="00AF57C9">
        <w:t>pripadnostno kostumiranje</w:t>
      </w:r>
      <w:r w:rsidR="007F18B7" w:rsidRPr="00AF57C9">
        <w:t>'</w:t>
      </w:r>
      <w:r w:rsidRPr="00AF57C9">
        <w:t>. »Pripadnostno kostumiranje je oznaka za oblačenje kostumov, s katerimi nosilci hote in nehote izražajo/pokažejo pripadnost drugim skupnostim, [...], pripadnostni kostum pa oznaka za predmete pri</w:t>
      </w:r>
      <w:r w:rsidR="00404E7E">
        <w:t>padnostnega kostumiranja« (</w:t>
      </w:r>
      <w:r w:rsidR="00404E7E" w:rsidRPr="00AF57C9">
        <w:rPr>
          <w:i/>
        </w:rPr>
        <w:t>Folklorniko</w:t>
      </w:r>
      <w:r w:rsidR="00404E7E">
        <w:rPr>
          <w:i/>
        </w:rPr>
        <w:t xml:space="preserve">m </w:t>
      </w:r>
      <w:r w:rsidR="00477025" w:rsidRPr="00AF57C9">
        <w:t>13</w:t>
      </w:r>
      <w:r w:rsidRPr="00AF57C9">
        <w:t>).</w:t>
      </w:r>
      <w:r w:rsidR="00926E89" w:rsidRPr="00AF57C9">
        <w:t xml:space="preserve"> </w:t>
      </w:r>
      <w:r w:rsidRPr="00AF57C9">
        <w:t>Kot razloge za opuščanje uveljavljenih izrazov navaja ne dovolj jasno, ozi</w:t>
      </w:r>
      <w:r w:rsidR="007F18B7" w:rsidRPr="00AF57C9">
        <w:t>r</w:t>
      </w:r>
      <w:r w:rsidRPr="00AF57C9">
        <w:t>oma napačno poimenovanj</w:t>
      </w:r>
      <w:r w:rsidR="007F18B7" w:rsidRPr="00AF57C9">
        <w:t>e</w:t>
      </w:r>
      <w:r w:rsidRPr="00AF57C9">
        <w:t xml:space="preserve"> tega</w:t>
      </w:r>
      <w:r w:rsidR="007F18B7" w:rsidRPr="00AF57C9">
        <w:t>,</w:t>
      </w:r>
      <w:r w:rsidRPr="00AF57C9">
        <w:t xml:space="preserve"> kar naj bi predstavljali, predvsem pa naj bi sprememba omogočila novo razumevanje kostumiranja folklornih skupin. Termin </w:t>
      </w:r>
      <w:r w:rsidR="007F18B7" w:rsidRPr="00AF57C9">
        <w:t>'</w:t>
      </w:r>
      <w:r w:rsidRPr="00AF57C9">
        <w:t>pripadnostni kostum</w:t>
      </w:r>
      <w:r w:rsidR="007F18B7" w:rsidRPr="00AF57C9">
        <w:t>'</w:t>
      </w:r>
      <w:r w:rsidRPr="00AF57C9">
        <w:t xml:space="preserve"> si sposoja iz predstavne skupnosti Benedicta Ande</w:t>
      </w:r>
      <w:r w:rsidR="007F18B7" w:rsidRPr="00AF57C9">
        <w:t>r</w:t>
      </w:r>
      <w:r w:rsidRPr="00AF57C9">
        <w:t>s</w:t>
      </w:r>
      <w:r w:rsidR="007F18B7" w:rsidRPr="00AF57C9">
        <w:t>o</w:t>
      </w:r>
      <w:r w:rsidRPr="00AF57C9">
        <w:t xml:space="preserve">na, znanega po knjigi </w:t>
      </w:r>
      <w:r w:rsidRPr="00AF57C9">
        <w:rPr>
          <w:i/>
        </w:rPr>
        <w:t>Namišljene skupnost</w:t>
      </w:r>
      <w:r w:rsidRPr="00AF57C9">
        <w:rPr>
          <w:i/>
          <w:iCs/>
        </w:rPr>
        <w:t>i</w:t>
      </w:r>
      <w:r w:rsidRPr="00AF57C9">
        <w:t xml:space="preserve"> iz leta 1983, ki označuje skupino ljudi, ki se drug drugemu čutijo pripadni</w:t>
      </w:r>
      <w:r w:rsidR="007D0184" w:rsidRPr="00AF57C9">
        <w:t>,</w:t>
      </w:r>
      <w:r w:rsidRPr="00AF57C9">
        <w:t xml:space="preserve"> čeprav se med seboj ne poznajo</w:t>
      </w:r>
      <w:r w:rsidR="00477025" w:rsidRPr="00AF57C9">
        <w:t xml:space="preserve"> </w:t>
      </w:r>
      <w:r w:rsidRPr="00AF57C9">
        <w:t>(</w:t>
      </w:r>
      <w:r w:rsidR="005A6846" w:rsidRPr="005A6846">
        <w:t>prav tam</w:t>
      </w:r>
      <w:r w:rsidR="005A6846">
        <w:rPr>
          <w:i/>
        </w:rPr>
        <w:t xml:space="preserve"> </w:t>
      </w:r>
      <w:r w:rsidR="00404E7E">
        <w:t>15–</w:t>
      </w:r>
      <w:r w:rsidRPr="00AF57C9">
        <w:t>17)</w:t>
      </w:r>
      <w:r w:rsidR="00477025" w:rsidRPr="00AF57C9">
        <w:t>.</w:t>
      </w:r>
      <w:r w:rsidRPr="00AF57C9">
        <w:t xml:space="preserve"> Novo poimenovanje je omogočilo </w:t>
      </w:r>
      <w:r w:rsidR="00404E7E" w:rsidRPr="00AF57C9">
        <w:t xml:space="preserve">predvsem </w:t>
      </w:r>
      <w:r w:rsidRPr="00AF57C9">
        <w:t xml:space="preserve">drugačno razumevanje kostumiranja folklornih skupin in odprlo več možnosti, ki jih to poimenovanje </w:t>
      </w:r>
      <w:r w:rsidR="00404E7E">
        <w:t>prinese: odmik od zagovarjanja '</w:t>
      </w:r>
      <w:r w:rsidRPr="00AF57C9">
        <w:t>pris</w:t>
      </w:r>
      <w:r w:rsidR="00404E7E">
        <w:t>tnosti', 'avtentičnosti', 'originalnosti'</w:t>
      </w:r>
      <w:r w:rsidRPr="00AF57C9">
        <w:t>. Knific trdi, da</w:t>
      </w:r>
      <w:r w:rsidR="00926E89" w:rsidRPr="00AF57C9">
        <w:t xml:space="preserve"> </w:t>
      </w:r>
      <w:r w:rsidR="00404E7E">
        <w:t>»</w:t>
      </w:r>
      <w:r w:rsidRPr="00AF57C9">
        <w:t>tisto, kar predstavlja oblikovno podlago folklornim kostumo</w:t>
      </w:r>
      <w:r w:rsidR="00404E7E">
        <w:t>m, ni enako folklornim kostumom« (</w:t>
      </w:r>
      <w:r w:rsidR="00404E7E" w:rsidRPr="00404E7E">
        <w:rPr>
          <w:i/>
        </w:rPr>
        <w:t>Folklornikom</w:t>
      </w:r>
      <w:r w:rsidR="00267123" w:rsidRPr="00AF57C9">
        <w:t xml:space="preserve"> </w:t>
      </w:r>
      <w:r w:rsidRPr="00AF57C9">
        <w:t>38). Navaja tudi zadržke, celo boj folk</w:t>
      </w:r>
      <w:r w:rsidR="007D0184" w:rsidRPr="00AF57C9">
        <w:t>l</w:t>
      </w:r>
      <w:r w:rsidR="00AC3B87" w:rsidRPr="00AF57C9">
        <w:t>ornikov proti izrazu</w:t>
      </w:r>
      <w:r w:rsidRPr="00AF57C9">
        <w:t xml:space="preserve">, ki vnaša </w:t>
      </w:r>
      <w:r w:rsidRPr="00AF57C9">
        <w:rPr>
          <w:i/>
        </w:rPr>
        <w:t>kostum</w:t>
      </w:r>
      <w:r w:rsidRPr="00AF57C9">
        <w:t xml:space="preserve"> v njihovo dejavnost:</w:t>
      </w:r>
    </w:p>
    <w:p w:rsidR="0044213D" w:rsidRPr="00AF57C9" w:rsidRDefault="00E9734E" w:rsidP="00817072">
      <w:pPr>
        <w:pStyle w:val="Standard"/>
        <w:rPr>
          <w:sz w:val="22"/>
        </w:rPr>
      </w:pPr>
      <w:r w:rsidRPr="00AF57C9">
        <w:tab/>
      </w:r>
      <w:r w:rsidRPr="00AF57C9">
        <w:rPr>
          <w:sz w:val="22"/>
        </w:rPr>
        <w:t xml:space="preserve">Do </w:t>
      </w:r>
      <w:r w:rsidR="007D0184" w:rsidRPr="00AF57C9">
        <w:rPr>
          <w:sz w:val="22"/>
        </w:rPr>
        <w:t>nasprotovanj</w:t>
      </w:r>
      <w:r w:rsidRPr="00AF57C9">
        <w:rPr>
          <w:sz w:val="22"/>
        </w:rPr>
        <w:t xml:space="preserve"> je prihajalo zato, ker je bil izraz za člane in vodje folklornih skupin nov, drugačen, deloma pa tudi zato, ker ob </w:t>
      </w:r>
      <w:r w:rsidR="007D0184" w:rsidRPr="00AF57C9">
        <w:rPr>
          <w:sz w:val="22"/>
        </w:rPr>
        <w:t>poznavanju</w:t>
      </w:r>
      <w:r w:rsidRPr="00AF57C9">
        <w:rPr>
          <w:sz w:val="22"/>
        </w:rPr>
        <w:t xml:space="preserve"> razmer v </w:t>
      </w:r>
      <w:r w:rsidR="007D0184" w:rsidRPr="00AF57C9">
        <w:rPr>
          <w:sz w:val="22"/>
        </w:rPr>
        <w:t>gledališču</w:t>
      </w:r>
      <w:r w:rsidRPr="00AF57C9">
        <w:rPr>
          <w:sz w:val="22"/>
        </w:rPr>
        <w:t xml:space="preserve"> (zlasti amaterskem) in deloma tudi v filmu izraz spremlja negativna konotacija, povezana s cenenim izdelovanjem oblačil, ki včasih zgolj v skromnih obrisih posnemajo nekdanje načine oblačenja. Ta negativna konotacija, pripisana gledališkemu in filmskemu kostumu, ki jo spodbuja še </w:t>
      </w:r>
      <w:r w:rsidR="007D0184" w:rsidRPr="00AF57C9">
        <w:rPr>
          <w:sz w:val="22"/>
        </w:rPr>
        <w:t>pogosto</w:t>
      </w:r>
      <w:r w:rsidRPr="00AF57C9">
        <w:rPr>
          <w:sz w:val="22"/>
        </w:rPr>
        <w:t xml:space="preserve"> (čeprav nikakor ne obvezno) cenen maškaradni kostum, spremlja izraz in še danes predstavlja problem posameznim izdelovalcem in uporabnikom, saj ga ne dojemajo tako</w:t>
      </w:r>
      <w:r w:rsidR="00340137" w:rsidRPr="00AF57C9">
        <w:rPr>
          <w:sz w:val="22"/>
        </w:rPr>
        <w:t>,</w:t>
      </w:r>
      <w:r w:rsidRPr="00AF57C9">
        <w:rPr>
          <w:sz w:val="22"/>
        </w:rPr>
        <w:t xml:space="preserve"> kot je mišljen – torej</w:t>
      </w:r>
      <w:r w:rsidR="00404E7E">
        <w:rPr>
          <w:sz w:val="22"/>
        </w:rPr>
        <w:t xml:space="preserve"> v funkcijskem smislu kot izraz</w:t>
      </w:r>
      <w:r w:rsidRPr="00AF57C9">
        <w:rPr>
          <w:sz w:val="22"/>
        </w:rPr>
        <w:t>, ki ločuje siceršnje oblačenje ljudi od njihovega preoblačenja, namenjenega nastop</w:t>
      </w:r>
      <w:r w:rsidR="00477025" w:rsidRPr="00AF57C9">
        <w:rPr>
          <w:sz w:val="22"/>
        </w:rPr>
        <w:t>anju</w:t>
      </w:r>
      <w:r w:rsidR="00404E7E">
        <w:rPr>
          <w:sz w:val="22"/>
        </w:rPr>
        <w:t>.</w:t>
      </w:r>
      <w:r w:rsidRPr="00AF57C9">
        <w:rPr>
          <w:sz w:val="22"/>
        </w:rPr>
        <w:t xml:space="preserve"> (prav tam</w:t>
      </w:r>
      <w:r w:rsidR="00267123" w:rsidRPr="00AF57C9">
        <w:rPr>
          <w:sz w:val="22"/>
        </w:rPr>
        <w:t xml:space="preserve"> </w:t>
      </w:r>
      <w:r w:rsidRPr="00AF57C9">
        <w:rPr>
          <w:sz w:val="22"/>
        </w:rPr>
        <w:t>35)</w:t>
      </w:r>
    </w:p>
    <w:p w:rsidR="00AC3B87" w:rsidRPr="00AF57C9" w:rsidRDefault="00E9734E" w:rsidP="00817072">
      <w:pPr>
        <w:pStyle w:val="Standard"/>
      </w:pPr>
      <w:r w:rsidRPr="00AF57C9">
        <w:t>Sicer se je sčasoma nova terminologija prijela</w:t>
      </w:r>
      <w:r w:rsidR="00340137" w:rsidRPr="00AF57C9">
        <w:t>,</w:t>
      </w:r>
      <w:r w:rsidRPr="00AF57C9">
        <w:t xml:space="preserve"> navaja Knific, lahko pa pri tem primeru zavračanja termina kostum zopet vidimo negativno dojemanje tega i</w:t>
      </w:r>
      <w:r w:rsidR="00AC3B87" w:rsidRPr="00AF57C9">
        <w:t>zraza kot manjvred</w:t>
      </w:r>
      <w:r w:rsidRPr="00AF57C9">
        <w:t>nega. Folk</w:t>
      </w:r>
      <w:r w:rsidR="007D0184" w:rsidRPr="00AF57C9">
        <w:t>l</w:t>
      </w:r>
      <w:r w:rsidRPr="00AF57C9">
        <w:t>ornike je skrbela asociacija cenenosti, ki jo z njihovega zornega kota nosijo gledališki in filmski kostumi. Z zornega kota gledaliških in filmskih ustvarjalcev bi najbrž naleteli na podoben stereotip</w:t>
      </w:r>
      <w:r w:rsidR="00404E7E">
        <w:t xml:space="preserve"> pri dojemanju kostumov </w:t>
      </w:r>
      <w:r w:rsidRPr="00AF57C9">
        <w:t>folk</w:t>
      </w:r>
      <w:r w:rsidR="007D0184" w:rsidRPr="00AF57C9">
        <w:t>l</w:t>
      </w:r>
      <w:r w:rsidR="00404E7E">
        <w:t>ornikov. Vedno obstaja 'drugi'</w:t>
      </w:r>
      <w:r w:rsidRPr="00AF57C9">
        <w:t xml:space="preserve"> kostum, ki je drugačen od lastnega kostuma in pri tem zaničevan. </w:t>
      </w:r>
      <w:r w:rsidR="00404E7E">
        <w:t>To potrjuje tudi pričeva</w:t>
      </w:r>
      <w:r w:rsidR="002B36E9" w:rsidRPr="00AF57C9">
        <w:t xml:space="preserve">nje </w:t>
      </w:r>
      <w:r w:rsidRPr="00AF57C9">
        <w:t>ene izmed članic folklornega društva:</w:t>
      </w:r>
    </w:p>
    <w:p w:rsidR="0044213D" w:rsidRPr="00AF57C9" w:rsidRDefault="00AC3B87" w:rsidP="00817072">
      <w:pPr>
        <w:pStyle w:val="Standard"/>
      </w:pPr>
      <w:r w:rsidRPr="00AF57C9">
        <w:tab/>
      </w:r>
      <w:r w:rsidR="00E9734E" w:rsidRPr="00AF57C9">
        <w:rPr>
          <w:sz w:val="22"/>
        </w:rPr>
        <w:t xml:space="preserve">Najbolj ponosno sem se počutila v 'meščanski', ki je bila narejena čisto po mojih merah. Nekoč sem jo posodila šivilji, da bi lažje izdelala kostume za neko folklorno skupino, na njihovem nastopu pa sem videla, da jo je ena od plesalk </w:t>
      </w:r>
      <w:r w:rsidR="007D0184" w:rsidRPr="00AF57C9">
        <w:rPr>
          <w:sz w:val="22"/>
        </w:rPr>
        <w:t>oblekla</w:t>
      </w:r>
      <w:r w:rsidR="00E9734E" w:rsidRPr="00AF57C9">
        <w:rPr>
          <w:sz w:val="22"/>
        </w:rPr>
        <w:t xml:space="preserve"> kot kostum za maškaro. Tedaj je povsem zgubila vrednost. Bilo mi je, kot da me </w:t>
      </w:r>
      <w:r w:rsidR="00340137" w:rsidRPr="00AF57C9">
        <w:rPr>
          <w:sz w:val="22"/>
        </w:rPr>
        <w:t xml:space="preserve">je </w:t>
      </w:r>
      <w:r w:rsidR="00E9734E" w:rsidRPr="00AF57C9">
        <w:rPr>
          <w:sz w:val="22"/>
        </w:rPr>
        <w:t>nekdo izkoristi</w:t>
      </w:r>
      <w:r w:rsidR="00477025" w:rsidRPr="00AF57C9">
        <w:rPr>
          <w:sz w:val="22"/>
        </w:rPr>
        <w:t>l</w:t>
      </w:r>
      <w:r w:rsidR="00404E7E">
        <w:rPr>
          <w:sz w:val="22"/>
        </w:rPr>
        <w:t>.</w:t>
      </w:r>
      <w:r w:rsidR="005A6846">
        <w:rPr>
          <w:sz w:val="22"/>
        </w:rPr>
        <w:t xml:space="preserve"> (</w:t>
      </w:r>
      <w:r w:rsidR="005A6846" w:rsidRPr="005A6846">
        <w:rPr>
          <w:i/>
          <w:sz w:val="22"/>
        </w:rPr>
        <w:t>Folklornikom</w:t>
      </w:r>
      <w:r w:rsidR="00267123" w:rsidRPr="00AF57C9">
        <w:rPr>
          <w:sz w:val="22"/>
        </w:rPr>
        <w:t xml:space="preserve"> </w:t>
      </w:r>
      <w:r w:rsidR="00E9734E" w:rsidRPr="00AF57C9">
        <w:rPr>
          <w:sz w:val="22"/>
        </w:rPr>
        <w:t>283)</w:t>
      </w:r>
    </w:p>
    <w:p w:rsidR="00477025" w:rsidRPr="00AF57C9" w:rsidRDefault="00E9734E" w:rsidP="00817072">
      <w:pPr>
        <w:pStyle w:val="Standard"/>
      </w:pPr>
      <w:r w:rsidRPr="00AF57C9">
        <w:t>Vse</w:t>
      </w:r>
      <w:r w:rsidR="00340137" w:rsidRPr="00AF57C9">
        <w:t>,</w:t>
      </w:r>
      <w:r w:rsidRPr="00AF57C9">
        <w:t xml:space="preserve"> kar kostum povezuje z vsakdanjim življenjem</w:t>
      </w:r>
      <w:r w:rsidR="00340137" w:rsidRPr="00AF57C9">
        <w:t>,</w:t>
      </w:r>
      <w:r w:rsidRPr="00AF57C9">
        <w:t xml:space="preserve"> v širšem diskurzu niža nivo prefinjenosti, celo avratičnosti tovrstnih oblačil. P</w:t>
      </w:r>
      <w:r w:rsidR="00AC3B87" w:rsidRPr="00AF57C9">
        <w:t>ustni ali maškaradni kostum zaseda najnižji položaj</w:t>
      </w:r>
      <w:r w:rsidRPr="00AF57C9">
        <w:t xml:space="preserve"> v »kostumski hierarhi</w:t>
      </w:r>
      <w:r w:rsidR="00FD0108" w:rsidRPr="00AF57C9">
        <w:t>ji«. Materialno pa so različni 'svetovi kostuma'</w:t>
      </w:r>
      <w:r w:rsidRPr="00AF57C9">
        <w:t xml:space="preserve"> bolj povezani</w:t>
      </w:r>
      <w:r w:rsidR="003306B9" w:rsidRPr="00AF57C9">
        <w:t>,</w:t>
      </w:r>
      <w:r w:rsidRPr="00AF57C9">
        <w:t xml:space="preserve"> kot </w:t>
      </w:r>
      <w:r w:rsidR="00404E7E">
        <w:t>se zdi. Ob</w:t>
      </w:r>
      <w:r w:rsidR="00AC3B87" w:rsidRPr="00AF57C9">
        <w:t xml:space="preserve"> članku »'Šiv ni šiv'</w:t>
      </w:r>
      <w:r w:rsidR="00477025" w:rsidRPr="00AF57C9">
        <w:t>: v</w:t>
      </w:r>
      <w:r w:rsidRPr="00AF57C9">
        <w:t>loga in pomen dela krojačic, šivilj, garderoberk, garderoberjev in čevljarjev v slovenskem institucionalnem gledališču</w:t>
      </w:r>
      <w:r w:rsidR="00AC3B87" w:rsidRPr="00AF57C9">
        <w:t>«</w:t>
      </w:r>
      <w:r w:rsidRPr="00AF57C9">
        <w:t xml:space="preserve"> (2018) sem </w:t>
      </w:r>
      <w:r w:rsidR="00477025" w:rsidRPr="00AF57C9">
        <w:t xml:space="preserve">med drugim </w:t>
      </w:r>
      <w:r w:rsidR="00404E7E">
        <w:t>ugotavljala</w:t>
      </w:r>
      <w:r w:rsidR="003306B9" w:rsidRPr="00AF57C9">
        <w:t>,</w:t>
      </w:r>
      <w:r w:rsidR="00404E7E">
        <w:t xml:space="preserve"> da je </w:t>
      </w:r>
      <w:r w:rsidRPr="00AF57C9">
        <w:t xml:space="preserve">pomen kostumskih fundusov v </w:t>
      </w:r>
      <w:r w:rsidR="007D0184" w:rsidRPr="00AF57C9">
        <w:t>gledališčih</w:t>
      </w:r>
      <w:r w:rsidRPr="00AF57C9">
        <w:t xml:space="preserve"> v funkciji vzpostavljanja in ohranjanja stika gledališča z zunanjim svetom. V kostumskih fundusih gledališč si šole, amaterske gledališ</w:t>
      </w:r>
      <w:r w:rsidR="003306B9" w:rsidRPr="00AF57C9">
        <w:t>k</w:t>
      </w:r>
      <w:r w:rsidRPr="00AF57C9">
        <w:t xml:space="preserve">e skupine, društva in posamezniki izposojajo kostume za svojo rabo. Knific prav tako navaja, da so si v začetkih </w:t>
      </w:r>
      <w:r w:rsidR="007D0184" w:rsidRPr="00AF57C9">
        <w:t>folklorne</w:t>
      </w:r>
      <w:r w:rsidRPr="00AF57C9">
        <w:t xml:space="preserve"> dejavnosti pri nas skupine izposojale pri ljudeh na vasi, </w:t>
      </w:r>
      <w:r w:rsidR="003306B9" w:rsidRPr="00AF57C9">
        <w:t xml:space="preserve">v </w:t>
      </w:r>
      <w:r w:rsidRPr="00AF57C9">
        <w:t xml:space="preserve">gledališčih, celo v ljubljanski Operi in kasneje pri drugih </w:t>
      </w:r>
      <w:r w:rsidR="007D0184" w:rsidRPr="00AF57C9">
        <w:t>folklornih</w:t>
      </w:r>
      <w:r w:rsidRPr="00AF57C9">
        <w:t xml:space="preserve"> skupinah (</w:t>
      </w:r>
      <w:r w:rsidR="005A6846">
        <w:rPr>
          <w:i/>
        </w:rPr>
        <w:t xml:space="preserve">Folklornikom </w:t>
      </w:r>
      <w:r w:rsidR="00404E7E">
        <w:t>194</w:t>
      </w:r>
      <w:r w:rsidR="00AC3B87" w:rsidRPr="00AF57C9">
        <w:t>–</w:t>
      </w:r>
      <w:r w:rsidRPr="00AF57C9">
        <w:t>195).</w:t>
      </w:r>
      <w:r w:rsidR="00926E89" w:rsidRPr="00AF57C9">
        <w:t xml:space="preserve"> </w:t>
      </w:r>
    </w:p>
    <w:p w:rsidR="0044213D" w:rsidRPr="00AF57C9" w:rsidRDefault="006A305C" w:rsidP="00135339">
      <w:pPr>
        <w:pStyle w:val="Heading3"/>
      </w:pPr>
      <w:bookmarkStart w:id="27" w:name="_Toc437693231"/>
      <w:r w:rsidRPr="00AF57C9">
        <w:t>3.1.3. Kostum konflikta</w:t>
      </w:r>
      <w:bookmarkEnd w:id="27"/>
      <w:r w:rsidRPr="00AF57C9">
        <w:t xml:space="preserve"> </w:t>
      </w:r>
    </w:p>
    <w:p w:rsidR="00261541" w:rsidRPr="00AF57C9" w:rsidRDefault="00E9734E" w:rsidP="00631924">
      <w:pPr>
        <w:pStyle w:val="Standard"/>
      </w:pPr>
      <w:r w:rsidRPr="00AF57C9">
        <w:t xml:space="preserve">Pripadnostni kostum pa ni v središču mojega raziskovanja mejnih praks kostuma. Bolj se obračam k fragmentom kostuma, </w:t>
      </w:r>
      <w:r w:rsidR="00477025" w:rsidRPr="00AF57C9">
        <w:t xml:space="preserve">drugače rečeno k najmanjšim skupnim </w:t>
      </w:r>
      <w:r w:rsidRPr="00AF57C9">
        <w:t>im</w:t>
      </w:r>
      <w:r w:rsidR="00477025" w:rsidRPr="00AF57C9">
        <w:t>enovalcem</w:t>
      </w:r>
      <w:r w:rsidRPr="00AF57C9">
        <w:t xml:space="preserve"> kostuma. Kaj je tisto</w:t>
      </w:r>
      <w:r w:rsidR="00CF3D97" w:rsidRPr="00AF57C9">
        <w:t>,</w:t>
      </w:r>
      <w:r w:rsidR="00404E7E">
        <w:t xml:space="preserve"> kar poleg konteksta razlikuje</w:t>
      </w:r>
      <w:r w:rsidRPr="00AF57C9">
        <w:t xml:space="preserve"> prakse oziroma pojavnosti k</w:t>
      </w:r>
      <w:r w:rsidR="001E797B" w:rsidRPr="00AF57C9">
        <w:t>ostuma? Kostum izven umetnostnega</w:t>
      </w:r>
      <w:r w:rsidRPr="00AF57C9">
        <w:t xml:space="preserve"> okolja je </w:t>
      </w:r>
      <w:r w:rsidR="006A40D8" w:rsidRPr="00AF57C9">
        <w:t>dominanten</w:t>
      </w:r>
      <w:r w:rsidRPr="00AF57C9">
        <w:t>: folklorni plesi, parade ali</w:t>
      </w:r>
      <w:r w:rsidRPr="00AF57C9">
        <w:rPr>
          <w:i/>
        </w:rPr>
        <w:t xml:space="preserve"> cosplay</w:t>
      </w:r>
      <w:r w:rsidRPr="00AF57C9">
        <w:t xml:space="preserve">, vedno gre za eksplicitno prisotnost kostuma. </w:t>
      </w:r>
      <w:r w:rsidR="00261541" w:rsidRPr="00AF57C9">
        <w:t>V tem okolju mora delovati in izgledati kot kostum torej kot zgodovinsko, kulturno ali družbeno telo, ki se razlikuje od nosilčevega. V tej svoji do</w:t>
      </w:r>
      <w:r w:rsidR="00404E7E">
        <w:t>minantni pojavnosti se razlikuje</w:t>
      </w:r>
      <w:r w:rsidR="00261541" w:rsidRPr="00AF57C9">
        <w:t xml:space="preserve"> od kostuma v umetnostnem okolju</w:t>
      </w:r>
      <w:r w:rsidR="0018365D" w:rsidRPr="00AF57C9">
        <w:t>, kjer kostum pogosto zanika svojo 'kostumskost' in imitira vs</w:t>
      </w:r>
      <w:r w:rsidR="00FF3EAE">
        <w:t>akdanje oblačenje</w:t>
      </w:r>
      <w:r w:rsidR="00261541" w:rsidRPr="00AF57C9">
        <w:t>.</w:t>
      </w:r>
      <w:r w:rsidR="0018365D" w:rsidRPr="00AF57C9">
        <w:t xml:space="preserve"> </w:t>
      </w:r>
      <w:r w:rsidRPr="00AF57C9">
        <w:t>Obe vrsti okolja ustvarita konsenz okrog kostuma: vsi udeleženci (nosilci in gledalci) delijo konsenz</w:t>
      </w:r>
      <w:r w:rsidR="001E797B" w:rsidRPr="00AF57C9">
        <w:t xml:space="preserve"> </w:t>
      </w:r>
      <w:r w:rsidRPr="00AF57C9">
        <w:t>glede interakcije, ki oblikuje družben odnos. Kostum je v teh situacijah pričakovan. Kostum konflikta na drugi strani pa kljubuje temu konsenzu s pojavljanjem v nepričakovanih situacijah. Funkcionira kot metoda za prekinitev rutine, moti situacijo</w:t>
      </w:r>
      <w:r w:rsidR="00CF3D97" w:rsidRPr="00AF57C9">
        <w:t>,</w:t>
      </w:r>
      <w:r w:rsidRPr="00AF57C9">
        <w:t xml:space="preserve"> kjer se od udeležencev pričakuje, da bodo sledili </w:t>
      </w:r>
      <w:r w:rsidR="006A40D8" w:rsidRPr="00AF57C9">
        <w:t>vsakodnevni</w:t>
      </w:r>
      <w:r w:rsidRPr="00AF57C9">
        <w:t xml:space="preserve"> normi – torej nosili oblačila in ne kostume. Omenjena </w:t>
      </w:r>
      <w:r w:rsidR="006A40D8" w:rsidRPr="00AF57C9">
        <w:t>konfliktnost</w:t>
      </w:r>
      <w:r w:rsidRPr="00AF57C9">
        <w:t xml:space="preserve"> izhaja iz akcije, odnosa: gre za </w:t>
      </w:r>
      <w:r w:rsidR="006A40D8" w:rsidRPr="00AF57C9">
        <w:t>konflikt</w:t>
      </w:r>
      <w:r w:rsidR="001E797B" w:rsidRPr="00AF57C9">
        <w:t xml:space="preserve"> z nečim ali nekom –</w:t>
      </w:r>
      <w:r w:rsidRPr="00AF57C9">
        <w:t xml:space="preserve"> natančneje z </w:t>
      </w:r>
      <w:r w:rsidRPr="00AF57C9">
        <w:rPr>
          <w:i/>
        </w:rPr>
        <w:t>establišmentom</w:t>
      </w:r>
      <w:r w:rsidRPr="00AF57C9">
        <w:t xml:space="preserve">. </w:t>
      </w:r>
      <w:r w:rsidR="000516C0" w:rsidRPr="00AF57C9">
        <w:t xml:space="preserve">Nenad </w:t>
      </w:r>
      <w:r w:rsidR="00261541" w:rsidRPr="00AF57C9">
        <w:t>Jelesijević vidi »ko</w:t>
      </w:r>
      <w:r w:rsidR="00FF3EAE">
        <w:t>n</w:t>
      </w:r>
      <w:r w:rsidR="00261541" w:rsidRPr="00AF57C9">
        <w:t>flikt kot nujen (prvi) po</w:t>
      </w:r>
      <w:r w:rsidR="00FF3EAE">
        <w:t>goj družbene spremembe« (</w:t>
      </w:r>
      <w:r w:rsidR="00261541" w:rsidRPr="00AF57C9">
        <w:t>104). Izraz kostum konflikta uvajam in up</w:t>
      </w:r>
      <w:r w:rsidR="00695713">
        <w:t>o</w:t>
      </w:r>
      <w:r w:rsidR="00261541" w:rsidRPr="00AF57C9">
        <w:t>rabljam z namenom poim</w:t>
      </w:r>
      <w:r w:rsidR="00FF3EAE">
        <w:t>en</w:t>
      </w:r>
      <w:r w:rsidR="00261541" w:rsidRPr="00AF57C9">
        <w:t>ovanja kostumskih praks, ki so del konfliktnih situacij, ki so politično nabite in subverzivne do dominantnih diskurzov.</w:t>
      </w:r>
    </w:p>
    <w:p w:rsidR="0044213D" w:rsidRPr="00AF57C9" w:rsidRDefault="00E9734E" w:rsidP="00B213B9">
      <w:pPr>
        <w:pStyle w:val="Standard"/>
      </w:pPr>
      <w:r w:rsidRPr="00AF57C9">
        <w:t>Kategoriziram več nivojev konfliktnosti z vidika kostuma:</w:t>
      </w:r>
    </w:p>
    <w:p w:rsidR="0044213D" w:rsidRPr="00AF57C9" w:rsidRDefault="00FF3EAE" w:rsidP="00817072">
      <w:pPr>
        <w:pStyle w:val="Standard"/>
      </w:pPr>
      <w:r>
        <w:t>1.</w:t>
      </w:r>
      <w:r w:rsidR="00E9734E" w:rsidRPr="00AF57C9">
        <w:t xml:space="preserve"> Nivo konfliktno usmerjene situacije: </w:t>
      </w:r>
      <w:r w:rsidR="0099571F" w:rsidRPr="00AF57C9">
        <w:t xml:space="preserve">okoliščine dogajanja so napete in nabite z </w:t>
      </w:r>
      <w:r w:rsidR="00E9734E" w:rsidRPr="00AF57C9">
        <w:t xml:space="preserve">možnostjo konflikta. Kostum je v teh situacijah del konfrontacije in je lahko uporabljen kot </w:t>
      </w:r>
      <w:r w:rsidR="006A40D8" w:rsidRPr="00AF57C9">
        <w:t>metoda</w:t>
      </w:r>
      <w:r w:rsidR="00E9734E" w:rsidRPr="00AF57C9">
        <w:t xml:space="preserve"> za dosego določenega cilja.</w:t>
      </w:r>
    </w:p>
    <w:p w:rsidR="0044213D" w:rsidRPr="00AF57C9" w:rsidRDefault="00FF3EAE" w:rsidP="00817072">
      <w:pPr>
        <w:pStyle w:val="Standard"/>
      </w:pPr>
      <w:r>
        <w:t xml:space="preserve">2. </w:t>
      </w:r>
      <w:r w:rsidR="00E9734E" w:rsidRPr="00AF57C9">
        <w:t xml:space="preserve">Nivo </w:t>
      </w:r>
      <w:r w:rsidR="006A305C" w:rsidRPr="00AF57C9">
        <w:t>motnje</w:t>
      </w:r>
      <w:r w:rsidR="00E9734E" w:rsidRPr="00AF57C9">
        <w:t xml:space="preserve">: okolje samo po sebi ne </w:t>
      </w:r>
      <w:r w:rsidR="0099571F" w:rsidRPr="00AF57C9">
        <w:t>izkazuje</w:t>
      </w:r>
      <w:r w:rsidR="00E9734E" w:rsidRPr="00AF57C9">
        <w:t xml:space="preserve"> posebne napetosti ali konflikta, a kostum krši pravila in norme družbene situacije. Kostum tu funkcionira kot element</w:t>
      </w:r>
      <w:r w:rsidR="006A305C" w:rsidRPr="00AF57C9">
        <w:t xml:space="preserve"> motnje</w:t>
      </w:r>
      <w:r w:rsidR="00E9734E" w:rsidRPr="00AF57C9">
        <w:t>.</w:t>
      </w:r>
    </w:p>
    <w:p w:rsidR="0044213D" w:rsidRPr="00AF57C9" w:rsidRDefault="00FF3EAE" w:rsidP="00817072">
      <w:pPr>
        <w:pStyle w:val="Standard"/>
      </w:pPr>
      <w:r>
        <w:t xml:space="preserve">3. </w:t>
      </w:r>
      <w:r w:rsidR="00E9734E" w:rsidRPr="00AF57C9">
        <w:t xml:space="preserve">Kostum </w:t>
      </w:r>
      <w:r w:rsidR="0099571F" w:rsidRPr="00AF57C9">
        <w:t>je sam po sebi subverziven</w:t>
      </w:r>
      <w:r w:rsidR="00E9734E" w:rsidRPr="00AF57C9">
        <w:t xml:space="preserve">: prepoznan je kot nasilen, </w:t>
      </w:r>
      <w:r w:rsidR="009D1760" w:rsidRPr="00AF57C9">
        <w:t>militanten</w:t>
      </w:r>
      <w:r w:rsidR="00E9734E" w:rsidRPr="00AF57C9">
        <w:t xml:space="preserve">, (seksualno) </w:t>
      </w:r>
      <w:r w:rsidR="009D1760" w:rsidRPr="00AF57C9">
        <w:t>ekspliciten</w:t>
      </w:r>
      <w:r w:rsidR="00E9734E" w:rsidRPr="00AF57C9">
        <w:t xml:space="preserve"> ali </w:t>
      </w:r>
      <w:r w:rsidR="006A305C" w:rsidRPr="00AF57C9">
        <w:t>šokanten</w:t>
      </w:r>
      <w:r w:rsidR="00E9734E" w:rsidRPr="00AF57C9">
        <w:t xml:space="preserve"> in tako vnaša nelagodje ne glede na situacijo.</w:t>
      </w:r>
    </w:p>
    <w:p w:rsidR="002F4BCA" w:rsidRPr="00AF57C9" w:rsidRDefault="00FF3EAE" w:rsidP="00817072">
      <w:pPr>
        <w:pStyle w:val="Standard"/>
      </w:pPr>
      <w:r>
        <w:t>4.</w:t>
      </w:r>
      <w:r w:rsidR="00E9734E" w:rsidRPr="00AF57C9">
        <w:t xml:space="preserve"> Nivo nosilca: </w:t>
      </w:r>
      <w:r w:rsidR="0018365D" w:rsidRPr="00AF57C9">
        <w:t>konflikt se kaže</w:t>
      </w:r>
      <w:r w:rsidR="00560C91" w:rsidRPr="00AF57C9">
        <w:rPr>
          <w:color w:val="FF0000"/>
        </w:rPr>
        <w:t xml:space="preserve"> </w:t>
      </w:r>
      <w:r w:rsidR="00E9734E" w:rsidRPr="00AF57C9">
        <w:t xml:space="preserve">v obstrukciji identitete. Kostum lahko zakrije nosilčevo </w:t>
      </w:r>
      <w:r w:rsidR="009D1760" w:rsidRPr="00AF57C9">
        <w:t>identiteto</w:t>
      </w:r>
      <w:r w:rsidR="00E9734E" w:rsidRPr="00AF57C9">
        <w:t>, k</w:t>
      </w:r>
      <w:r w:rsidR="00C07689" w:rsidRPr="00AF57C9">
        <w:t>ar</w:t>
      </w:r>
      <w:r w:rsidR="00E9734E" w:rsidRPr="00AF57C9">
        <w:t xml:space="preserve"> je</w:t>
      </w:r>
      <w:r w:rsidR="00560C91" w:rsidRPr="00AF57C9">
        <w:t xml:space="preserve"> že samo</w:t>
      </w:r>
      <w:r>
        <w:t xml:space="preserve"> po sebi problematično za</w:t>
      </w:r>
      <w:r w:rsidR="00560C91" w:rsidRPr="00AF57C9">
        <w:t xml:space="preserve"> oblast</w:t>
      </w:r>
      <w:r w:rsidR="00E9734E" w:rsidRPr="00AF57C9">
        <w:t>, poleg tega pa krši enost</w:t>
      </w:r>
      <w:r w:rsidR="00C07689" w:rsidRPr="00AF57C9">
        <w:t xml:space="preserve"> –</w:t>
      </w:r>
      <w:r w:rsidR="00E9734E" w:rsidRPr="00AF57C9">
        <w:t xml:space="preserve"> </w:t>
      </w:r>
      <w:r w:rsidR="006A305C" w:rsidRPr="00AF57C9">
        <w:t>i</w:t>
      </w:r>
      <w:r w:rsidR="00560C91" w:rsidRPr="00AF57C9">
        <w:t>z</w:t>
      </w:r>
      <w:r w:rsidR="006A305C" w:rsidRPr="00AF57C9">
        <w:t>gleda in sebstva</w:t>
      </w:r>
      <w:r w:rsidR="00E9734E" w:rsidRPr="00AF57C9">
        <w:t>. To je potencirano v situacijah, kjer se od nosilcev ne pričakuje, da bodo nosili kostume.</w:t>
      </w:r>
    </w:p>
    <w:p w:rsidR="0044213D" w:rsidRPr="00C1317E" w:rsidRDefault="00E557BF" w:rsidP="00631924">
      <w:pPr>
        <w:pStyle w:val="Standard"/>
      </w:pPr>
      <w:r w:rsidRPr="00AF57C9">
        <w:t>Iskala sem d</w:t>
      </w:r>
      <w:r w:rsidR="00E9734E" w:rsidRPr="00AF57C9">
        <w:t>efinicij</w:t>
      </w:r>
      <w:r w:rsidR="00C07689" w:rsidRPr="00AF57C9">
        <w:t>o</w:t>
      </w:r>
      <w:r w:rsidRPr="00AF57C9">
        <w:t>, ki bi</w:t>
      </w:r>
      <w:r w:rsidR="00560C91" w:rsidRPr="00AF57C9">
        <w:t xml:space="preserve"> m</w:t>
      </w:r>
      <w:r w:rsidR="007810BE" w:rsidRPr="00AF57C9">
        <w:t>i služila kot kompas pri raziskovanju različnih pojavnosti kostuma in bi</w:t>
      </w:r>
      <w:r w:rsidRPr="00AF57C9">
        <w:t xml:space="preserve"> </w:t>
      </w:r>
      <w:r w:rsidR="00560C91" w:rsidRPr="00AF57C9">
        <w:t>vključ</w:t>
      </w:r>
      <w:r w:rsidR="00B652D8" w:rsidRPr="00AF57C9">
        <w:t>e</w:t>
      </w:r>
      <w:r w:rsidRPr="00AF57C9">
        <w:t>vala</w:t>
      </w:r>
      <w:r w:rsidR="00B652D8" w:rsidRPr="00AF57C9">
        <w:t xml:space="preserve"> </w:t>
      </w:r>
      <w:r w:rsidR="00E9734E" w:rsidRPr="00AF57C9">
        <w:t>različne</w:t>
      </w:r>
      <w:r w:rsidR="007810BE" w:rsidRPr="00AF57C9">
        <w:t xml:space="preserve"> prakse kostumiranja</w:t>
      </w:r>
      <w:r w:rsidR="00560C91" w:rsidRPr="00AF57C9">
        <w:t>, tako v umetnostn</w:t>
      </w:r>
      <w:r w:rsidR="00E9734E" w:rsidRPr="00AF57C9">
        <w:t xml:space="preserve">em </w:t>
      </w:r>
      <w:r w:rsidR="00C07689" w:rsidRPr="00AF57C9">
        <w:t>kot</w:t>
      </w:r>
      <w:r w:rsidR="00560C91" w:rsidRPr="00AF57C9">
        <w:t xml:space="preserve"> neumetnostn</w:t>
      </w:r>
      <w:r w:rsidR="007810BE" w:rsidRPr="00AF57C9">
        <w:t>em okolju, ter</w:t>
      </w:r>
      <w:r w:rsidR="00E9734E" w:rsidRPr="00AF57C9">
        <w:t xml:space="preserve"> </w:t>
      </w:r>
      <w:r w:rsidRPr="00AF57C9">
        <w:t xml:space="preserve">bi bila </w:t>
      </w:r>
      <w:r w:rsidR="00E9734E" w:rsidRPr="00AF57C9">
        <w:t>relevantna tudi za kostum konflikta</w:t>
      </w:r>
      <w:r w:rsidR="007810BE" w:rsidRPr="00AF57C9">
        <w:t>. Poda jo</w:t>
      </w:r>
      <w:r w:rsidR="00E9734E" w:rsidRPr="00AF57C9">
        <w:t xml:space="preserve"> Ao</w:t>
      </w:r>
      <w:r w:rsidR="00695713">
        <w:t>if</w:t>
      </w:r>
      <w:r w:rsidR="00E9734E" w:rsidRPr="00AF57C9">
        <w:t xml:space="preserve">e Monks, ki pravi, da je </w:t>
      </w:r>
      <w:r w:rsidR="00477025" w:rsidRPr="00AF57C9">
        <w:t>kostum telo, ki ga lahko slečeš</w:t>
      </w:r>
      <w:r w:rsidR="00FF3EAE">
        <w:t xml:space="preserve"> (</w:t>
      </w:r>
      <w:r w:rsidR="00E9734E" w:rsidRPr="00AF57C9">
        <w:t>11)</w:t>
      </w:r>
      <w:r w:rsidR="00477025" w:rsidRPr="00AF57C9">
        <w:t>.</w:t>
      </w:r>
      <w:r w:rsidR="00E9734E" w:rsidRPr="00AF57C9">
        <w:t xml:space="preserve"> </w:t>
      </w:r>
      <w:r w:rsidR="00560C91" w:rsidRPr="00AF57C9">
        <w:t>Iz te definicije izhaja</w:t>
      </w:r>
      <w:r w:rsidR="007810BE" w:rsidRPr="00AF57C9">
        <w:t xml:space="preserve">, da kostum inherentno nosi akcijo, spremembo, transformacijo, ki je nujna za dosego (ne)kostumiranega telesa. </w:t>
      </w:r>
      <w:r w:rsidR="00E9734E" w:rsidRPr="00AF57C9">
        <w:t>Gre za izrazito individualistično definiranje kostuma, saj ne zajema ne okolja, torej konteksta</w:t>
      </w:r>
      <w:r w:rsidR="00BA42F8" w:rsidRPr="00AF57C9">
        <w:t>,</w:t>
      </w:r>
      <w:r w:rsidR="00560C91" w:rsidRPr="00AF57C9">
        <w:t xml:space="preserve"> </w:t>
      </w:r>
      <w:r w:rsidR="00E9734E" w:rsidRPr="00AF57C9">
        <w:t>ne s</w:t>
      </w:r>
      <w:r w:rsidR="00560C91" w:rsidRPr="00AF57C9">
        <w:t>kupnostne pripadnosti in se nanaša</w:t>
      </w:r>
      <w:r w:rsidR="00E9734E" w:rsidRPr="00AF57C9">
        <w:t xml:space="preserve"> predvsem </w:t>
      </w:r>
      <w:r w:rsidR="00560C91" w:rsidRPr="00AF57C9">
        <w:t>na vprašanja</w:t>
      </w:r>
      <w:r w:rsidR="00E9734E" w:rsidRPr="00AF57C9">
        <w:t xml:space="preserve"> identitete, telesa in akcije; </w:t>
      </w:r>
      <w:r w:rsidR="00560C91" w:rsidRPr="00AF57C9">
        <w:t>to so</w:t>
      </w:r>
      <w:r w:rsidR="00E9734E" w:rsidRPr="00AF57C9">
        <w:t xml:space="preserve"> teme, ki jih</w:t>
      </w:r>
      <w:r w:rsidR="00560C91" w:rsidRPr="00AF57C9">
        <w:t xml:space="preserve"> bom</w:t>
      </w:r>
      <w:r w:rsidR="00E9734E" w:rsidRPr="00AF57C9">
        <w:t xml:space="preserve"> v naslednjih poglavjih </w:t>
      </w:r>
      <w:r w:rsidR="00560C91" w:rsidRPr="00AF57C9">
        <w:t xml:space="preserve">podrobneje raziskala. Prav zaradi </w:t>
      </w:r>
      <w:r w:rsidR="00E9734E" w:rsidRPr="00AF57C9">
        <w:t>ožine in hkrati občosti se mi zdi ta definicija najboljše orodje</w:t>
      </w:r>
      <w:r w:rsidR="00BA42F8" w:rsidRPr="00AF57C9">
        <w:t>,</w:t>
      </w:r>
      <w:r w:rsidR="00E9734E" w:rsidRPr="00AF57C9">
        <w:t xml:space="preserve"> </w:t>
      </w:r>
      <w:r w:rsidR="00560C91" w:rsidRPr="00AF57C9">
        <w:t>ki se ga lahko poslužujem v nadaljevanju, saj zajame</w:t>
      </w:r>
      <w:r w:rsidR="00E9734E" w:rsidRPr="00AF57C9">
        <w:t xml:space="preserve"> vse </w:t>
      </w:r>
      <w:r w:rsidR="009D1760" w:rsidRPr="00AF57C9">
        <w:t>do sedaj</w:t>
      </w:r>
      <w:r w:rsidR="00E9734E" w:rsidRPr="00AF57C9">
        <w:t xml:space="preserve"> omenjene prakse kostumiranja. </w:t>
      </w:r>
    </w:p>
    <w:p w:rsidR="0044213D" w:rsidRPr="00AF57C9" w:rsidRDefault="00E9734E" w:rsidP="00817072">
      <w:pPr>
        <w:pStyle w:val="Heading2"/>
        <w:spacing w:after="200"/>
      </w:pPr>
      <w:bookmarkStart w:id="28" w:name="_Toc364504578"/>
      <w:bookmarkStart w:id="29" w:name="_Toc429689236"/>
      <w:bookmarkStart w:id="30" w:name="_Toc437693232"/>
      <w:r w:rsidRPr="00AF57C9">
        <w:t>3.2 Kostum in kultura oblačenja</w:t>
      </w:r>
      <w:bookmarkEnd w:id="28"/>
      <w:bookmarkEnd w:id="29"/>
      <w:bookmarkEnd w:id="30"/>
    </w:p>
    <w:p w:rsidR="0044213D" w:rsidRPr="00AF57C9" w:rsidRDefault="00FF3EAE" w:rsidP="00817072">
      <w:pPr>
        <w:pStyle w:val="Standard"/>
      </w:pPr>
      <w:r>
        <w:t>Morda se</w:t>
      </w:r>
      <w:r w:rsidR="00E9734E" w:rsidRPr="00AF57C9">
        <w:t xml:space="preserve"> razpredanje o kulturi oblačenja v </w:t>
      </w:r>
      <w:r w:rsidR="00EE7087" w:rsidRPr="00AF57C9">
        <w:t>magistrskem delu</w:t>
      </w:r>
      <w:r w:rsidR="00E9734E" w:rsidRPr="00AF57C9">
        <w:t xml:space="preserve"> o kostumu </w:t>
      </w:r>
      <w:r>
        <w:t xml:space="preserve">zdi </w:t>
      </w:r>
      <w:r w:rsidR="00E9734E" w:rsidRPr="00AF57C9">
        <w:t>nesmiselno mešanje</w:t>
      </w:r>
      <w:r w:rsidR="00EE7087" w:rsidRPr="00AF57C9">
        <w:t xml:space="preserve"> dveh ločenih sfer</w:t>
      </w:r>
      <w:r w:rsidR="000228FC" w:rsidRPr="00AF57C9">
        <w:t>,</w:t>
      </w:r>
      <w:r w:rsidR="00EE7087" w:rsidRPr="00AF57C9">
        <w:t xml:space="preserve"> a temu ni tako</w:t>
      </w:r>
      <w:r w:rsidR="00E9734E" w:rsidRPr="00AF57C9">
        <w:t xml:space="preserve">. Po eni strani je to podpoglavje potrebno zaradi terminološkega prepletanja (predvsem v nanašanju na modo) in prepletanja v praksi, </w:t>
      </w:r>
      <w:r w:rsidR="008B7153" w:rsidRPr="00AF57C9">
        <w:t>po drugi strani pa</w:t>
      </w:r>
      <w:r w:rsidR="00E9734E" w:rsidRPr="00AF57C9">
        <w:t xml:space="preserve"> zaradi odnosa, ki ga imamo do oblačenja in mode</w:t>
      </w:r>
      <w:r w:rsidR="00E9734E" w:rsidRPr="00AF57C9">
        <w:rPr>
          <w:rStyle w:val="FootnoteReference"/>
        </w:rPr>
        <w:footnoteReference w:id="23"/>
      </w:r>
      <w:r w:rsidR="000228FC" w:rsidRPr="00AF57C9">
        <w:t xml:space="preserve">, to je kako se ta odnos </w:t>
      </w:r>
      <w:r w:rsidR="00E9734E" w:rsidRPr="00AF57C9">
        <w:t>kaže v našem dojemanju in definiranju kostuma. Znanstveno raziskovanje mode, t.</w:t>
      </w:r>
      <w:r w:rsidR="009D1760" w:rsidRPr="00AF57C9">
        <w:t xml:space="preserve"> </w:t>
      </w:r>
      <w:r w:rsidR="00E9734E" w:rsidRPr="00AF57C9">
        <w:t>i. študij</w:t>
      </w:r>
      <w:r w:rsidR="008B7153" w:rsidRPr="00AF57C9">
        <w:t>a</w:t>
      </w:r>
      <w:r w:rsidR="00E9734E" w:rsidRPr="00AF57C9">
        <w:t xml:space="preserve"> mode (</w:t>
      </w:r>
      <w:r w:rsidR="00E9734E" w:rsidRPr="00AF57C9">
        <w:rPr>
          <w:i/>
        </w:rPr>
        <w:t>fashion studies</w:t>
      </w:r>
      <w:r w:rsidR="00E9734E" w:rsidRPr="00AF57C9">
        <w:t>), je razširilo teoretsko zanimanje za to področje, ki je bilo prej rezervirano le za ustvarjalce in potrošnike. Klasična kritična teo</w:t>
      </w:r>
      <w:r w:rsidR="000228FC" w:rsidRPr="00AF57C9">
        <w:t xml:space="preserve">rija, ki temelji na marksizmu, obravnava </w:t>
      </w:r>
      <w:r w:rsidR="00E9734E" w:rsidRPr="00AF57C9">
        <w:t>modo v odnosu do potrošništva in individualizacije družbe. Njena glavna značilnost, ki se neskončno reproducira v današnjem času, je imperativ novosti</w:t>
      </w:r>
      <w:r w:rsidR="008B7153" w:rsidRPr="00AF57C9">
        <w:t>,</w:t>
      </w:r>
      <w:r w:rsidR="00E9734E" w:rsidRPr="00AF57C9">
        <w:t xml:space="preserve"> trdi zgodovinar Gilles Lipovetsky. »Moda ima v zgodovini radikalno vlogo, saj vzpostavi sodobni družbeni sistem, osvobojen primeža preteklosti. Staro se ne zdi več častitljivo</w:t>
      </w:r>
      <w:r>
        <w:t>« (</w:t>
      </w:r>
      <w:r w:rsidR="00E9734E" w:rsidRPr="00AF57C9">
        <w:t>23)</w:t>
      </w:r>
      <w:r w:rsidR="00CA7F84" w:rsidRPr="00AF57C9">
        <w:t>.</w:t>
      </w:r>
      <w:r w:rsidR="00E9734E" w:rsidRPr="00AF57C9">
        <w:t xml:space="preserve"> Zelo uporaben teoretski koncept v analizah mode je Bo</w:t>
      </w:r>
      <w:r w:rsidR="000502F5" w:rsidRPr="00AF57C9">
        <w:t>u</w:t>
      </w:r>
      <w:r w:rsidR="00E9734E" w:rsidRPr="00AF57C9">
        <w:t>rdieujev kulturni kapital</w:t>
      </w:r>
      <w:r w:rsidR="00E9734E" w:rsidRPr="00AF57C9">
        <w:rPr>
          <w:rStyle w:val="FootnoteReference"/>
        </w:rPr>
        <w:footnoteReference w:id="24"/>
      </w:r>
      <w:r w:rsidR="00E9734E" w:rsidRPr="00AF57C9">
        <w:t>: modni trendi in družbeni odzivi na modo ne temeljijo le na ekonom</w:t>
      </w:r>
      <w:r>
        <w:t>skem principu, torej na logiki '</w:t>
      </w:r>
      <w:r w:rsidR="00E9734E" w:rsidRPr="00AF57C9">
        <w:t>modno</w:t>
      </w:r>
      <w:r>
        <w:t xml:space="preserve"> se oblači tisti, ki ima denar'.</w:t>
      </w:r>
      <w:r w:rsidR="00E9734E" w:rsidRPr="00AF57C9">
        <w:t xml:space="preserve"> Moda z imperativom novega ustvarja razlike med njenimi up</w:t>
      </w:r>
      <w:r>
        <w:t>orabniki. Pomembneje kot 'imeti' je 'prehiteti'</w:t>
      </w:r>
      <w:r w:rsidR="00E9734E" w:rsidRPr="00AF57C9">
        <w:t>.</w:t>
      </w:r>
    </w:p>
    <w:p w:rsidR="0044213D" w:rsidRPr="00AF57C9" w:rsidRDefault="00E9734E" w:rsidP="00817072">
      <w:pPr>
        <w:pStyle w:val="Standard"/>
      </w:pPr>
      <w:r w:rsidRPr="00AF57C9">
        <w:t xml:space="preserve">Ustvarjanje kostumografij se razlikuje od modnega oblikovanja, kar rade </w:t>
      </w:r>
      <w:r w:rsidR="00B6719C" w:rsidRPr="00AF57C9">
        <w:t>po</w:t>
      </w:r>
      <w:r w:rsidR="008B7153" w:rsidRPr="00AF57C9">
        <w:t>u</w:t>
      </w:r>
      <w:r w:rsidR="00B6719C" w:rsidRPr="00AF57C9">
        <w:t>darjajo</w:t>
      </w:r>
      <w:r w:rsidRPr="00AF57C9">
        <w:t xml:space="preserve"> kostumografinje same. </w:t>
      </w:r>
      <w:r w:rsidR="00B6719C" w:rsidRPr="00AF57C9">
        <w:t>Oskarjevka</w:t>
      </w:r>
      <w:r w:rsidRPr="00AF57C9">
        <w:t xml:space="preserve"> Jenny Beavan pravi takole: »Kostumografija ima več skupnega </w:t>
      </w:r>
      <w:r w:rsidR="008B7153" w:rsidRPr="00AF57C9">
        <w:t>s</w:t>
      </w:r>
      <w:r w:rsidRPr="00AF57C9">
        <w:t xml:space="preserve"> pripovedovanjem zgodbe kot z oblačili. Moda je ravno nasprotje kostumografije, saj </w:t>
      </w:r>
      <w:r w:rsidR="008B7153" w:rsidRPr="00AF57C9">
        <w:t xml:space="preserve">so </w:t>
      </w:r>
      <w:r w:rsidRPr="00AF57C9">
        <w:t>moda predvse</w:t>
      </w:r>
      <w:r w:rsidR="00CA7F84" w:rsidRPr="00AF57C9">
        <w:t xml:space="preserve">m samo oblačila </w:t>
      </w:r>
      <w:r w:rsidRPr="00AF57C9">
        <w:t>(Beavan v Nado</w:t>
      </w:r>
      <w:r w:rsidR="00311069">
        <w:t>olman Landis</w:t>
      </w:r>
      <w:r w:rsidRPr="00AF57C9">
        <w:t xml:space="preserve"> 21)</w:t>
      </w:r>
      <w:r w:rsidR="00CA7F84" w:rsidRPr="00AF57C9">
        <w:t>.</w:t>
      </w:r>
      <w:r w:rsidRPr="00AF57C9">
        <w:t xml:space="preserve"> Tudi Aggie Guerard Rodgers zase pravi takole: »Ne oblikujem mode. Moj cilj je, da je za ljudi zgodba re</w:t>
      </w:r>
      <w:r w:rsidR="00311069">
        <w:t>snična« (prav tam</w:t>
      </w:r>
      <w:r w:rsidRPr="00AF57C9">
        <w:t xml:space="preserve"> 134)</w:t>
      </w:r>
      <w:r w:rsidR="00CA7F84" w:rsidRPr="00AF57C9">
        <w:t>.</w:t>
      </w:r>
      <w:r w:rsidRPr="00AF57C9">
        <w:t xml:space="preserve"> </w:t>
      </w:r>
      <w:r w:rsidR="0089613F" w:rsidRPr="00AF57C9">
        <w:t>T</w:t>
      </w:r>
      <w:r w:rsidRPr="00AF57C9">
        <w:t>akemu stališču pritrjuje tudi legendarna slovenska kostumografinja Alenka Bartl: »Kostumograf ni mo</w:t>
      </w:r>
      <w:r w:rsidR="000502F5" w:rsidRPr="00AF57C9">
        <w:t>dni kreator! [...] Kostum torej</w:t>
      </w:r>
      <w:r w:rsidR="00501CE7" w:rsidRPr="00AF57C9">
        <w:t xml:space="preserve"> </w:t>
      </w:r>
      <w:r w:rsidRPr="00AF57C9">
        <w:t>z modnim oblikovanjem nima nič skupnega. Njegova posebnost je, da predstavi lik, karakter neke vloge v neobičajni formi in materialu,</w:t>
      </w:r>
      <w:r w:rsidR="000502F5" w:rsidRPr="00AF57C9">
        <w:t xml:space="preserve"> v sodobnem gledališkem designu</w:t>
      </w:r>
      <w:r w:rsidRPr="00AF57C9">
        <w:t>« (</w:t>
      </w:r>
      <w:r w:rsidR="00311069">
        <w:t xml:space="preserve">Viher </w:t>
      </w:r>
      <w:r w:rsidR="00501CE7" w:rsidRPr="00AF57C9">
        <w:t>117)</w:t>
      </w:r>
      <w:r w:rsidR="00CA7F84" w:rsidRPr="00AF57C9">
        <w:t>.</w:t>
      </w:r>
      <w:r w:rsidR="00501CE7" w:rsidRPr="00AF57C9">
        <w:t xml:space="preserve"> </w:t>
      </w:r>
      <w:r w:rsidRPr="00AF57C9">
        <w:t>Na drugi strani številne študije obravnavajo povezanost mode in scenskih in filmskih umetnosti glede na vzorce potrošnje, načine oblikovanja sebstva in oblike reprezentacij</w:t>
      </w:r>
      <w:r w:rsidRPr="00AF57C9">
        <w:rPr>
          <w:rStyle w:val="FootnoteReference"/>
        </w:rPr>
        <w:footnoteReference w:id="25"/>
      </w:r>
      <w:r w:rsidRPr="00AF57C9">
        <w:t>.</w:t>
      </w:r>
    </w:p>
    <w:p w:rsidR="0044213D" w:rsidRPr="00AF57C9" w:rsidRDefault="00E9734E" w:rsidP="00817072">
      <w:pPr>
        <w:pStyle w:val="Standard"/>
      </w:pPr>
      <w:r w:rsidRPr="00AF57C9">
        <w:t>Kakšno zvezo ima kostum z modo? Že pri terminologiji vidimo problematično zame</w:t>
      </w:r>
      <w:r w:rsidR="00311069">
        <w:t>njevanje teh dveh terminov. Ali</w:t>
      </w:r>
      <w:r w:rsidRPr="00AF57C9">
        <w:t xml:space="preserve"> z besedami kultnega modnega oblikovalca Alexandra McQueena: »Moda je lahko precej rasistična, saj gleda na oblačila drugih </w:t>
      </w:r>
      <w:r w:rsidR="00FD0108" w:rsidRPr="00AF57C9">
        <w:t>kultur kot na kostum</w:t>
      </w:r>
      <w:r w:rsidR="00311069">
        <w:t>« (</w:t>
      </w:r>
      <w:r w:rsidR="00311069" w:rsidRPr="00AF57C9">
        <w:rPr>
          <w:i/>
        </w:rPr>
        <w:t xml:space="preserve">The </w:t>
      </w:r>
      <w:r w:rsidR="00311069">
        <w:rPr>
          <w:i/>
        </w:rPr>
        <w:t>Museum of Savage Beaut</w:t>
      </w:r>
      <w:r w:rsidR="00311069" w:rsidRPr="00311069">
        <w:rPr>
          <w:i/>
        </w:rPr>
        <w:t>y</w:t>
      </w:r>
      <w:r w:rsidRPr="00AF57C9">
        <w:t>)</w:t>
      </w:r>
      <w:r w:rsidR="00CA7F84" w:rsidRPr="00AF57C9">
        <w:t>.</w:t>
      </w:r>
      <w:r w:rsidRPr="00AF57C9">
        <w:t xml:space="preserve"> Izjava se nanaša tudi na terminologijo angleško govorečega okolja, ki je še toliko bolj problematična, saj modo razume kot sodoben pojav, </w:t>
      </w:r>
      <w:r w:rsidRPr="00AF57C9">
        <w:rPr>
          <w:i/>
        </w:rPr>
        <w:t>costume</w:t>
      </w:r>
      <w:r w:rsidRPr="00AF57C9">
        <w:t xml:space="preserve"> pa kot vse oblačilne prakse pred tem. Meja med oblačili in kostumom se včasih zdi nejasna, vedno pa sta v medsebojnem odnosu. Kostum je pravzaprav reprezentacija oblačil</w:t>
      </w:r>
      <w:r w:rsidR="00330605" w:rsidRPr="00AF57C9">
        <w:t>,</w:t>
      </w:r>
      <w:r w:rsidRPr="00AF57C9">
        <w:t xml:space="preserve"> trdi </w:t>
      </w:r>
      <w:r w:rsidR="00CA7F84" w:rsidRPr="00AF57C9">
        <w:t xml:space="preserve">teoretičarka študij kostuma Donatella </w:t>
      </w:r>
      <w:r w:rsidRPr="00AF57C9">
        <w:t>Barbieri, ki izhaja iz raziskovanja</w:t>
      </w:r>
      <w:r w:rsidR="00311069">
        <w:t xml:space="preserve"> uprizoritvenega kostuma (</w:t>
      </w:r>
      <w:r w:rsidRPr="00AF57C9">
        <w:t>167)</w:t>
      </w:r>
      <w:r w:rsidR="00CA7F84" w:rsidRPr="00AF57C9">
        <w:t>.</w:t>
      </w:r>
      <w:r w:rsidR="000502F5" w:rsidRPr="00AF57C9">
        <w:t xml:space="preserve"> Knific opredeli jasno razliko z</w:t>
      </w:r>
      <w:r w:rsidRPr="00AF57C9">
        <w:t xml:space="preserve"> vidika pripadnos</w:t>
      </w:r>
      <w:r w:rsidR="000502F5" w:rsidRPr="00AF57C9">
        <w:t>tnega kostumiranja</w:t>
      </w:r>
      <w:r w:rsidRPr="00AF57C9">
        <w:t>:</w:t>
      </w:r>
    </w:p>
    <w:p w:rsidR="0044213D" w:rsidRPr="00AF57C9" w:rsidRDefault="00E9734E" w:rsidP="00817072">
      <w:pPr>
        <w:pStyle w:val="Standard"/>
        <w:rPr>
          <w:sz w:val="22"/>
        </w:rPr>
      </w:pPr>
      <w:r w:rsidRPr="00AF57C9">
        <w:rPr>
          <w:sz w:val="22"/>
        </w:rPr>
        <w:tab/>
        <w:t xml:space="preserve">Zato </w:t>
      </w:r>
      <w:r w:rsidR="00B6719C" w:rsidRPr="00AF57C9">
        <w:rPr>
          <w:sz w:val="22"/>
        </w:rPr>
        <w:t>pripadnostno</w:t>
      </w:r>
      <w:r w:rsidRPr="00AF57C9">
        <w:rPr>
          <w:sz w:val="22"/>
        </w:rPr>
        <w:t xml:space="preserve"> oblačenje označuje oblačenje, s katerim nosilci izkazujejo pripadnost skupnostim ob dneh, ki jih imamo za vsakdanjik, ali ob praznikih, pripadnostno kostumiranje pa oblačenje ob dneh, ki jih nosilci </w:t>
      </w:r>
      <w:r w:rsidR="00B6719C" w:rsidRPr="00AF57C9">
        <w:rPr>
          <w:sz w:val="22"/>
        </w:rPr>
        <w:t>dojemajo</w:t>
      </w:r>
      <w:r w:rsidRPr="00AF57C9">
        <w:rPr>
          <w:sz w:val="22"/>
        </w:rPr>
        <w:t xml:space="preserve"> kot praznik, ali oblačenje ob nepraznikih, ki s pripadnostnim kostumiranjem dobijo pridih prazničnosti. Zato oblačenje službenih in društvenih uniform (policijske, gasil</w:t>
      </w:r>
      <w:r w:rsidR="000502F5" w:rsidRPr="00AF57C9">
        <w:rPr>
          <w:sz w:val="22"/>
        </w:rPr>
        <w:t>s</w:t>
      </w:r>
      <w:r w:rsidRPr="00AF57C9">
        <w:rPr>
          <w:sz w:val="22"/>
        </w:rPr>
        <w:t xml:space="preserve">ke, sodniške, zdravniške, </w:t>
      </w:r>
      <w:r w:rsidR="00B6719C" w:rsidRPr="00AF57C9">
        <w:rPr>
          <w:sz w:val="22"/>
        </w:rPr>
        <w:t>kuharske</w:t>
      </w:r>
      <w:r w:rsidRPr="00AF57C9">
        <w:rPr>
          <w:sz w:val="22"/>
        </w:rPr>
        <w:t>, vojaške, taborniške</w:t>
      </w:r>
      <w:r w:rsidR="001232F2" w:rsidRPr="00AF57C9">
        <w:rPr>
          <w:sz w:val="22"/>
        </w:rPr>
        <w:t xml:space="preserve"> </w:t>
      </w:r>
      <w:r w:rsidRPr="00AF57C9">
        <w:rPr>
          <w:sz w:val="22"/>
        </w:rPr>
        <w:t xml:space="preserve">...) pa tudi oblačenje, ki služi izkazovanju </w:t>
      </w:r>
      <w:r w:rsidR="00B6719C" w:rsidRPr="00AF57C9">
        <w:rPr>
          <w:sz w:val="22"/>
        </w:rPr>
        <w:t>pripadnosti</w:t>
      </w:r>
      <w:r w:rsidRPr="00AF57C9">
        <w:rPr>
          <w:sz w:val="22"/>
        </w:rPr>
        <w:t xml:space="preserve"> drugim skupnostim (skupnostim rejverjev, nekdaj hipijev</w:t>
      </w:r>
      <w:r w:rsidR="001232F2" w:rsidRPr="00AF57C9">
        <w:rPr>
          <w:sz w:val="22"/>
        </w:rPr>
        <w:t xml:space="preserve"> </w:t>
      </w:r>
      <w:r w:rsidRPr="00AF57C9">
        <w:rPr>
          <w:sz w:val="22"/>
        </w:rPr>
        <w:t>...), označujem kot pripadnostno oblačenje (tudi če se nosilci obl</w:t>
      </w:r>
      <w:r w:rsidR="00311069">
        <w:rPr>
          <w:sz w:val="22"/>
        </w:rPr>
        <w:t>ačijo ob praznikih), oblačenje 'narodnih noš'</w:t>
      </w:r>
      <w:r w:rsidRPr="00AF57C9">
        <w:rPr>
          <w:sz w:val="22"/>
        </w:rPr>
        <w:t xml:space="preserve"> in njim sorodnim kostumov, s katerimi kostumiranci sami izkazujejo pripadnost etničnim in/ali drugim prostorsko določljivim predstavnim skupnostim in/ali jih kot take dojemajo drugi, pa označujem </w:t>
      </w:r>
      <w:r w:rsidR="00034402" w:rsidRPr="00AF57C9">
        <w:rPr>
          <w:sz w:val="22"/>
        </w:rPr>
        <w:t>kot pripadnostno kostumiranje</w:t>
      </w:r>
      <w:r w:rsidR="00311069">
        <w:rPr>
          <w:sz w:val="22"/>
        </w:rPr>
        <w:t>.</w:t>
      </w:r>
      <w:r w:rsidR="00034402" w:rsidRPr="00AF57C9">
        <w:rPr>
          <w:sz w:val="22"/>
        </w:rPr>
        <w:t xml:space="preserve"> </w:t>
      </w:r>
      <w:r w:rsidR="00311069">
        <w:rPr>
          <w:sz w:val="22"/>
        </w:rPr>
        <w:t>(</w:t>
      </w:r>
      <w:r w:rsidR="00311069" w:rsidRPr="00311069">
        <w:rPr>
          <w:i/>
          <w:sz w:val="22"/>
        </w:rPr>
        <w:t>Folklornikom</w:t>
      </w:r>
      <w:r w:rsidR="00311069">
        <w:rPr>
          <w:sz w:val="22"/>
        </w:rPr>
        <w:t xml:space="preserve"> </w:t>
      </w:r>
      <w:r w:rsidRPr="00AF57C9">
        <w:rPr>
          <w:sz w:val="22"/>
        </w:rPr>
        <w:t>18)</w:t>
      </w:r>
    </w:p>
    <w:p w:rsidR="0044213D" w:rsidRPr="00AF57C9" w:rsidRDefault="00E9734E" w:rsidP="00631924">
      <w:pPr>
        <w:pStyle w:val="Standard"/>
      </w:pPr>
      <w:r w:rsidRPr="00AF57C9">
        <w:t xml:space="preserve">Naše razumevanje oblačil in percipiranje oblačilne </w:t>
      </w:r>
      <w:r w:rsidR="00B6719C" w:rsidRPr="00AF57C9">
        <w:t>kulture</w:t>
      </w:r>
      <w:r w:rsidRPr="00AF57C9">
        <w:t>, ki nas obkroža</w:t>
      </w:r>
      <w:r w:rsidR="00311069">
        <w:t>,</w:t>
      </w:r>
      <w:r w:rsidRPr="00AF57C9">
        <w:t xml:space="preserve"> vpliva na naš pogled na kostum. »Način razumevanja uprizoritvenega kostuma je odvisen od semiotične izkušnje kulture – torej načina branja vizualnih elementov, še posebej kostuma v drugih performativnih umetnostih in v vizualni kulturi na</w:t>
      </w:r>
      <w:r w:rsidR="00311069">
        <w:t>sploh«, pravi Rosie Wyles (</w:t>
      </w:r>
      <w:r w:rsidRPr="00AF57C9">
        <w:t>174) v analizi vloge kostuma v grški tragediji. Naša oblačila in odnos do njih se je spreminjal glede na razvoj kulture in družbe. Če so ljudje včasih prek jasnih oblačilnih znakov prepoznali pripadnike določenega razreda</w:t>
      </w:r>
      <w:r w:rsidR="00327BD8" w:rsidRPr="00AF57C9">
        <w:t>,</w:t>
      </w:r>
      <w:r w:rsidRPr="00AF57C9">
        <w:t xml:space="preserve"> p</w:t>
      </w:r>
      <w:r w:rsidR="000502F5" w:rsidRPr="00AF57C9">
        <w:t>a danes to ni več pravilo</w:t>
      </w:r>
      <w:r w:rsidR="00CA7F84" w:rsidRPr="00AF57C9">
        <w:t xml:space="preserve">. </w:t>
      </w:r>
      <w:r w:rsidRPr="00AF57C9">
        <w:rPr>
          <w:rFonts w:cs="Arial"/>
        </w:rPr>
        <w:t>Monks podaja primer modernizacije v devetnajstem stoletju, ki je prinesla hitro spreminjajoče se družbene spremembe in s tem nestabilnost</w:t>
      </w:r>
      <w:r w:rsidR="000C6BE6" w:rsidRPr="00AF57C9">
        <w:rPr>
          <w:rFonts w:cs="Arial"/>
        </w:rPr>
        <w:t xml:space="preserve"> identitet, ki se odraža tudi v</w:t>
      </w:r>
      <w:r w:rsidRPr="00AF57C9">
        <w:rPr>
          <w:rFonts w:cs="Arial"/>
        </w:rPr>
        <w:t xml:space="preserve"> oblačilni kulturi, »prepoznavanje in razumevanje drugih prek njihovih oblačil</w:t>
      </w:r>
      <w:r w:rsidR="000502F5" w:rsidRPr="00AF57C9">
        <w:rPr>
          <w:rFonts w:cs="Arial"/>
        </w:rPr>
        <w:t xml:space="preserve"> postane vse bolj in bolj težko</w:t>
      </w:r>
      <w:r w:rsidR="00311069">
        <w:rPr>
          <w:rFonts w:cs="Arial"/>
        </w:rPr>
        <w:t>« (</w:t>
      </w:r>
      <w:r w:rsidR="005A6846">
        <w:rPr>
          <w:rFonts w:cs="Arial"/>
        </w:rPr>
        <w:t>Maclaurin in Monks</w:t>
      </w:r>
      <w:r w:rsidRPr="00AF57C9">
        <w:rPr>
          <w:rFonts w:cs="Arial"/>
        </w:rPr>
        <w:t>106)</w:t>
      </w:r>
      <w:r w:rsidR="00CA7F84" w:rsidRPr="00AF57C9">
        <w:rPr>
          <w:rFonts w:cs="Arial"/>
        </w:rPr>
        <w:t>.</w:t>
      </w:r>
      <w:r w:rsidRPr="00AF57C9">
        <w:rPr>
          <w:rFonts w:cs="Arial"/>
        </w:rPr>
        <w:t xml:space="preserve"> </w:t>
      </w:r>
      <w:r w:rsidRPr="00AF57C9">
        <w:rPr>
          <w:rFonts w:cs="Arial"/>
          <w:color w:val="1A1A1A"/>
        </w:rPr>
        <w:t xml:space="preserve">Kostum z željo po jasnem znaku in hitro berljivi informaciji pa </w:t>
      </w:r>
      <w:r w:rsidR="00327BD8" w:rsidRPr="00AF57C9">
        <w:rPr>
          <w:rFonts w:cs="Arial"/>
          <w:color w:val="1A1A1A"/>
        </w:rPr>
        <w:t xml:space="preserve">(pogosto) </w:t>
      </w:r>
      <w:r w:rsidRPr="00AF57C9">
        <w:rPr>
          <w:rFonts w:cs="Arial"/>
          <w:color w:val="1A1A1A"/>
        </w:rPr>
        <w:t>še vedno temelji na tipizacijah ali celo stereotipih, ki pa v družbi kompleksnih identitet niso več dovolj.</w:t>
      </w:r>
      <w:r w:rsidR="00926E89" w:rsidRPr="00AF57C9">
        <w:rPr>
          <w:rFonts w:cs="Arial"/>
          <w:color w:val="1A1A1A"/>
        </w:rPr>
        <w:t xml:space="preserve"> </w:t>
      </w:r>
      <w:r w:rsidRPr="00AF57C9">
        <w:rPr>
          <w:rFonts w:cs="Arial"/>
          <w:color w:val="1A1A1A"/>
        </w:rPr>
        <w:t>Enodimenzionalno dojemanj</w:t>
      </w:r>
      <w:r w:rsidR="0087686C" w:rsidRPr="00AF57C9">
        <w:rPr>
          <w:rFonts w:cs="Arial"/>
          <w:color w:val="1A1A1A"/>
        </w:rPr>
        <w:t>e</w:t>
      </w:r>
      <w:r w:rsidRPr="00AF57C9">
        <w:rPr>
          <w:rFonts w:cs="Arial"/>
          <w:color w:val="1A1A1A"/>
        </w:rPr>
        <w:t xml:space="preserve"> oblačila (in posledično kostuma) kot enostavnega podaljška enovite </w:t>
      </w:r>
      <w:r w:rsidR="00B6719C" w:rsidRPr="00AF57C9">
        <w:rPr>
          <w:rFonts w:cs="Arial"/>
          <w:color w:val="1A1A1A"/>
        </w:rPr>
        <w:t>identitete</w:t>
      </w:r>
      <w:r w:rsidRPr="00AF57C9">
        <w:rPr>
          <w:rFonts w:cs="Arial"/>
          <w:color w:val="1A1A1A"/>
        </w:rPr>
        <w:t xml:space="preserve"> nosilca postavlja kostum v nehvaležno </w:t>
      </w:r>
      <w:r w:rsidR="00B6719C" w:rsidRPr="00AF57C9">
        <w:rPr>
          <w:rFonts w:cs="Arial"/>
          <w:color w:val="1A1A1A"/>
        </w:rPr>
        <w:t>konzervativno</w:t>
      </w:r>
      <w:r w:rsidRPr="00AF57C9">
        <w:rPr>
          <w:rFonts w:cs="Arial"/>
          <w:color w:val="1A1A1A"/>
        </w:rPr>
        <w:t xml:space="preserve"> pozicijo. Kostumografi</w:t>
      </w:r>
      <w:r w:rsidR="00311069">
        <w:rPr>
          <w:rFonts w:cs="Arial"/>
          <w:color w:val="1A1A1A"/>
        </w:rPr>
        <w:t>ja je obtičala, trdi Hann</w:t>
      </w:r>
      <w:r w:rsidRPr="00AF57C9">
        <w:rPr>
          <w:rFonts w:cs="Arial"/>
          <w:color w:val="1A1A1A"/>
        </w:rPr>
        <w:t xml:space="preserve">, saj še vedno ostaja fiksirana na identitetne politike reprezentacije, </w:t>
      </w:r>
      <w:r w:rsidR="00B6719C" w:rsidRPr="00AF57C9">
        <w:rPr>
          <w:rFonts w:cs="Arial"/>
          <w:color w:val="1A1A1A"/>
        </w:rPr>
        <w:t>medtem</w:t>
      </w:r>
      <w:r w:rsidRPr="00AF57C9">
        <w:rPr>
          <w:rFonts w:cs="Arial"/>
          <w:color w:val="1A1A1A"/>
        </w:rPr>
        <w:t xml:space="preserve"> ko je na primer scenografiji uspelo premostit</w:t>
      </w:r>
      <w:r w:rsidR="0087686C" w:rsidRPr="00AF57C9">
        <w:rPr>
          <w:rFonts w:cs="Arial"/>
          <w:color w:val="1A1A1A"/>
        </w:rPr>
        <w:t>i</w:t>
      </w:r>
      <w:r w:rsidRPr="00AF57C9">
        <w:rPr>
          <w:rFonts w:cs="Arial"/>
          <w:color w:val="1A1A1A"/>
        </w:rPr>
        <w:t xml:space="preserve"> zastarelo vlogo in logiko le</w:t>
      </w:r>
      <w:r w:rsidR="0087686C" w:rsidRPr="00AF57C9">
        <w:rPr>
          <w:rFonts w:cs="Arial"/>
          <w:color w:val="1A1A1A"/>
        </w:rPr>
        <w:t>-</w:t>
      </w:r>
      <w:r w:rsidRPr="00AF57C9">
        <w:rPr>
          <w:rFonts w:cs="Arial"/>
          <w:color w:val="1A1A1A"/>
        </w:rPr>
        <w:t>te v gledališču.</w:t>
      </w:r>
      <w:r w:rsidRPr="00AF57C9">
        <w:rPr>
          <w:szCs w:val="20"/>
        </w:rPr>
        <w:t xml:space="preserve"> »</w:t>
      </w:r>
      <w:r w:rsidRPr="00AF57C9">
        <w:rPr>
          <w:szCs w:val="22"/>
        </w:rPr>
        <w:t>Da bi lahko videli kostum kot kostum je potrebno razkriti dejan</w:t>
      </w:r>
      <w:r w:rsidR="000C6BE6" w:rsidRPr="00AF57C9">
        <w:rPr>
          <w:szCs w:val="22"/>
        </w:rPr>
        <w:t>sko teatralnost kultur mode</w:t>
      </w:r>
      <w:r w:rsidRPr="00AF57C9">
        <w:rPr>
          <w:szCs w:val="22"/>
        </w:rPr>
        <w:t>. Vsa moda je teatralna v smislu, da je moda sistem reprezentacije in kodifikacije</w:t>
      </w:r>
      <w:r w:rsidR="0087686C" w:rsidRPr="00AF57C9">
        <w:rPr>
          <w:szCs w:val="22"/>
        </w:rPr>
        <w:t>,</w:t>
      </w:r>
      <w:r w:rsidR="00FD0108" w:rsidRPr="00AF57C9">
        <w:rPr>
          <w:szCs w:val="22"/>
        </w:rPr>
        <w:t xml:space="preserve"> ki ohranja ideologije '</w:t>
      </w:r>
      <w:r w:rsidRPr="00AF57C9">
        <w:rPr>
          <w:szCs w:val="22"/>
        </w:rPr>
        <w:t>sebstva</w:t>
      </w:r>
      <w:r w:rsidR="00FD0108" w:rsidRPr="00AF57C9">
        <w:rPr>
          <w:szCs w:val="22"/>
        </w:rPr>
        <w:t xml:space="preserve"> kot se kaže v zunanjem izgledu'</w:t>
      </w:r>
      <w:r w:rsidRPr="00AF57C9">
        <w:rPr>
          <w:szCs w:val="22"/>
        </w:rPr>
        <w:t xml:space="preserve"> (Finkelstien 1991) preko repeticij in</w:t>
      </w:r>
      <w:r w:rsidR="00311069">
        <w:rPr>
          <w:szCs w:val="22"/>
        </w:rPr>
        <w:t xml:space="preserve"> tržnih sil</w:t>
      </w:r>
      <w:r w:rsidRPr="00AF57C9">
        <w:rPr>
          <w:szCs w:val="22"/>
        </w:rPr>
        <w:t>«</w:t>
      </w:r>
      <w:r w:rsidR="00311069">
        <w:rPr>
          <w:szCs w:val="22"/>
        </w:rPr>
        <w:t xml:space="preserve"> (5).</w:t>
      </w:r>
      <w:r w:rsidRPr="00AF57C9">
        <w:rPr>
          <w:szCs w:val="22"/>
        </w:rPr>
        <w:t xml:space="preserve"> </w:t>
      </w:r>
      <w:r w:rsidR="0087686C" w:rsidRPr="00AF57C9">
        <w:rPr>
          <w:szCs w:val="22"/>
        </w:rPr>
        <w:t>Z</w:t>
      </w:r>
      <w:r w:rsidRPr="00AF57C9">
        <w:rPr>
          <w:szCs w:val="22"/>
        </w:rPr>
        <w:t xml:space="preserve">aključi, da </w:t>
      </w:r>
      <w:r w:rsidR="000502F5" w:rsidRPr="00AF57C9">
        <w:rPr>
          <w:szCs w:val="22"/>
        </w:rPr>
        <w:t>je subverzivnost kostuma</w:t>
      </w:r>
      <w:r w:rsidRPr="00AF57C9">
        <w:rPr>
          <w:szCs w:val="22"/>
        </w:rPr>
        <w:t xml:space="preserve"> v potencialu, da razkrije </w:t>
      </w:r>
      <w:r w:rsidR="00E321E2" w:rsidRPr="00AF57C9">
        <w:rPr>
          <w:szCs w:val="22"/>
        </w:rPr>
        <w:t>oblačenje telesa</w:t>
      </w:r>
      <w:r w:rsidRPr="00AF57C9">
        <w:rPr>
          <w:szCs w:val="22"/>
        </w:rPr>
        <w:t xml:space="preserve"> (</w:t>
      </w:r>
      <w:r w:rsidRPr="00AF57C9">
        <w:rPr>
          <w:i/>
          <w:szCs w:val="22"/>
        </w:rPr>
        <w:t>body fashioning</w:t>
      </w:r>
      <w:r w:rsidRPr="00AF57C9">
        <w:rPr>
          <w:szCs w:val="22"/>
        </w:rPr>
        <w:t>) kot regulirano in ideološko prakso, in ne kot</w:t>
      </w:r>
      <w:r w:rsidR="00926E89" w:rsidRPr="00AF57C9">
        <w:rPr>
          <w:szCs w:val="22"/>
        </w:rPr>
        <w:t xml:space="preserve"> </w:t>
      </w:r>
      <w:r w:rsidR="00FD0108" w:rsidRPr="00AF57C9">
        <w:rPr>
          <w:szCs w:val="22"/>
        </w:rPr>
        <w:t>'naravno'</w:t>
      </w:r>
      <w:r w:rsidR="000502F5" w:rsidRPr="00AF57C9">
        <w:rPr>
          <w:szCs w:val="22"/>
        </w:rPr>
        <w:t xml:space="preserve"> in avtentično stanje</w:t>
      </w:r>
      <w:r w:rsidRPr="00AF57C9">
        <w:rPr>
          <w:szCs w:val="22"/>
        </w:rPr>
        <w:t xml:space="preserve"> (prav tam 8).</w:t>
      </w:r>
    </w:p>
    <w:p w:rsidR="0044213D" w:rsidRPr="00AF57C9" w:rsidRDefault="00E9734E" w:rsidP="00817072">
      <w:pPr>
        <w:pStyle w:val="Heading2"/>
        <w:spacing w:after="200"/>
      </w:pPr>
      <w:bookmarkStart w:id="31" w:name="_Toc364504579"/>
      <w:bookmarkStart w:id="32" w:name="_Toc429689237"/>
      <w:bookmarkStart w:id="33" w:name="_Toc437693233"/>
      <w:r w:rsidRPr="00AF57C9">
        <w:t>3.3 Funkcije kostuma</w:t>
      </w:r>
      <w:bookmarkEnd w:id="31"/>
      <w:bookmarkEnd w:id="32"/>
      <w:bookmarkEnd w:id="33"/>
    </w:p>
    <w:p w:rsidR="0044213D" w:rsidRPr="00AF57C9" w:rsidRDefault="00E9734E" w:rsidP="00817072">
      <w:pPr>
        <w:pStyle w:val="Standard"/>
      </w:pPr>
      <w:r w:rsidRPr="00AF57C9">
        <w:t>V svojem bistvu je kostum izrazito funkciona</w:t>
      </w:r>
      <w:r w:rsidR="00311069">
        <w:t>len, saj omogoča spremembo: »</w:t>
      </w:r>
      <w:r w:rsidRPr="00AF57C9">
        <w:t>njegov namen je prekriti lastno identiteto nosilca in zaradi prakse nastopanja izpostaviti identiteto, ki</w:t>
      </w:r>
      <w:r w:rsidR="007F43A9" w:rsidRPr="00AF57C9">
        <w:t xml:space="preserve"> se izraža s kostumom/preobleko</w:t>
      </w:r>
      <w:r w:rsidR="00311069">
        <w:t xml:space="preserve">« (Knific, </w:t>
      </w:r>
      <w:r w:rsidR="005A6846">
        <w:rPr>
          <w:i/>
        </w:rPr>
        <w:t>Šele</w:t>
      </w:r>
      <w:r w:rsidR="006D444C" w:rsidRPr="00311069">
        <w:rPr>
          <w:rFonts w:cs="Arial"/>
          <w:i/>
          <w:color w:val="1A1A1A"/>
        </w:rPr>
        <w:t xml:space="preserve"> </w:t>
      </w:r>
      <w:r w:rsidR="006D444C" w:rsidRPr="00AF57C9">
        <w:rPr>
          <w:rFonts w:cs="Arial"/>
          <w:color w:val="1A1A1A"/>
        </w:rPr>
        <w:t>12</w:t>
      </w:r>
      <w:r w:rsidRPr="00AF57C9">
        <w:rPr>
          <w:rFonts w:cs="Arial"/>
          <w:color w:val="1A1A1A"/>
        </w:rPr>
        <w:t>)</w:t>
      </w:r>
      <w:r w:rsidR="006D444C" w:rsidRPr="00AF57C9">
        <w:rPr>
          <w:rFonts w:cs="Arial"/>
          <w:color w:val="1A1A1A"/>
        </w:rPr>
        <w:t>.</w:t>
      </w:r>
      <w:r w:rsidRPr="00AF57C9">
        <w:rPr>
          <w:rFonts w:cs="Arial"/>
          <w:color w:val="1A1A1A"/>
        </w:rPr>
        <w:t xml:space="preserve"> Transformacija, ki jo kostum omogoča</w:t>
      </w:r>
      <w:r w:rsidR="00457118" w:rsidRPr="00AF57C9">
        <w:rPr>
          <w:rFonts w:cs="Arial"/>
          <w:color w:val="1A1A1A"/>
        </w:rPr>
        <w:t>,</w:t>
      </w:r>
      <w:r w:rsidRPr="00AF57C9">
        <w:rPr>
          <w:rFonts w:cs="Arial"/>
          <w:color w:val="1A1A1A"/>
        </w:rPr>
        <w:t xml:space="preserve"> je </w:t>
      </w:r>
      <w:r w:rsidR="007F43A9" w:rsidRPr="00AF57C9">
        <w:rPr>
          <w:rFonts w:cs="Arial"/>
          <w:color w:val="1A1A1A"/>
        </w:rPr>
        <w:t>skupna tako kostumu v umetnostnem</w:t>
      </w:r>
      <w:r w:rsidRPr="00AF57C9">
        <w:rPr>
          <w:rFonts w:cs="Arial"/>
          <w:color w:val="1A1A1A"/>
        </w:rPr>
        <w:t xml:space="preserve"> </w:t>
      </w:r>
      <w:r w:rsidR="00457118" w:rsidRPr="00AF57C9">
        <w:rPr>
          <w:rFonts w:cs="Arial"/>
          <w:color w:val="1A1A1A"/>
        </w:rPr>
        <w:t xml:space="preserve">kot </w:t>
      </w:r>
      <w:r w:rsidR="007F43A9" w:rsidRPr="00AF57C9">
        <w:rPr>
          <w:rFonts w:cs="Arial"/>
          <w:color w:val="1A1A1A"/>
        </w:rPr>
        <w:t>neumetnostnem</w:t>
      </w:r>
      <w:r w:rsidRPr="00AF57C9">
        <w:rPr>
          <w:rFonts w:cs="Arial"/>
          <w:color w:val="1A1A1A"/>
        </w:rPr>
        <w:t xml:space="preserve"> okolju.</w:t>
      </w:r>
    </w:p>
    <w:p w:rsidR="0044213D" w:rsidRPr="00AF57C9" w:rsidRDefault="00E9734E" w:rsidP="00817072">
      <w:pPr>
        <w:pStyle w:val="Standard"/>
      </w:pPr>
      <w:r w:rsidRPr="00AF57C9">
        <w:t>V zgodovini uprizoritvenih in filmskih umetnosti se je funkcija kostuma razvijala v različnih smereh. Omenila sem že, kako dojemanje oblačil in mode v vsakdanjem življenju in umeščenost v določen družbeno-ekonomski okvir vpliva</w:t>
      </w:r>
      <w:r w:rsidR="00457118" w:rsidRPr="00AF57C9">
        <w:t>ta</w:t>
      </w:r>
      <w:r w:rsidRPr="00AF57C9">
        <w:t xml:space="preserve"> na razumevanje kostuma. Podobno je tudi pri vprašanju funkcije kostuma. Neposredno je njegova funkcija povezana </w:t>
      </w:r>
      <w:r w:rsidR="00457118" w:rsidRPr="00AF57C9">
        <w:t>s</w:t>
      </w:r>
      <w:r w:rsidRPr="00AF57C9">
        <w:t xml:space="preserve"> premiki v uprizoritveni umetnosti, ki pa se nenehno odziva </w:t>
      </w:r>
      <w:r w:rsidR="00457118" w:rsidRPr="00AF57C9">
        <w:t xml:space="preserve">na </w:t>
      </w:r>
      <w:r w:rsidRPr="00AF57C9">
        <w:t>družbeno dogajanje, ga soustvarja in se z njim prepleta. Tako je bilo gledališče 19. stoletja podrejeno natančnosti in spektaklu, funkcija kostuma je bila, da služi uprizoritvi kot orodje, da se igralčeva notranja pri</w:t>
      </w:r>
      <w:r w:rsidR="00311069">
        <w:t xml:space="preserve">vatnost transformira. Medtem </w:t>
      </w:r>
      <w:r w:rsidRPr="00AF57C9">
        <w:t>so</w:t>
      </w:r>
      <w:r w:rsidR="00926E89" w:rsidRPr="00AF57C9">
        <w:t xml:space="preserve"> </w:t>
      </w:r>
      <w:r w:rsidR="00311069">
        <w:t xml:space="preserve">se </w:t>
      </w:r>
      <w:r w:rsidRPr="00AF57C9">
        <w:t>modernisti</w:t>
      </w:r>
      <w:r w:rsidR="00311069">
        <w:t xml:space="preserve"> in avantgardisti trudili</w:t>
      </w:r>
      <w:r w:rsidRPr="00AF57C9">
        <w:t>, da bi kostum omogočal vpogled v t</w:t>
      </w:r>
      <w:r w:rsidR="00457118" w:rsidRPr="00AF57C9">
        <w:t xml:space="preserve">. </w:t>
      </w:r>
      <w:r w:rsidRPr="00AF57C9">
        <w:t>i. razdeljeno sebstvo. V 20. s</w:t>
      </w:r>
      <w:r w:rsidR="00311069">
        <w:t xml:space="preserve">toletju se zgodi obrat, </w:t>
      </w:r>
      <w:r w:rsidRPr="00AF57C9">
        <w:t xml:space="preserve">vse več </w:t>
      </w:r>
      <w:r w:rsidR="00311069">
        <w:t xml:space="preserve">se </w:t>
      </w:r>
      <w:r w:rsidRPr="00AF57C9">
        <w:t>začne vrteti okrog mode, gledališče se poveže z modno industrijo, kostume izdelujejo modni oblikovalci</w:t>
      </w:r>
      <w:r w:rsidR="00311069">
        <w:t xml:space="preserve"> (nav. po Monks 60–</w:t>
      </w:r>
      <w:r w:rsidRPr="00AF57C9">
        <w:t>69)</w:t>
      </w:r>
      <w:r w:rsidR="006D444C" w:rsidRPr="00AF57C9">
        <w:t>.</w:t>
      </w:r>
      <w:r w:rsidRPr="00AF57C9">
        <w:t xml:space="preserve"> </w:t>
      </w:r>
      <w:r w:rsidRPr="00AF57C9">
        <w:rPr>
          <w:rFonts w:cs="Arial"/>
          <w:color w:val="1A1A1A"/>
        </w:rPr>
        <w:t>O funkciji kostuma je razpravljal tudi Barthes</w:t>
      </w:r>
      <w:r w:rsidR="00B6719C" w:rsidRPr="00AF57C9">
        <w:rPr>
          <w:rFonts w:cs="Arial"/>
          <w:color w:val="1A1A1A"/>
        </w:rPr>
        <w:t xml:space="preserve"> </w:t>
      </w:r>
      <w:r w:rsidRPr="00AF57C9">
        <w:rPr>
          <w:rFonts w:cs="Arial"/>
          <w:color w:val="1A1A1A"/>
        </w:rPr>
        <w:t xml:space="preserve">v že omenjeni </w:t>
      </w:r>
      <w:r w:rsidRPr="00AF57C9">
        <w:rPr>
          <w:rFonts w:cs="Arial"/>
          <w:i/>
          <w:color w:val="1A1A1A"/>
        </w:rPr>
        <w:t>Bolezni kostuma</w:t>
      </w:r>
      <w:r w:rsidRPr="00AF57C9">
        <w:rPr>
          <w:rFonts w:cs="Arial"/>
          <w:color w:val="1A1A1A"/>
        </w:rPr>
        <w:t>, ki je v svojih pisanjih o gledališču pogosto izhajal iz Brechta: zagovarjal je tezo, da naj</w:t>
      </w:r>
      <w:r w:rsidR="00FD0108" w:rsidRPr="00AF57C9">
        <w:rPr>
          <w:rFonts w:cs="Arial"/>
          <w:color w:val="1A1A1A"/>
        </w:rPr>
        <w:t xml:space="preserve"> idealni kostum služi funkciji 'osvetljevanja'</w:t>
      </w:r>
      <w:r w:rsidRPr="00AF57C9">
        <w:rPr>
          <w:rFonts w:cs="Arial"/>
          <w:color w:val="1A1A1A"/>
        </w:rPr>
        <w:t xml:space="preserve"> </w:t>
      </w:r>
      <w:r w:rsidRPr="00AF57C9">
        <w:rPr>
          <w:rFonts w:cs="Arial"/>
          <w:i/>
          <w:color w:val="1A1A1A"/>
        </w:rPr>
        <w:t>gestusa</w:t>
      </w:r>
      <w:r w:rsidRPr="00AF57C9">
        <w:rPr>
          <w:rFonts w:cs="Arial"/>
          <w:color w:val="1A1A1A"/>
        </w:rPr>
        <w:t xml:space="preserve"> in tako sodeluje v dramaturgiji predstave. Po Brechtu je družbeni </w:t>
      </w:r>
      <w:r w:rsidRPr="00AF57C9">
        <w:rPr>
          <w:rFonts w:cs="Arial"/>
          <w:i/>
          <w:color w:val="1A1A1A"/>
        </w:rPr>
        <w:t>gestus</w:t>
      </w:r>
      <w:r w:rsidRPr="00AF57C9">
        <w:rPr>
          <w:rFonts w:cs="Arial"/>
          <w:color w:val="1A1A1A"/>
        </w:rPr>
        <w:t xml:space="preserve"> izraz družbenih razmerij, kjer so vidni družbeni </w:t>
      </w:r>
      <w:r w:rsidRPr="00AF57C9">
        <w:rPr>
          <w:rFonts w:cs="Arial"/>
        </w:rPr>
        <w:t>avtomatizmi</w:t>
      </w:r>
      <w:r w:rsidR="00311069">
        <w:rPr>
          <w:rFonts w:cs="Arial"/>
        </w:rPr>
        <w:t xml:space="preserve"> (Pavis </w:t>
      </w:r>
      <w:r w:rsidR="001264BE" w:rsidRPr="00AF57C9">
        <w:rPr>
          <w:rFonts w:cs="Arial"/>
        </w:rPr>
        <w:t>228</w:t>
      </w:r>
      <w:r w:rsidRPr="00AF57C9">
        <w:rPr>
          <w:rFonts w:cs="Arial"/>
        </w:rPr>
        <w:t>)</w:t>
      </w:r>
      <w:r w:rsidR="001264BE" w:rsidRPr="00AF57C9">
        <w:rPr>
          <w:rFonts w:cs="Arial"/>
        </w:rPr>
        <w:t>.</w:t>
      </w:r>
      <w:r w:rsidRPr="00AF57C9">
        <w:rPr>
          <w:rFonts w:cs="Arial"/>
          <w:color w:val="1A1A1A"/>
        </w:rPr>
        <w:t xml:space="preserve"> Pri igralcu je </w:t>
      </w:r>
      <w:r w:rsidRPr="00AF57C9">
        <w:rPr>
          <w:rFonts w:cs="Arial"/>
          <w:i/>
          <w:color w:val="1A1A1A"/>
        </w:rPr>
        <w:t xml:space="preserve">gestus </w:t>
      </w:r>
      <w:r w:rsidRPr="00AF57C9">
        <w:rPr>
          <w:rFonts w:cs="Arial"/>
          <w:color w:val="1A1A1A"/>
        </w:rPr>
        <w:t xml:space="preserve">telesno in diskurzivno delovanje, ki ga razumemo kot normalno – torej v polju spontane ideologije. Kostum je popolnoma podrejen </w:t>
      </w:r>
      <w:r w:rsidRPr="00AF57C9">
        <w:rPr>
          <w:rFonts w:cs="Arial"/>
          <w:i/>
          <w:color w:val="1A1A1A"/>
        </w:rPr>
        <w:t>gestusu</w:t>
      </w:r>
      <w:r w:rsidRPr="00AF57C9">
        <w:rPr>
          <w:rFonts w:cs="Arial"/>
          <w:color w:val="1A1A1A"/>
        </w:rPr>
        <w:t xml:space="preserve">: dobro je, če pripomore k branju </w:t>
      </w:r>
      <w:r w:rsidRPr="00AF57C9">
        <w:rPr>
          <w:rFonts w:cs="Arial"/>
          <w:i/>
          <w:color w:val="1A1A1A"/>
        </w:rPr>
        <w:t>gestusa</w:t>
      </w:r>
      <w:r w:rsidRPr="00AF57C9">
        <w:rPr>
          <w:rFonts w:cs="Arial"/>
          <w:color w:val="1A1A1A"/>
        </w:rPr>
        <w:t xml:space="preserve"> in slabo, </w:t>
      </w:r>
      <w:r w:rsidR="00311069">
        <w:rPr>
          <w:rFonts w:cs="Arial"/>
          <w:color w:val="1A1A1A"/>
        </w:rPr>
        <w:t xml:space="preserve">če ga zamegljuje (Barthes </w:t>
      </w:r>
      <w:r w:rsidRPr="00AF57C9">
        <w:rPr>
          <w:rFonts w:cs="Arial"/>
          <w:color w:val="1A1A1A"/>
        </w:rPr>
        <w:t>42)</w:t>
      </w:r>
      <w:r w:rsidR="007F43A9" w:rsidRPr="00AF57C9">
        <w:rPr>
          <w:rFonts w:cs="Arial"/>
          <w:color w:val="1A1A1A"/>
        </w:rPr>
        <w:t>.</w:t>
      </w:r>
      <w:r w:rsidRPr="00AF57C9">
        <w:rPr>
          <w:rFonts w:cs="Arial"/>
          <w:color w:val="1A1A1A"/>
        </w:rPr>
        <w:t xml:space="preserve"> »Kostum ni nič več kot drugi izraz za odnos, ki nenehno povezuje pom</w:t>
      </w:r>
      <w:r w:rsidR="007F43A9" w:rsidRPr="00AF57C9">
        <w:rPr>
          <w:rFonts w:cs="Arial"/>
          <w:color w:val="1A1A1A"/>
        </w:rPr>
        <w:t>en dela z njegovo 'zunanjostjo'</w:t>
      </w:r>
      <w:r w:rsidRPr="00AF57C9">
        <w:rPr>
          <w:rFonts w:cs="Arial"/>
          <w:color w:val="1A1A1A"/>
        </w:rPr>
        <w:t>« (prav tam)</w:t>
      </w:r>
      <w:r w:rsidR="006D444C" w:rsidRPr="00AF57C9">
        <w:rPr>
          <w:rFonts w:cs="Arial"/>
          <w:color w:val="1A1A1A"/>
        </w:rPr>
        <w:t>.</w:t>
      </w:r>
    </w:p>
    <w:p w:rsidR="0044213D" w:rsidRPr="00AF57C9" w:rsidRDefault="00E9734E" w:rsidP="00817072">
      <w:pPr>
        <w:pStyle w:val="Standard"/>
        <w:spacing w:after="120"/>
      </w:pPr>
      <w:r w:rsidRPr="00AF57C9">
        <w:rPr>
          <w:rFonts w:cs="Arial"/>
          <w:color w:val="1A1A1A"/>
        </w:rPr>
        <w:t>Po Aoife Monks je naloga kostuma, da deluje kot most med igralcem in fiktivnim likom; med igralčevim telesom, okoljem odra in gledalcem v dvorani; ter med igralcem in občinstvom</w:t>
      </w:r>
      <w:r w:rsidR="00311069">
        <w:rPr>
          <w:rFonts w:cs="Arial"/>
          <w:color w:val="1A1A1A"/>
        </w:rPr>
        <w:t xml:space="preserve"> (</w:t>
      </w:r>
      <w:r w:rsidRPr="00AF57C9">
        <w:rPr>
          <w:rFonts w:cs="Arial"/>
          <w:color w:val="1A1A1A"/>
        </w:rPr>
        <w:t>1</w:t>
      </w:r>
      <w:r w:rsidR="00311069">
        <w:rPr>
          <w:rFonts w:cs="Arial"/>
          <w:color w:val="1A1A1A"/>
        </w:rPr>
        <w:t>0</w:t>
      </w:r>
      <w:r w:rsidRPr="00AF57C9">
        <w:rPr>
          <w:rFonts w:cs="Arial"/>
          <w:color w:val="1A1A1A"/>
        </w:rPr>
        <w:t>5)</w:t>
      </w:r>
      <w:r w:rsidR="006D444C" w:rsidRPr="00AF57C9">
        <w:rPr>
          <w:rFonts w:cs="Arial"/>
          <w:color w:val="1A1A1A"/>
        </w:rPr>
        <w:t>.</w:t>
      </w:r>
      <w:r w:rsidRPr="00AF57C9">
        <w:rPr>
          <w:rFonts w:cs="Arial"/>
          <w:color w:val="1A1A1A"/>
        </w:rPr>
        <w:t xml:space="preserve"> Za igralca pa je kostum poseben na svoj način: zanj je to </w:t>
      </w:r>
      <w:r w:rsidRPr="00AF57C9">
        <w:t>službeno oblačilo, delovna obleka</w:t>
      </w:r>
      <w:r w:rsidRPr="00AF57C9">
        <w:rPr>
          <w:rStyle w:val="FootnoteReference"/>
        </w:rPr>
        <w:footnoteReference w:id="26"/>
      </w:r>
      <w:r w:rsidR="00311069">
        <w:t xml:space="preserve">, ki je nujno potrebna </w:t>
      </w:r>
      <w:r w:rsidRPr="00AF57C9">
        <w:t xml:space="preserve">za utelešenje lika. </w:t>
      </w:r>
      <w:r w:rsidRPr="00AF57C9">
        <w:rPr>
          <w:rFonts w:cs="Arial"/>
          <w:color w:val="1A1A1A"/>
        </w:rPr>
        <w:t xml:space="preserve">Funkcija kostuma pa ni nujno strogo vezana na igralca in igralčevo telo, ampak tudi na prostor: lahko ima funkcijo </w:t>
      </w:r>
      <w:r w:rsidRPr="00AF57C9">
        <w:rPr>
          <w:rFonts w:cs="Arial"/>
          <w:i/>
          <w:color w:val="1A1A1A"/>
        </w:rPr>
        <w:t>mise en scène</w:t>
      </w:r>
      <w:r w:rsidR="00267123" w:rsidRPr="00AF57C9">
        <w:rPr>
          <w:rFonts w:cs="Arial"/>
          <w:color w:val="1A1A1A"/>
        </w:rPr>
        <w:t xml:space="preserve"> (prav tam</w:t>
      </w:r>
      <w:r w:rsidRPr="00AF57C9">
        <w:rPr>
          <w:rFonts w:cs="Arial"/>
          <w:color w:val="1A1A1A"/>
        </w:rPr>
        <w:t xml:space="preserve"> 3)</w:t>
      </w:r>
      <w:r w:rsidR="006D444C" w:rsidRPr="00AF57C9">
        <w:rPr>
          <w:rFonts w:cs="Arial"/>
          <w:color w:val="1A1A1A"/>
        </w:rPr>
        <w:t>.</w:t>
      </w:r>
      <w:r w:rsidRPr="00AF57C9">
        <w:rPr>
          <w:rFonts w:cs="Arial"/>
          <w:color w:val="1A1A1A"/>
        </w:rPr>
        <w:t xml:space="preserve"> Razpredanje o funkcionalnosti </w:t>
      </w:r>
      <w:r w:rsidRPr="00AF57C9">
        <w:rPr>
          <w:rFonts w:cs="Arial"/>
        </w:rPr>
        <w:t>izhaja iz u</w:t>
      </w:r>
      <w:r w:rsidR="006D444C" w:rsidRPr="00AF57C9">
        <w:rPr>
          <w:rFonts w:cs="Arial"/>
        </w:rPr>
        <w:t>prizoritvenega</w:t>
      </w:r>
      <w:r w:rsidRPr="00AF57C9">
        <w:rPr>
          <w:rFonts w:cs="Arial"/>
        </w:rPr>
        <w:t xml:space="preserve"> k</w:t>
      </w:r>
      <w:r w:rsidR="00311069">
        <w:rPr>
          <w:rFonts w:cs="Arial"/>
        </w:rPr>
        <w:t>ostuma in je pogojeno z zakoni</w:t>
      </w:r>
      <w:r w:rsidRPr="00AF57C9">
        <w:rPr>
          <w:rFonts w:cs="Arial"/>
        </w:rPr>
        <w:t xml:space="preserve"> scenske in filmske umetnosti. </w:t>
      </w:r>
      <w:r w:rsidRPr="00AF57C9">
        <w:rPr>
          <w:rFonts w:cs="Arial"/>
          <w:color w:val="1A1A1A"/>
        </w:rPr>
        <w:t>Pr</w:t>
      </w:r>
      <w:r w:rsidR="007F43A9" w:rsidRPr="00AF57C9">
        <w:rPr>
          <w:rFonts w:cs="Arial"/>
          <w:color w:val="1A1A1A"/>
        </w:rPr>
        <w:t>edvsem pa je kostum v umetnostnem</w:t>
      </w:r>
      <w:r w:rsidRPr="00AF57C9">
        <w:rPr>
          <w:rFonts w:cs="Arial"/>
          <w:color w:val="1A1A1A"/>
        </w:rPr>
        <w:t xml:space="preserve"> okolju inherentno v protislovnem položaju: nenehno negira sam</w:t>
      </w:r>
      <w:r w:rsidR="00ED2680" w:rsidRPr="00AF57C9">
        <w:rPr>
          <w:rFonts w:cs="Arial"/>
          <w:color w:val="1A1A1A"/>
        </w:rPr>
        <w:t>ega</w:t>
      </w:r>
      <w:r w:rsidRPr="00AF57C9">
        <w:rPr>
          <w:rFonts w:cs="Arial"/>
          <w:color w:val="1A1A1A"/>
        </w:rPr>
        <w:t xml:space="preserve"> sebe, saj ne sme izgledati kot kostum, ampak </w:t>
      </w:r>
      <w:r w:rsidR="00311069">
        <w:rPr>
          <w:rFonts w:cs="Arial"/>
          <w:color w:val="1A1A1A"/>
        </w:rPr>
        <w:t xml:space="preserve">mora </w:t>
      </w:r>
      <w:r w:rsidRPr="00AF57C9">
        <w:rPr>
          <w:rFonts w:cs="Arial"/>
          <w:color w:val="1A1A1A"/>
        </w:rPr>
        <w:t xml:space="preserve">delovati kot obleka. Na drugi strani pa </w:t>
      </w:r>
      <w:r w:rsidRPr="00AF57C9">
        <w:rPr>
          <w:rFonts w:cs="Arial"/>
        </w:rPr>
        <w:t>kostum v neumetn</w:t>
      </w:r>
      <w:r w:rsidR="000C6BE6" w:rsidRPr="00AF57C9">
        <w:rPr>
          <w:rFonts w:cs="Arial"/>
        </w:rPr>
        <w:t>ostnem</w:t>
      </w:r>
      <w:r w:rsidRPr="00AF57C9">
        <w:rPr>
          <w:rFonts w:cs="Arial"/>
        </w:rPr>
        <w:t xml:space="preserve"> prostoru</w:t>
      </w:r>
      <w:r w:rsidR="007F43A9" w:rsidRPr="00AF57C9">
        <w:rPr>
          <w:rFonts w:cs="Arial"/>
        </w:rPr>
        <w:t xml:space="preserve"> </w:t>
      </w:r>
      <w:r w:rsidRPr="00AF57C9">
        <w:rPr>
          <w:rFonts w:cs="Arial"/>
        </w:rPr>
        <w:t>ruši</w:t>
      </w:r>
      <w:r w:rsidRPr="00AF57C9">
        <w:rPr>
          <w:rFonts w:cs="Arial"/>
          <w:color w:val="1A1A1A"/>
        </w:rPr>
        <w:t xml:space="preserve"> iluzijo avtentičnosti in se sploh ne negira, ampak afirmira – kaže na svojo konstruiranost. V tem primeru ni</w:t>
      </w:r>
      <w:r w:rsidR="00FD0108" w:rsidRPr="00AF57C9">
        <w:rPr>
          <w:rFonts w:cs="Arial"/>
          <w:color w:val="1A1A1A"/>
        </w:rPr>
        <w:t>ma funkcije ustvarjati iluzijo 'avtentičnosti'</w:t>
      </w:r>
      <w:r w:rsidRPr="00AF57C9">
        <w:rPr>
          <w:rFonts w:cs="Arial"/>
          <w:color w:val="1A1A1A"/>
        </w:rPr>
        <w:t xml:space="preserve"> a</w:t>
      </w:r>
      <w:r w:rsidR="00FD0108" w:rsidRPr="00AF57C9">
        <w:rPr>
          <w:rFonts w:cs="Arial"/>
          <w:color w:val="1A1A1A"/>
        </w:rPr>
        <w:t>li 'naravnosti'</w:t>
      </w:r>
      <w:r w:rsidRPr="00AF57C9">
        <w:rPr>
          <w:rFonts w:cs="Arial"/>
          <w:color w:val="1A1A1A"/>
        </w:rPr>
        <w:t xml:space="preserve">. Lahko je </w:t>
      </w:r>
      <w:r w:rsidR="00D975F3" w:rsidRPr="00AF57C9">
        <w:rPr>
          <w:rFonts w:cs="Arial"/>
          <w:color w:val="1A1A1A"/>
        </w:rPr>
        <w:t>uporabljen</w:t>
      </w:r>
      <w:r w:rsidRPr="00AF57C9">
        <w:rPr>
          <w:rFonts w:cs="Arial"/>
          <w:color w:val="1A1A1A"/>
        </w:rPr>
        <w:t xml:space="preserve"> kot orodje ali kot strategija za dosego določenih ciljev. Kostum je </w:t>
      </w:r>
      <w:r w:rsidR="00311069">
        <w:rPr>
          <w:rFonts w:cs="Arial"/>
          <w:color w:val="1A1A1A"/>
        </w:rPr>
        <w:t xml:space="preserve">lahko </w:t>
      </w:r>
      <w:r w:rsidRPr="00AF57C9">
        <w:rPr>
          <w:rFonts w:cs="Arial"/>
          <w:color w:val="1A1A1A"/>
        </w:rPr>
        <w:t>tudi v funkcij</w:t>
      </w:r>
      <w:r w:rsidR="00ED2680" w:rsidRPr="00AF57C9">
        <w:rPr>
          <w:rFonts w:cs="Arial"/>
          <w:color w:val="1A1A1A"/>
        </w:rPr>
        <w:t>i</w:t>
      </w:r>
      <w:r w:rsidRPr="00AF57C9">
        <w:rPr>
          <w:rFonts w:cs="Arial"/>
          <w:color w:val="1A1A1A"/>
        </w:rPr>
        <w:t xml:space="preserve"> gradnje in ohranjanj</w:t>
      </w:r>
      <w:r w:rsidR="00ED2680" w:rsidRPr="00AF57C9">
        <w:rPr>
          <w:rFonts w:cs="Arial"/>
          <w:color w:val="1A1A1A"/>
        </w:rPr>
        <w:t>a</w:t>
      </w:r>
      <w:r w:rsidRPr="00AF57C9">
        <w:rPr>
          <w:rFonts w:cs="Arial"/>
          <w:color w:val="1A1A1A"/>
        </w:rPr>
        <w:t xml:space="preserve"> skupnosti, </w:t>
      </w:r>
      <w:r w:rsidR="00311069">
        <w:rPr>
          <w:rFonts w:cs="Arial"/>
          <w:color w:val="1A1A1A"/>
        </w:rPr>
        <w:t>primer so razne oblike</w:t>
      </w:r>
      <w:r w:rsidR="007F43A9" w:rsidRPr="00AF57C9">
        <w:rPr>
          <w:rFonts w:cs="Arial"/>
          <w:color w:val="1A1A1A"/>
        </w:rPr>
        <w:t xml:space="preserve"> kostuma v neumetnostnem okolju; pogosto se ga uporablja</w:t>
      </w:r>
      <w:r w:rsidRPr="00AF57C9">
        <w:rPr>
          <w:rFonts w:cs="Arial"/>
          <w:color w:val="1A1A1A"/>
        </w:rPr>
        <w:t xml:space="preserve"> za politične namene vzpostavljanja in ohranjanja razlik navzven (glej primer skupine Beneški fantje opisan v naslednjem poglavju). Kostum v svojem bistvu </w:t>
      </w:r>
      <w:r w:rsidR="007F43A9" w:rsidRPr="00AF57C9">
        <w:rPr>
          <w:rFonts w:cs="Arial"/>
          <w:color w:val="1A1A1A"/>
        </w:rPr>
        <w:t>vsebuje</w:t>
      </w:r>
      <w:r w:rsidRPr="00AF57C9">
        <w:rPr>
          <w:rFonts w:cs="Arial"/>
          <w:color w:val="1A1A1A"/>
        </w:rPr>
        <w:t xml:space="preserve"> element akcij</w:t>
      </w:r>
      <w:r w:rsidR="00ED2680" w:rsidRPr="00AF57C9">
        <w:rPr>
          <w:rFonts w:cs="Arial"/>
          <w:color w:val="1A1A1A"/>
        </w:rPr>
        <w:t>e</w:t>
      </w:r>
      <w:r w:rsidRPr="00AF57C9">
        <w:rPr>
          <w:rFonts w:cs="Arial"/>
          <w:color w:val="1A1A1A"/>
        </w:rPr>
        <w:t xml:space="preserve"> in prav ta</w:t>
      </w:r>
      <w:r w:rsidRPr="00AF57C9">
        <w:t xml:space="preserve"> postavlja kostumiranje kot participatorno prakso. Nošenje kostuma je </w:t>
      </w:r>
      <w:r w:rsidR="00311069">
        <w:t>prvi nivo</w:t>
      </w:r>
      <w:r w:rsidRPr="00AF57C9">
        <w:t xml:space="preserve"> participacije, ko nosilci prek oblačenja kostuma sodelujejo v akciji ali dogodku, drug</w:t>
      </w:r>
      <w:r w:rsidR="00311069">
        <w:t>i</w:t>
      </w:r>
      <w:r w:rsidRPr="00AF57C9">
        <w:t xml:space="preserve"> nivo pa </w:t>
      </w:r>
      <w:r w:rsidR="00ED2680" w:rsidRPr="00AF57C9">
        <w:t xml:space="preserve">je </w:t>
      </w:r>
      <w:r w:rsidRPr="00AF57C9">
        <w:t xml:space="preserve">priprava in izdelava lastnih kostumov. Če povzamem z besedami </w:t>
      </w:r>
      <w:r w:rsidR="00311069">
        <w:t>etnologinje Pravine Shukla: »</w:t>
      </w:r>
      <w:r w:rsidR="00887CAE" w:rsidRPr="00AF57C9">
        <w:t>[K]</w:t>
      </w:r>
      <w:r w:rsidRPr="00AF57C9">
        <w:t>ostum</w:t>
      </w:r>
      <w:r w:rsidR="00E752EF" w:rsidRPr="00AF57C9">
        <w:t>i</w:t>
      </w:r>
      <w:r w:rsidRPr="00AF57C9">
        <w:t xml:space="preserve"> povabi</w:t>
      </w:r>
      <w:r w:rsidR="00E752EF" w:rsidRPr="00AF57C9">
        <w:t>jo</w:t>
      </w:r>
      <w:r w:rsidRPr="00AF57C9">
        <w:t xml:space="preserve"> druge k vključevanju« </w:t>
      </w:r>
      <w:r w:rsidR="00311069">
        <w:rPr>
          <w:rFonts w:eastAsia="F"/>
        </w:rPr>
        <w:t>(</w:t>
      </w:r>
      <w:r w:rsidRPr="00AF57C9">
        <w:rPr>
          <w:rFonts w:eastAsia="F"/>
        </w:rPr>
        <w:t>12)</w:t>
      </w:r>
      <w:r w:rsidR="006D444C" w:rsidRPr="00AF57C9">
        <w:rPr>
          <w:rFonts w:eastAsia="F"/>
        </w:rPr>
        <w:t>.</w:t>
      </w:r>
    </w:p>
    <w:p w:rsidR="0044213D" w:rsidRPr="00AF57C9" w:rsidRDefault="0044213D" w:rsidP="00817072">
      <w:pPr>
        <w:pStyle w:val="Heading2"/>
        <w:spacing w:after="200"/>
      </w:pPr>
    </w:p>
    <w:p w:rsidR="0044213D" w:rsidRPr="00AF57C9" w:rsidRDefault="00E9734E" w:rsidP="00817072">
      <w:pPr>
        <w:pStyle w:val="Heading2"/>
        <w:spacing w:after="200"/>
      </w:pPr>
      <w:bookmarkStart w:id="34" w:name="_Toc364504580"/>
      <w:bookmarkStart w:id="35" w:name="_Toc429689238"/>
      <w:bookmarkStart w:id="36" w:name="_Toc437693234"/>
      <w:r w:rsidRPr="00AF57C9">
        <w:t>3.4 Branje kostuma</w:t>
      </w:r>
      <w:bookmarkEnd w:id="34"/>
      <w:bookmarkEnd w:id="35"/>
      <w:bookmarkEnd w:id="36"/>
    </w:p>
    <w:p w:rsidR="00C31C50" w:rsidRPr="00AF57C9" w:rsidRDefault="00E9734E" w:rsidP="00817072">
      <w:pPr>
        <w:pStyle w:val="Standard"/>
        <w:rPr>
          <w:rFonts w:cs="Arial"/>
          <w:color w:val="1A1A1A"/>
        </w:rPr>
      </w:pPr>
      <w:r w:rsidRPr="00AF57C9">
        <w:rPr>
          <w:rFonts w:cs="Arial"/>
          <w:color w:val="1A1A1A"/>
        </w:rPr>
        <w:t>V svojem raziskovanju sem se teoretsko in metodološko oprla na semiolog</w:t>
      </w:r>
      <w:r w:rsidR="00B216A4">
        <w:rPr>
          <w:rFonts w:cs="Arial"/>
          <w:color w:val="1A1A1A"/>
        </w:rPr>
        <w:t>ijo, zlasti semiologijo kostuma</w:t>
      </w:r>
      <w:r w:rsidRPr="00AF57C9">
        <w:rPr>
          <w:rFonts w:cs="Arial"/>
          <w:color w:val="1A1A1A"/>
        </w:rPr>
        <w:t xml:space="preserve"> in z njeno </w:t>
      </w:r>
      <w:r w:rsidR="003C4B25" w:rsidRPr="00AF57C9">
        <w:rPr>
          <w:rFonts w:cs="Arial"/>
          <w:color w:val="1A1A1A"/>
        </w:rPr>
        <w:t>pomočjo bom v nadaljevanju</w:t>
      </w:r>
      <w:r w:rsidRPr="00AF57C9">
        <w:rPr>
          <w:rFonts w:cs="Arial"/>
          <w:color w:val="1A1A1A"/>
        </w:rPr>
        <w:t xml:space="preserve"> analizirala vizualni material, </w:t>
      </w:r>
      <w:r w:rsidR="003C4B25" w:rsidRPr="00AF57C9">
        <w:rPr>
          <w:rFonts w:cs="Arial"/>
          <w:color w:val="1A1A1A"/>
        </w:rPr>
        <w:t>na tej točki pa se bom</w:t>
      </w:r>
      <w:r w:rsidRPr="00AF57C9">
        <w:rPr>
          <w:rFonts w:cs="Arial"/>
          <w:color w:val="1A1A1A"/>
        </w:rPr>
        <w:t xml:space="preserve"> posvetila načinom b</w:t>
      </w:r>
      <w:r w:rsidR="003C4B25" w:rsidRPr="00AF57C9">
        <w:rPr>
          <w:rFonts w:cs="Arial"/>
          <w:color w:val="1A1A1A"/>
        </w:rPr>
        <w:t>ranja kostuma kot tudi vprašanju</w:t>
      </w:r>
      <w:r w:rsidRPr="00AF57C9">
        <w:rPr>
          <w:rFonts w:cs="Arial"/>
          <w:color w:val="1A1A1A"/>
        </w:rPr>
        <w:t xml:space="preserve"> avtorstva. Gledališče je umetnost znaka, saj »nastopa hkrati kot popolnoma znakovna</w:t>
      </w:r>
      <w:r w:rsidR="00022D1B" w:rsidRPr="00AF57C9">
        <w:rPr>
          <w:rFonts w:cs="Arial"/>
          <w:color w:val="1A1A1A"/>
        </w:rPr>
        <w:t xml:space="preserve"> in kot popolnoma realna praksa</w:t>
      </w:r>
      <w:r w:rsidRPr="00AF57C9">
        <w:rPr>
          <w:rFonts w:cs="Arial"/>
          <w:color w:val="1A1A1A"/>
        </w:rPr>
        <w:t xml:space="preserve">« </w:t>
      </w:r>
      <w:r w:rsidR="00B216A4">
        <w:t>(Lehmann</w:t>
      </w:r>
      <w:r w:rsidRPr="00AF57C9">
        <w:t xml:space="preserve"> 121)</w:t>
      </w:r>
      <w:r w:rsidR="006D444C" w:rsidRPr="00AF57C9">
        <w:t>.</w:t>
      </w:r>
      <w:r w:rsidRPr="00AF57C9">
        <w:rPr>
          <w:rFonts w:cs="Arial"/>
          <w:color w:val="1A1A1A"/>
        </w:rPr>
        <w:t xml:space="preserve"> Na tem principu deluje tudi kostum, ki stoji namesto nečesa drugega, to drugo nadomešča. S kostumom pošljemo neko sporočilo, informacijo z namenom, da jo bo občinstvo razumelo. Interpretacijo kostuma kot kulturnega teksta pogojuje več dejavnikov. Prvi in najpomembnejši pri branju kateregakoli znaka je kontekst in pri kostumu je to še posebej pomembno. Je na primer kontekst mestno gledališče ali pustni karneval? Profesorica filmskih študij Sarah Street se v knjigi </w:t>
      </w:r>
      <w:r w:rsidRPr="00AF57C9">
        <w:rPr>
          <w:rFonts w:cs="Arial"/>
          <w:i/>
          <w:color w:val="1A1A1A"/>
        </w:rPr>
        <w:t>Costume and Cinema</w:t>
      </w:r>
      <w:r w:rsidRPr="00AF57C9">
        <w:rPr>
          <w:rFonts w:cs="Arial"/>
          <w:color w:val="1A1A1A"/>
        </w:rPr>
        <w:t xml:space="preserve"> sprašuje, ali lahko kostum govori nekaj drug</w:t>
      </w:r>
      <w:r w:rsidR="004D7A4D">
        <w:rPr>
          <w:rFonts w:cs="Arial"/>
          <w:color w:val="1A1A1A"/>
        </w:rPr>
        <w:t>ega kot naracijo, katere del je.</w:t>
      </w:r>
      <w:r w:rsidRPr="00AF57C9">
        <w:rPr>
          <w:rFonts w:cs="Arial"/>
          <w:color w:val="1A1A1A"/>
        </w:rPr>
        <w:t xml:space="preserve"> Na podlagi analize kostuma v filmih pravi: »</w:t>
      </w:r>
      <w:r w:rsidR="00C94CD5" w:rsidRPr="00AF57C9">
        <w:rPr>
          <w:rFonts w:cs="Arial"/>
          <w:color w:val="1A1A1A"/>
        </w:rPr>
        <w:t>F</w:t>
      </w:r>
      <w:r w:rsidRPr="00AF57C9">
        <w:rPr>
          <w:rFonts w:cs="Arial"/>
          <w:color w:val="1A1A1A"/>
        </w:rPr>
        <w:t>ilmski kostum lahko presega zahteve zgodbe ali zgodovinske natančnosti, sporoča sofisticiran nagovor</w:t>
      </w:r>
      <w:r w:rsidR="00C94CD5" w:rsidRPr="00AF57C9">
        <w:rPr>
          <w:rFonts w:cs="Arial"/>
          <w:color w:val="1A1A1A"/>
        </w:rPr>
        <w:t>,</w:t>
      </w:r>
      <w:r w:rsidRPr="00AF57C9">
        <w:rPr>
          <w:rFonts w:cs="Arial"/>
          <w:color w:val="1A1A1A"/>
        </w:rPr>
        <w:t xml:space="preserve"> za katerega lahko rečemo, da sestavlja lasten 'jezik' in s tem ponuja alternativni diskurz od pre</w:t>
      </w:r>
      <w:r w:rsidR="003C4B25" w:rsidRPr="00AF57C9">
        <w:rPr>
          <w:rFonts w:cs="Arial"/>
          <w:color w:val="1A1A1A"/>
        </w:rPr>
        <w:t>dlaganega 'prednostnega' branja</w:t>
      </w:r>
      <w:r w:rsidR="004D7A4D">
        <w:rPr>
          <w:rFonts w:cs="Arial"/>
          <w:color w:val="1A1A1A"/>
        </w:rPr>
        <w:t>« (</w:t>
      </w:r>
      <w:r w:rsidRPr="00AF57C9">
        <w:rPr>
          <w:rFonts w:cs="Arial"/>
          <w:color w:val="1A1A1A"/>
        </w:rPr>
        <w:t>6)</w:t>
      </w:r>
      <w:r w:rsidR="003C4B25" w:rsidRPr="00AF57C9">
        <w:rPr>
          <w:rFonts w:cs="Arial"/>
          <w:color w:val="1A1A1A"/>
        </w:rPr>
        <w:t>.</w:t>
      </w:r>
      <w:r w:rsidRPr="00AF57C9">
        <w:rPr>
          <w:rFonts w:cs="Arial"/>
          <w:color w:val="1A1A1A"/>
        </w:rPr>
        <w:t xml:space="preserve"> </w:t>
      </w:r>
      <w:r w:rsidR="004D7A4D">
        <w:rPr>
          <w:rFonts w:cs="Arial"/>
          <w:color w:val="1A1A1A"/>
        </w:rPr>
        <w:t>Kostum lahko torej ponuja ključ</w:t>
      </w:r>
      <w:r w:rsidR="00C31C50" w:rsidRPr="00AF57C9">
        <w:rPr>
          <w:rFonts w:cs="Arial"/>
          <w:color w:val="1A1A1A"/>
        </w:rPr>
        <w:t xml:space="preserve"> do pogajalskega, oziroma celo opozicijskega branja f</w:t>
      </w:r>
      <w:r w:rsidR="004D7A4D">
        <w:rPr>
          <w:rFonts w:cs="Arial"/>
          <w:color w:val="1A1A1A"/>
        </w:rPr>
        <w:t>i</w:t>
      </w:r>
      <w:r w:rsidR="00C31C50" w:rsidRPr="00AF57C9">
        <w:rPr>
          <w:rFonts w:cs="Arial"/>
          <w:color w:val="1A1A1A"/>
        </w:rPr>
        <w:t xml:space="preserve">lmskega teksta. </w:t>
      </w:r>
    </w:p>
    <w:p w:rsidR="0044213D" w:rsidRPr="00AF57C9" w:rsidRDefault="00E9734E" w:rsidP="00817072">
      <w:pPr>
        <w:pStyle w:val="Standard"/>
        <w:rPr>
          <w:rFonts w:cs="Arial"/>
          <w:color w:val="1A1A1A"/>
        </w:rPr>
      </w:pPr>
      <w:r w:rsidRPr="00AF57C9">
        <w:t xml:space="preserve">Omenila sem že </w:t>
      </w:r>
      <w:r w:rsidR="003C4B25" w:rsidRPr="00AF57C9">
        <w:t xml:space="preserve">Barthesovo </w:t>
      </w:r>
      <w:r w:rsidRPr="00AF57C9">
        <w:t xml:space="preserve">delo </w:t>
      </w:r>
      <w:r w:rsidRPr="00AF57C9">
        <w:rPr>
          <w:i/>
          <w:iCs/>
        </w:rPr>
        <w:t>Bolezni kostuma</w:t>
      </w:r>
      <w:r w:rsidRPr="00AF57C9">
        <w:t xml:space="preserve">, na tej točki pa bi vpeljala njegovo veliko bolj odmevno in vplivno delo </w:t>
      </w:r>
      <w:r w:rsidRPr="00AF57C9">
        <w:rPr>
          <w:i/>
          <w:iCs/>
        </w:rPr>
        <w:t>Smrt avtorja</w:t>
      </w:r>
      <w:r w:rsidRPr="00AF57C9">
        <w:t xml:space="preserve"> (1968). V njem kritizira idejo (literarnega) avtorja in</w:t>
      </w:r>
      <w:r w:rsidR="00C7682F">
        <w:t xml:space="preserve"> pravi: »T</w:t>
      </w:r>
      <w:r w:rsidR="00601F72" w:rsidRPr="00AF57C9">
        <w:t>ekst sestavljajo mnogotera pisanja, ki izhajajo iz številnih kul</w:t>
      </w:r>
      <w:r w:rsidR="00C7682F">
        <w:t>t</w:t>
      </w:r>
      <w:r w:rsidR="00695713">
        <w:t>u</w:t>
      </w:r>
      <w:r w:rsidR="00601F72" w:rsidRPr="00AF57C9">
        <w:t>r in vstopajo v medsebojni dialog, parodijo, oporekanje. Toda obstaja neko mesto, na katerem je ta mnogoterost združena, in to mesto ni avtor, kakor se je govorilo do</w:t>
      </w:r>
      <w:r w:rsidR="00843D8C">
        <w:t>slej, to mesto je bralec« (</w:t>
      </w:r>
      <w:r w:rsidR="00601F72" w:rsidRPr="00AF57C9">
        <w:t>23).</w:t>
      </w:r>
      <w:r w:rsidR="00601F72" w:rsidRPr="00AF57C9">
        <w:rPr>
          <w:color w:val="FF0000"/>
        </w:rPr>
        <w:t xml:space="preserve"> </w:t>
      </w:r>
      <w:r w:rsidRPr="00AF57C9">
        <w:t>Tudi kostumografinje nismo izključne avtorice kostumov, saj ti ne obstajajo izven performativnega prostora, ki pa je v domeni gledalcev/mimoidočih. Tako kot pri piscu je edina moč kostumografin</w:t>
      </w:r>
      <w:r w:rsidR="00601F72" w:rsidRPr="00AF57C9">
        <w:t>je kombiniranje predobstoječih 'tekstov'</w:t>
      </w:r>
      <w:r w:rsidRPr="00AF57C9">
        <w:t xml:space="preserve"> na nove načine</w:t>
      </w:r>
      <w:r w:rsidRPr="00AF57C9">
        <w:rPr>
          <w:rStyle w:val="FootnoteReference"/>
        </w:rPr>
        <w:footnoteReference w:id="27"/>
      </w:r>
      <w:r w:rsidRPr="00AF57C9">
        <w:t xml:space="preserve">. </w:t>
      </w:r>
      <w:r w:rsidR="003C4B25" w:rsidRPr="00AF57C9">
        <w:t>Smrt</w:t>
      </w:r>
      <w:r w:rsidR="000029FD" w:rsidRPr="00AF57C9">
        <w:t xml:space="preserve"> avtorja je torej rojstvo bralca,</w:t>
      </w:r>
      <w:r w:rsidRPr="00AF57C9">
        <w:t xml:space="preserve"> a na interpretacijo bralca/gledalca odločilno vpliva njegov horizont znanja</w:t>
      </w:r>
      <w:r w:rsidR="00D975F3" w:rsidRPr="00AF57C9">
        <w:t xml:space="preserve">. </w:t>
      </w:r>
      <w:r w:rsidRPr="00AF57C9">
        <w:rPr>
          <w:rFonts w:cs="Arial"/>
          <w:color w:val="1A1A1A"/>
        </w:rPr>
        <w:t xml:space="preserve">Gledalčevo ali analitikovo gledanje je odvisno od njegove subjektivnosti, ki se seveda sooblikuje na podlagi retoričnih form iz trenutno </w:t>
      </w:r>
      <w:r w:rsidR="00843D8C">
        <w:rPr>
          <w:rFonts w:cs="Arial"/>
          <w:color w:val="1A1A1A"/>
        </w:rPr>
        <w:t>obstoječe kulture (Spencer</w:t>
      </w:r>
      <w:r w:rsidRPr="00AF57C9">
        <w:rPr>
          <w:rFonts w:cs="Arial"/>
          <w:color w:val="1A1A1A"/>
        </w:rPr>
        <w:t xml:space="preserve"> 19). Monksova to aplicira na gledališko situacijo in pravi, da so pomeni kostuma odvisni od izkušnje gledalcev, </w:t>
      </w:r>
      <w:r w:rsidR="00D975F3" w:rsidRPr="00AF57C9">
        <w:rPr>
          <w:rFonts w:cs="Arial"/>
          <w:color w:val="1A1A1A"/>
        </w:rPr>
        <w:t>njihovih</w:t>
      </w:r>
      <w:r w:rsidRPr="00AF57C9">
        <w:rPr>
          <w:rFonts w:cs="Arial"/>
          <w:color w:val="1A1A1A"/>
        </w:rPr>
        <w:t xml:space="preserve"> znanj </w:t>
      </w:r>
      <w:r w:rsidR="00843D8C">
        <w:rPr>
          <w:rFonts w:cs="Arial"/>
          <w:color w:val="1A1A1A"/>
        </w:rPr>
        <w:t>o gledališču, družbeno-ekonomskega</w:t>
      </w:r>
      <w:r w:rsidRPr="00AF57C9">
        <w:rPr>
          <w:rFonts w:cs="Arial"/>
          <w:color w:val="1A1A1A"/>
        </w:rPr>
        <w:t xml:space="preserve"> kontekst</w:t>
      </w:r>
      <w:r w:rsidR="00843D8C">
        <w:rPr>
          <w:rFonts w:cs="Arial"/>
          <w:color w:val="1A1A1A"/>
        </w:rPr>
        <w:t>a</w:t>
      </w:r>
      <w:r w:rsidRPr="00AF57C9">
        <w:rPr>
          <w:rFonts w:cs="Arial"/>
          <w:color w:val="1A1A1A"/>
        </w:rPr>
        <w:t xml:space="preserve"> ter kontekst</w:t>
      </w:r>
      <w:r w:rsidR="00843D8C">
        <w:rPr>
          <w:rFonts w:cs="Arial"/>
          <w:color w:val="1A1A1A"/>
        </w:rPr>
        <w:t>a in pogojev</w:t>
      </w:r>
      <w:r w:rsidRPr="00AF57C9">
        <w:rPr>
          <w:rFonts w:cs="Arial"/>
          <w:color w:val="1A1A1A"/>
        </w:rPr>
        <w:t xml:space="preserve"> gledališkega dogodka kot takega. Izpostavi pa tudi, da pomen kostuma ne more obstajat</w:t>
      </w:r>
      <w:r w:rsidR="008B5014" w:rsidRPr="00AF57C9">
        <w:rPr>
          <w:rFonts w:cs="Arial"/>
          <w:color w:val="1A1A1A"/>
        </w:rPr>
        <w:t>i,</w:t>
      </w:r>
      <w:r w:rsidRPr="00AF57C9">
        <w:rPr>
          <w:rFonts w:cs="Arial"/>
          <w:color w:val="1A1A1A"/>
        </w:rPr>
        <w:t xml:space="preserve"> dokler ni </w:t>
      </w:r>
      <w:r w:rsidR="00D975F3" w:rsidRPr="00AF57C9">
        <w:rPr>
          <w:rFonts w:cs="Arial"/>
          <w:color w:val="1A1A1A"/>
        </w:rPr>
        <w:t>interakcije</w:t>
      </w:r>
      <w:r w:rsidRPr="00AF57C9">
        <w:rPr>
          <w:rFonts w:cs="Arial"/>
          <w:color w:val="1A1A1A"/>
        </w:rPr>
        <w:t xml:space="preserve"> gledalcev z igralcem v kostumu </w:t>
      </w:r>
      <w:r w:rsidR="00022D1B" w:rsidRPr="00AF57C9">
        <w:t>(</w:t>
      </w:r>
      <w:r w:rsidRPr="00AF57C9">
        <w:t>7)</w:t>
      </w:r>
      <w:r w:rsidR="00022D1B" w:rsidRPr="00AF57C9">
        <w:t>.</w:t>
      </w:r>
    </w:p>
    <w:p w:rsidR="0044213D" w:rsidRPr="00AF57C9" w:rsidRDefault="00E9734E" w:rsidP="00817072">
      <w:pPr>
        <w:pStyle w:val="Standard"/>
      </w:pPr>
      <w:r w:rsidRPr="00AF57C9">
        <w:t>Kostum, ki ni podpisan</w:t>
      </w:r>
      <w:r w:rsidR="00083857">
        <w:t>,</w:t>
      </w:r>
      <w:r w:rsidRPr="00AF57C9">
        <w:t xml:space="preserve"> </w:t>
      </w:r>
      <w:r w:rsidR="00083857">
        <w:t>lahko bi rekli kostum 'brez avtorja'</w:t>
      </w:r>
      <w:r w:rsidRPr="00AF57C9">
        <w:t xml:space="preserve">, je drugače </w:t>
      </w:r>
      <w:r w:rsidR="00D975F3" w:rsidRPr="00AF57C9">
        <w:t>vrednoten</w:t>
      </w:r>
      <w:r w:rsidRPr="00AF57C9">
        <w:t xml:space="preserve"> – ne pripada mu umetniška vrednost. Kos</w:t>
      </w:r>
      <w:r w:rsidR="003C4B25" w:rsidRPr="00AF57C9">
        <w:t>tum izven umetnostnega</w:t>
      </w:r>
      <w:r w:rsidRPr="00AF57C9">
        <w:t xml:space="preserve"> okolja pogosto sloni na koncipiranju in izdelavi večjega števila ljudi, ki skupaj ustvarijo kostum. Tovrstne participatorne prakse vključujejo širši krog ljudi. Tako recimo pripadnostne kostume izdelujejo šivilje, pogosto tudi take, ki niso šolane, sodelujejo pa tudi sami folklorniki</w:t>
      </w:r>
      <w:r w:rsidR="00E1226F" w:rsidRPr="00AF57C9">
        <w:t>,</w:t>
      </w:r>
      <w:r w:rsidRPr="00AF57C9">
        <w:t xml:space="preserve"> na primer pri vezenju, kot tudi njih</w:t>
      </w:r>
      <w:r w:rsidR="00AD5C79">
        <w:t xml:space="preserve">ovi sorodniki (Knific, </w:t>
      </w:r>
      <w:r w:rsidR="00AD5C79" w:rsidRPr="00AD5C79">
        <w:rPr>
          <w:i/>
        </w:rPr>
        <w:t>Folklornikom</w:t>
      </w:r>
      <w:r w:rsidR="00AD5C79">
        <w:t xml:space="preserve"> 220–</w:t>
      </w:r>
      <w:r w:rsidRPr="00AF57C9">
        <w:t>223)</w:t>
      </w:r>
      <w:r w:rsidR="00022D1B" w:rsidRPr="00AF57C9">
        <w:t>.</w:t>
      </w:r>
    </w:p>
    <w:p w:rsidR="0044213D" w:rsidRPr="00AF57C9" w:rsidRDefault="00E9734E" w:rsidP="00817072">
      <w:pPr>
        <w:pStyle w:val="Standard"/>
      </w:pPr>
      <w:r w:rsidRPr="00AF57C9">
        <w:t xml:space="preserve">Vseeno pa večina kostumov, </w:t>
      </w:r>
      <w:r w:rsidR="00E1226F" w:rsidRPr="00AF57C9">
        <w:t>ki smo jim</w:t>
      </w:r>
      <w:r w:rsidRPr="00AF57C9">
        <w:t xml:space="preserve"> izpostavljeni</w:t>
      </w:r>
      <w:r w:rsidR="00E1226F" w:rsidRPr="00AF57C9">
        <w:t>,</w:t>
      </w:r>
      <w:r w:rsidRPr="00AF57C9">
        <w:t xml:space="preserve"> izhaja iz zabavne avdi</w:t>
      </w:r>
      <w:r w:rsidR="00D975F3" w:rsidRPr="00AF57C9">
        <w:t>o</w:t>
      </w:r>
      <w:r w:rsidRPr="00AF57C9">
        <w:t>-vizualne industrije, kjer je veliko napora usmerjenega v to, da bi pri gledalcih dosegli želeno prednostno branje. Tako tudi kostum igra veliko vlogo pri reprezentaciji Drugega. Nadine Wills raziskuje načine ustvarjanja in reproduciranja Drugega s kostumi – recimo na primeru hollywoodskih spolnih, rasnih in drugih stereotipizacij. Ta proces se, kljub kritikam, nadaljuje:</w:t>
      </w:r>
    </w:p>
    <w:p w:rsidR="0044213D" w:rsidRPr="00AF57C9" w:rsidRDefault="00E9734E" w:rsidP="00817072">
      <w:pPr>
        <w:pStyle w:val="Standard"/>
        <w:rPr>
          <w:sz w:val="22"/>
        </w:rPr>
      </w:pPr>
      <w:r w:rsidRPr="00AF57C9">
        <w:rPr>
          <w:sz w:val="22"/>
        </w:rPr>
        <w:tab/>
      </w:r>
      <w:r w:rsidRPr="00AF57C9">
        <w:rPr>
          <w:color w:val="FF0000"/>
          <w:sz w:val="22"/>
        </w:rPr>
        <w:t xml:space="preserve"> </w:t>
      </w:r>
      <w:r w:rsidRPr="00AF57C9">
        <w:rPr>
          <w:rFonts w:eastAsia="Cambria" w:cs="Verdana"/>
          <w:sz w:val="22"/>
          <w:szCs w:val="20"/>
        </w:rPr>
        <w:t xml:space="preserve">Kostumi, ki so uporabljeni, da prikazujejo rasne in etnične </w:t>
      </w:r>
      <w:r w:rsidRPr="00AF57C9">
        <w:rPr>
          <w:rFonts w:eastAsia="Cambria" w:cs="Verdana"/>
          <w:sz w:val="22"/>
        </w:rPr>
        <w:t>stereotipe</w:t>
      </w:r>
      <w:r w:rsidR="00E1226F" w:rsidRPr="00AF57C9">
        <w:rPr>
          <w:rFonts w:eastAsia="Cambria" w:cs="Verdana"/>
          <w:sz w:val="22"/>
        </w:rPr>
        <w:t xml:space="preserve"> </w:t>
      </w:r>
      <w:r w:rsidRPr="00AF57C9">
        <w:rPr>
          <w:rFonts w:eastAsia="Cambria" w:cs="Verdana"/>
          <w:sz w:val="22"/>
        </w:rPr>
        <w:t>…</w:t>
      </w:r>
      <w:r w:rsidRPr="00AF57C9">
        <w:rPr>
          <w:rFonts w:eastAsia="Cambria" w:cs="Verdana"/>
          <w:sz w:val="22"/>
          <w:szCs w:val="20"/>
        </w:rPr>
        <w:t xml:space="preserve"> </w:t>
      </w:r>
      <w:r w:rsidRPr="00AF57C9">
        <w:rPr>
          <w:rFonts w:eastAsia="Cambria" w:cs="Verdana"/>
          <w:sz w:val="22"/>
        </w:rPr>
        <w:t xml:space="preserve">se </w:t>
      </w:r>
      <w:r w:rsidRPr="00AF57C9">
        <w:rPr>
          <w:rFonts w:cs="Verdana"/>
          <w:sz w:val="22"/>
        </w:rPr>
        <w:t>pogosto spreminjajo, da ustrezajo trenutnim kulturnim predsodkom. To nenehno producira in reproducira telo 'Drugega' in drugih kultur. V tem procesu 'ustvarjanja Drugega' tudi kultura ustvarja samo sebe. Kostumi ne samo disciplinirajo in regulirajo telo, tudi producirajo nova telesa s tem, ko stare tranzicijske diskurze zavržejo. Fizični kostum morda ostane isti</w:t>
      </w:r>
      <w:r w:rsidR="00E1226F" w:rsidRPr="00AF57C9">
        <w:rPr>
          <w:rFonts w:cs="Verdana"/>
          <w:sz w:val="22"/>
        </w:rPr>
        <w:t>,</w:t>
      </w:r>
      <w:r w:rsidR="00083857">
        <w:rPr>
          <w:rFonts w:cs="Verdana"/>
          <w:sz w:val="22"/>
        </w:rPr>
        <w:t xml:space="preserve"> ampak</w:t>
      </w:r>
      <w:r w:rsidRPr="00AF57C9">
        <w:rPr>
          <w:rFonts w:cs="Verdana"/>
          <w:sz w:val="22"/>
        </w:rPr>
        <w:t xml:space="preserve"> kot pri telesu, se spremeni tehnika. Torej je preteklost kulture nenehno preoblikovana za kulturno sedanjost prek tranzicijskih</w:t>
      </w:r>
      <w:r w:rsidR="00022D1B" w:rsidRPr="00AF57C9">
        <w:rPr>
          <w:rFonts w:cs="Verdana"/>
          <w:sz w:val="22"/>
        </w:rPr>
        <w:t xml:space="preserve"> diskurzov kot je narodna noša</w:t>
      </w:r>
      <w:r w:rsidR="00083857">
        <w:rPr>
          <w:rFonts w:cs="Verdana"/>
          <w:sz w:val="22"/>
        </w:rPr>
        <w:t>.</w:t>
      </w:r>
      <w:r w:rsidR="00022D1B" w:rsidRPr="00AF57C9">
        <w:rPr>
          <w:rFonts w:cs="Verdana"/>
          <w:sz w:val="22"/>
        </w:rPr>
        <w:t xml:space="preserve"> </w:t>
      </w:r>
      <w:r w:rsidR="00083857" w:rsidRPr="00083857">
        <w:rPr>
          <w:rFonts w:cs="Verdana"/>
          <w:i/>
          <w:sz w:val="22"/>
        </w:rPr>
        <w:t>(Clothing Borders</w:t>
      </w:r>
      <w:r w:rsidRPr="00083857">
        <w:rPr>
          <w:rFonts w:cs="Verdana"/>
          <w:i/>
          <w:sz w:val="22"/>
        </w:rPr>
        <w:t>)</w:t>
      </w:r>
    </w:p>
    <w:p w:rsidR="0044213D" w:rsidRPr="00AF57C9" w:rsidRDefault="00E9734E" w:rsidP="00631924">
      <w:pPr>
        <w:pStyle w:val="Standard"/>
      </w:pPr>
      <w:r w:rsidRPr="00AF57C9">
        <w:t>Mnogi pripadnostni kostumi Drugega izhajajo iz ljudskih noš, ki so smešne oz. eksotične že v m</w:t>
      </w:r>
      <w:r w:rsidR="00945EE9" w:rsidRPr="00AF57C9">
        <w:t>atični kulturi, predvsem pa »[k]</w:t>
      </w:r>
      <w:r w:rsidRPr="00AF57C9">
        <w:t>ostumi služijo kot ikonografija na širši kulturni ravni, saj ne samo da pomagajo definirat</w:t>
      </w:r>
      <w:r w:rsidR="00D97E5C" w:rsidRPr="00AF57C9">
        <w:t>i</w:t>
      </w:r>
      <w:r w:rsidRPr="00AF57C9">
        <w:t xml:space="preserve"> meje kulture – ali fizično ali simbolično – temveč jo po</w:t>
      </w:r>
      <w:r w:rsidR="00990E33" w:rsidRPr="00AF57C9">
        <w:t>gosto tudi simbolno nadomestijo</w:t>
      </w:r>
      <w:r w:rsidR="00083857">
        <w:t>« (prav tam</w:t>
      </w:r>
      <w:r w:rsidRPr="00AF57C9">
        <w:t>)</w:t>
      </w:r>
      <w:r w:rsidR="00990E33" w:rsidRPr="00AF57C9">
        <w:t>.</w:t>
      </w:r>
      <w:r w:rsidRPr="00AF57C9">
        <w:t xml:space="preserve"> O s</w:t>
      </w:r>
      <w:r w:rsidR="00083857">
        <w:t>mešnosti in bizarnosti iskanja '</w:t>
      </w:r>
      <w:r w:rsidRPr="00AF57C9">
        <w:t>na</w:t>
      </w:r>
      <w:r w:rsidR="00083857">
        <w:t>rodne noše'</w:t>
      </w:r>
      <w:r w:rsidRPr="00AF57C9">
        <w:t xml:space="preserve"> piše tudi Knific v svojih raziskavah kostumiranja narodno</w:t>
      </w:r>
      <w:r w:rsidR="006335E1" w:rsidRPr="00AF57C9">
        <w:t>-</w:t>
      </w:r>
      <w:r w:rsidRPr="00AF57C9">
        <w:t>zabavnih skupin, za k</w:t>
      </w:r>
      <w:r w:rsidR="00022D1B" w:rsidRPr="00AF57C9">
        <w:t>atere pravi, da se vanje</w:t>
      </w:r>
      <w:r w:rsidRPr="00AF57C9">
        <w:t xml:space="preserve"> </w:t>
      </w:r>
      <w:r w:rsidR="00022D1B" w:rsidRPr="00AF57C9">
        <w:t xml:space="preserve">neredko </w:t>
      </w:r>
      <w:r w:rsidRPr="00AF57C9">
        <w:t xml:space="preserve">oblačijo na izrecno željo </w:t>
      </w:r>
      <w:r w:rsidR="00083857">
        <w:t>naročnikov</w:t>
      </w:r>
      <w:r w:rsidRPr="00AF57C9">
        <w:t>. Vodja ansambla Beneški fantje se spominja, da jih sicer niso nosili, ampak so to občasno storili na zahtevo organizatorjev: »A se v narodnih nošah nikoli nismo dobro počutili. Pravzaprav je bilo kar smešno, saj nismo igrali prave narodno-zabavne glasbe, ampak predvsem beneške in furlanske pesmi ter njim podobnega duha, veliko italijanskih popevk ter t</w:t>
      </w:r>
      <w:r w:rsidR="00022D1B" w:rsidRPr="00AF57C9">
        <w:t>udi precej druge zabavne glasbe</w:t>
      </w:r>
      <w:r w:rsidRPr="00AF57C9">
        <w:t>« (</w:t>
      </w:r>
      <w:r w:rsidR="00022D1B" w:rsidRPr="00AF57C9">
        <w:t xml:space="preserve">citirano </w:t>
      </w:r>
      <w:r w:rsidR="00083857">
        <w:t xml:space="preserve">v Knific, </w:t>
      </w:r>
      <w:r w:rsidR="00083857" w:rsidRPr="00083857">
        <w:rPr>
          <w:i/>
        </w:rPr>
        <w:t>Kostumiranje</w:t>
      </w:r>
      <w:r w:rsidRPr="00AF57C9">
        <w:t xml:space="preserve"> 158)</w:t>
      </w:r>
      <w:r w:rsidR="00022D1B" w:rsidRPr="00AF57C9">
        <w:t>.</w:t>
      </w:r>
      <w:r w:rsidRPr="00AF57C9">
        <w:t xml:space="preserve"> Kostum je lahko t</w:t>
      </w:r>
      <w:r w:rsidR="00083857">
        <w:t>orej tudi orodje za izumljanje 'avtentičnih'</w:t>
      </w:r>
      <w:r w:rsidRPr="00AF57C9">
        <w:t xml:space="preserve"> nacionalnih identitet in zgodovin: z ustvarjanjem in iskanjem razlikovanj</w:t>
      </w:r>
      <w:r w:rsidR="00E40545" w:rsidRPr="00AF57C9">
        <w:t>a</w:t>
      </w:r>
      <w:r w:rsidRPr="00AF57C9">
        <w:t xml:space="preserve"> navzven poteka ideološko poenotenje navznoter.</w:t>
      </w:r>
    </w:p>
    <w:p w:rsidR="0044213D" w:rsidRPr="00AF57C9" w:rsidRDefault="00E9734E" w:rsidP="00135339">
      <w:pPr>
        <w:pStyle w:val="Heading2"/>
      </w:pPr>
      <w:bookmarkStart w:id="37" w:name="_Toc364504581"/>
      <w:bookmarkStart w:id="38" w:name="_Toc429689239"/>
      <w:bookmarkStart w:id="39" w:name="_Toc437693235"/>
      <w:r w:rsidRPr="00AF57C9">
        <w:t>3.5 Avtonomija kostuma</w:t>
      </w:r>
      <w:bookmarkEnd w:id="37"/>
      <w:bookmarkEnd w:id="38"/>
      <w:bookmarkEnd w:id="39"/>
    </w:p>
    <w:p w:rsidR="0044213D" w:rsidRPr="00AF57C9" w:rsidRDefault="00E9734E" w:rsidP="006D05A2">
      <w:pPr>
        <w:pStyle w:val="Standard"/>
      </w:pPr>
      <w:r w:rsidRPr="00AF57C9">
        <w:t>V tem poglavju se bom osredotočila na pozicijo odvisnosti in avtonomije kostuma, ki nastajajo tako prek produkcijskega procesa kot prek</w:t>
      </w:r>
      <w:r w:rsidR="00083857">
        <w:t>o</w:t>
      </w:r>
      <w:r w:rsidRPr="00AF57C9">
        <w:t xml:space="preserve"> zakonitosti okolja</w:t>
      </w:r>
      <w:r w:rsidR="00D22E9E" w:rsidRPr="00AF57C9">
        <w:t>,</w:t>
      </w:r>
      <w:r w:rsidRPr="00AF57C9">
        <w:t xml:space="preserve"> v katerem kostum nastopa. Zanimale me bodo hierarhije znotraj področja</w:t>
      </w:r>
      <w:r w:rsidR="00D22E9E" w:rsidRPr="00AF57C9">
        <w:t>,</w:t>
      </w:r>
      <w:r w:rsidRPr="00AF57C9">
        <w:t xml:space="preserve"> kjer se kostum ustvarja in tudi uporablja. </w:t>
      </w:r>
      <w:r w:rsidR="003A620B" w:rsidRPr="00AF57C9">
        <w:t>Pri prejšnjem poglavju sem na vprašanje avtorstva pogledala iz zornega kota semiotike,</w:t>
      </w:r>
      <w:r w:rsidRPr="00AF57C9">
        <w:t xml:space="preserve"> </w:t>
      </w:r>
      <w:r w:rsidR="003A620B" w:rsidRPr="00AF57C9">
        <w:t xml:space="preserve">v tem pa bom </w:t>
      </w:r>
      <w:r w:rsidRPr="00AF57C9">
        <w:t xml:space="preserve">isto tematiko analizirala </w:t>
      </w:r>
      <w:r w:rsidR="003A620B" w:rsidRPr="00AF57C9">
        <w:t>iz produkcijskega zornega kota</w:t>
      </w:r>
      <w:r w:rsidRPr="00AF57C9">
        <w:t>. Problematizira</w:t>
      </w:r>
      <w:r w:rsidR="006335E1" w:rsidRPr="00AF57C9">
        <w:t>la</w:t>
      </w:r>
      <w:r w:rsidRPr="00AF57C9">
        <w:t xml:space="preserve"> bom </w:t>
      </w:r>
      <w:r w:rsidR="006335E1" w:rsidRPr="00AF57C9">
        <w:t>hierarhije</w:t>
      </w:r>
      <w:r w:rsidRPr="00AF57C9">
        <w:t xml:space="preserve"> znotraj </w:t>
      </w:r>
      <w:r w:rsidR="006335E1" w:rsidRPr="00AF57C9">
        <w:t>produkcijskega</w:t>
      </w:r>
      <w:r w:rsidRPr="00AF57C9">
        <w:t xml:space="preserve"> procesa in se spraševala</w:t>
      </w:r>
      <w:r w:rsidR="00D22E9E" w:rsidRPr="00AF57C9">
        <w:t>,</w:t>
      </w:r>
      <w:r w:rsidRPr="00AF57C9">
        <w:t xml:space="preserve"> kdo so umetniki in kdo obrtniki, kdo diktira smer in kdo jo izvršuje, ter zelo pomembno</w:t>
      </w:r>
      <w:r w:rsidR="00D22E9E" w:rsidRPr="00AF57C9">
        <w:t>:</w:t>
      </w:r>
      <w:r w:rsidRPr="00AF57C9">
        <w:t xml:space="preserve"> zakaj so nekateri avtorji/umetniki in drugi ne.</w:t>
      </w:r>
    </w:p>
    <w:p w:rsidR="0044213D" w:rsidRPr="00AF57C9" w:rsidRDefault="00E9734E" w:rsidP="006D05A2">
      <w:pPr>
        <w:pStyle w:val="Footnote"/>
        <w:rPr>
          <w:rStyle w:val="Strong"/>
        </w:rPr>
      </w:pPr>
      <w:r w:rsidRPr="00AF57C9">
        <w:t>Kratek vpogled v zgodovino kaže, da so se skladno s političnimi in ekonomskimi okviri družbe spreminjale tudi ideje in prakse dela v gledališču. Najprej je treba poudariti, da je na nastanek obravnavanih poklicev vplival razvoj institucionalnega repertoarnega gledališča in kostumografije. Fragmentacija dela, predvsem pa delitev dela na umetniško in obrtniško, je rezultirala tudi v sistemu zaposlovanja v gledališču, kot ga poznamo danes. »Z ustanovitvijo Dramatičnega društva 1867 se začne na Slovenskem proces institucionalizacije slovenskega gledališča. […] Ob tem, ko gledališče dobi svoja stalna sredstva, stavbo, umetniško in tehnično osebje, ko ima svoje vodstvo in upravo, postane v njem pomembna organizacija dela</w:t>
      </w:r>
      <w:r w:rsidR="00083857">
        <w:t>« (Lukan</w:t>
      </w:r>
      <w:r w:rsidR="00990E33" w:rsidRPr="00AF57C9">
        <w:t xml:space="preserve"> </w:t>
      </w:r>
      <w:r w:rsidRPr="00AF57C9">
        <w:t>101)</w:t>
      </w:r>
      <w:r w:rsidR="00990E33" w:rsidRPr="00AF57C9">
        <w:t>.</w:t>
      </w:r>
      <w:r w:rsidRPr="00AF57C9">
        <w:t xml:space="preserve"> Proces rojeva</w:t>
      </w:r>
      <w:r w:rsidR="00945EE9" w:rsidRPr="00AF57C9">
        <w:t>nja kostumografije kot</w:t>
      </w:r>
      <w:r w:rsidRPr="00AF57C9">
        <w:t xml:space="preserve"> veje </w:t>
      </w:r>
      <w:r w:rsidR="00945EE9" w:rsidRPr="00AF57C9">
        <w:t xml:space="preserve">umetnosti </w:t>
      </w:r>
      <w:r w:rsidRPr="00AF57C9">
        <w:t>in obrtniške dejavnosti je bil postopen in kostumografinje kot umetniške sodelavke nastopijo kasneje. Igralci in igralke so v času postopn</w:t>
      </w:r>
      <w:r w:rsidR="00083857">
        <w:t>e profesionalizacije gledališča</w:t>
      </w:r>
      <w:r w:rsidRPr="00AF57C9">
        <w:t xml:space="preserve"> na Slovenskem na prelomu iz</w:t>
      </w:r>
      <w:r w:rsidRPr="00AF57C9">
        <w:rPr>
          <w:rStyle w:val="Strong"/>
          <w:b w:val="0"/>
        </w:rPr>
        <w:t xml:space="preserve"> </w:t>
      </w:r>
      <w:r w:rsidR="00083857">
        <w:t>19. v 20. stoletje</w:t>
      </w:r>
      <w:r w:rsidRPr="00AF57C9">
        <w:t xml:space="preserve"> sami poskrbeli za kostume</w:t>
      </w:r>
      <w:r w:rsidR="006D05A2" w:rsidRPr="00AF57C9">
        <w:rPr>
          <w:rStyle w:val="FootnoteReference"/>
        </w:rPr>
        <w:footnoteReference w:id="28"/>
      </w:r>
      <w:r w:rsidRPr="00AF57C9">
        <w:t>. Gledališče se je v obdobju modernizacije fragmentiralo, zaprlo</w:t>
      </w:r>
      <w:r w:rsidR="00945EE9" w:rsidRPr="00AF57C9">
        <w:t xml:space="preserve"> v </w:t>
      </w:r>
      <w:r w:rsidRPr="00AF57C9">
        <w:t xml:space="preserve">svet </w:t>
      </w:r>
      <w:r w:rsidR="00945EE9" w:rsidRPr="00AF57C9">
        <w:t xml:space="preserve">umetnosti </w:t>
      </w:r>
      <w:r w:rsidRPr="00AF57C9">
        <w:t>in doseglo vse večjo specializacijo zaposlenih. »V prvi polovici dvajsetega stoletja scenograf in kostumograf nista bila ločena poklica, avtorji scene in kostuma so bili eminentni slikarji« (</w:t>
      </w:r>
      <w:r w:rsidR="00990E33" w:rsidRPr="00AF57C9">
        <w:t xml:space="preserve">Bakal </w:t>
      </w:r>
      <w:r w:rsidRPr="00AF57C9">
        <w:t>15)</w:t>
      </w:r>
      <w:r w:rsidR="00990E33" w:rsidRPr="00AF57C9">
        <w:t>.</w:t>
      </w:r>
      <w:r w:rsidRPr="00AF57C9">
        <w:t xml:space="preserve"> Podobno trdi Ana Lederer, teatrologinja in nekdanja ravnateljica </w:t>
      </w:r>
      <w:r w:rsidR="00942DE1" w:rsidRPr="00AF57C9">
        <w:t>z</w:t>
      </w:r>
      <w:r w:rsidRPr="00AF57C9">
        <w:t>agrebškega HNK, ko obravnava zgodovino gledališča na Hrvaškem: »[K]onec tridesetih let se je začela postopna delitev scenografije in kostumografije na dva neodvisna umetniška poklica, razvilo se je njihovo sodelovanje pri oblikovanju likovne podobe predstave, ki se je krepilo v štiridesetih in doseglo vr</w:t>
      </w:r>
      <w:r w:rsidR="00083857">
        <w:t>hunec v petdesetih letih« (</w:t>
      </w:r>
      <w:r w:rsidRPr="00AF57C9">
        <w:t>53)</w:t>
      </w:r>
      <w:r w:rsidR="00990E33" w:rsidRPr="00AF57C9">
        <w:t>.</w:t>
      </w:r>
      <w:r w:rsidR="003A620B" w:rsidRPr="00AF57C9">
        <w:rPr>
          <w:rStyle w:val="Strong"/>
          <w:b w:val="0"/>
        </w:rPr>
        <w:t xml:space="preserve"> </w:t>
      </w:r>
    </w:p>
    <w:p w:rsidR="0044213D" w:rsidRPr="00AF57C9" w:rsidRDefault="00E9734E" w:rsidP="00135339">
      <w:pPr>
        <w:pStyle w:val="Standard"/>
        <w:rPr>
          <w:rStyle w:val="Strong"/>
        </w:rPr>
      </w:pPr>
      <w:r w:rsidRPr="00AF57C9">
        <w:rPr>
          <w:rStyle w:val="Strong"/>
          <w:b w:val="0"/>
        </w:rPr>
        <w:t>Danes se delo v gledališču deli po kartezijansko na um in t</w:t>
      </w:r>
      <w:r w:rsidR="00083857">
        <w:rPr>
          <w:rStyle w:val="Strong"/>
          <w:b w:val="0"/>
        </w:rPr>
        <w:t>elo, torej na tiste, ki mislijo</w:t>
      </w:r>
      <w:r w:rsidRPr="00AF57C9">
        <w:rPr>
          <w:rStyle w:val="Strong"/>
          <w:b w:val="0"/>
        </w:rPr>
        <w:t xml:space="preserve"> in na one, ki fizično izvajajo. Gledališča delijo ljudi na delavce, ki pripravljajo uprizoritev, torej na t. i. tehnični kader, ki je redno zaposlen, in na umetniške kadre, ki se med gledališči menjujejo kot samostojni zunanji umetniški sodelavci</w:t>
      </w:r>
      <w:r w:rsidR="006D05A2" w:rsidRPr="00AF57C9">
        <w:rPr>
          <w:rStyle w:val="FootnoteReference"/>
        </w:rPr>
        <w:footnoteReference w:id="29"/>
      </w:r>
      <w:r w:rsidRPr="00AF57C9">
        <w:rPr>
          <w:rStyle w:val="Strong"/>
          <w:b w:val="0"/>
        </w:rPr>
        <w:t>. Ta ločitev na umetniško in tehnično osebje j</w:t>
      </w:r>
      <w:r w:rsidR="006D05A2" w:rsidRPr="00AF57C9">
        <w:rPr>
          <w:rStyle w:val="Strong"/>
          <w:b w:val="0"/>
        </w:rPr>
        <w:t>e bila še pred kratkim drugačna</w:t>
      </w:r>
      <w:r w:rsidR="006D05A2" w:rsidRPr="00AF57C9">
        <w:rPr>
          <w:rStyle w:val="FootnoteReference"/>
        </w:rPr>
        <w:footnoteReference w:id="30"/>
      </w:r>
      <w:r w:rsidRPr="00AF57C9">
        <w:rPr>
          <w:rStyle w:val="Strong"/>
          <w:b w:val="0"/>
        </w:rPr>
        <w:t xml:space="preserve"> Kostumografinje so se namreč v slovenskem gledali</w:t>
      </w:r>
      <w:r w:rsidR="00083857">
        <w:rPr>
          <w:rStyle w:val="Strong"/>
          <w:b w:val="0"/>
        </w:rPr>
        <w:t>šču začele zaposlovati po vojni.</w:t>
      </w:r>
      <w:r w:rsidRPr="00AF57C9">
        <w:rPr>
          <w:rStyle w:val="Strong"/>
          <w:b w:val="0"/>
        </w:rPr>
        <w:t xml:space="preserve"> Drama SNG v Ljubljani je med letoma 1946 in 1963 kot prvo zaposlila kostumografinjo Mijo Jarc, leta 1954 pa kot zadnjo Alenko Bartl</w:t>
      </w:r>
      <w:r w:rsidR="003A620B" w:rsidRPr="00AF57C9">
        <w:rPr>
          <w:rStyle w:val="Strong"/>
          <w:b w:val="0"/>
        </w:rPr>
        <w:t xml:space="preserve"> </w:t>
      </w:r>
      <w:r w:rsidR="00083857">
        <w:rPr>
          <w:rStyle w:val="Strong"/>
          <w:b w:val="0"/>
        </w:rPr>
        <w:t xml:space="preserve">(Terkman </w:t>
      </w:r>
      <w:r w:rsidRPr="00AF57C9">
        <w:rPr>
          <w:rStyle w:val="Strong"/>
          <w:b w:val="0"/>
        </w:rPr>
        <w:t>11)</w:t>
      </w:r>
      <w:r w:rsidR="003A620B" w:rsidRPr="00AF57C9">
        <w:rPr>
          <w:rStyle w:val="Strong"/>
          <w:b w:val="0"/>
        </w:rPr>
        <w:t>.</w:t>
      </w:r>
      <w:r w:rsidRPr="00AF57C9">
        <w:rPr>
          <w:rStyle w:val="Strong"/>
          <w:b w:val="0"/>
        </w:rPr>
        <w:t xml:space="preserve"> V SNG Maribor je bila od leta 1955 zaposlena Vlasta Hegedušić, v Slovenskem stalnem gledališču Trst pa Marija Vidau</w:t>
      </w:r>
      <w:r w:rsidR="006D05A2" w:rsidRPr="00AF57C9">
        <w:rPr>
          <w:rStyle w:val="FootnoteReference"/>
        </w:rPr>
        <w:footnoteReference w:id="31"/>
      </w:r>
      <w:r w:rsidRPr="00AF57C9">
        <w:rPr>
          <w:rStyle w:val="Strong"/>
          <w:b w:val="0"/>
        </w:rPr>
        <w:t xml:space="preserve">. Bartlova v svojih spominih pravi, da je bila njena naloga izdelati sedem kostumografij na sezono </w:t>
      </w:r>
      <w:r w:rsidR="00083857">
        <w:rPr>
          <w:rStyle w:val="Strong"/>
          <w:b w:val="0"/>
        </w:rPr>
        <w:t>za Dramo in Opero (Slivnik</w:t>
      </w:r>
      <w:r w:rsidRPr="00AF57C9">
        <w:rPr>
          <w:rStyle w:val="Strong"/>
          <w:b w:val="0"/>
        </w:rPr>
        <w:t xml:space="preserve"> 18)</w:t>
      </w:r>
      <w:r w:rsidR="003A620B" w:rsidRPr="00AF57C9">
        <w:rPr>
          <w:rStyle w:val="Strong"/>
          <w:b w:val="0"/>
        </w:rPr>
        <w:t>.</w:t>
      </w:r>
      <w:r w:rsidRPr="00AF57C9">
        <w:rPr>
          <w:rStyle w:val="Strong"/>
          <w:b w:val="0"/>
        </w:rPr>
        <w:t xml:space="preserve"> Tudi termin kostumografinja se začne pojavljati postopno</w:t>
      </w:r>
      <w:r w:rsidR="006D05A2" w:rsidRPr="00AF57C9">
        <w:rPr>
          <w:rStyle w:val="FootnoteReference"/>
        </w:rPr>
        <w:footnoteReference w:id="32"/>
      </w:r>
      <w:r w:rsidRPr="00AF57C9">
        <w:rPr>
          <w:rStyle w:val="Strong"/>
          <w:b w:val="0"/>
        </w:rPr>
        <w:t>.</w:t>
      </w:r>
    </w:p>
    <w:p w:rsidR="0044213D" w:rsidRPr="00AF57C9" w:rsidRDefault="00E9734E" w:rsidP="00135339">
      <w:pPr>
        <w:pStyle w:val="Standard"/>
        <w:rPr>
          <w:rStyle w:val="Strong"/>
        </w:rPr>
      </w:pPr>
      <w:r w:rsidRPr="00AF57C9">
        <w:rPr>
          <w:rStyle w:val="Strong"/>
          <w:b w:val="0"/>
        </w:rPr>
        <w:t>Kostumografija tako postane neodvisna veja umetnosti s točno določenim namenom.</w:t>
      </w:r>
      <w:r w:rsidR="00926E89" w:rsidRPr="00AF57C9">
        <w:rPr>
          <w:rStyle w:val="Strong"/>
          <w:b w:val="0"/>
        </w:rPr>
        <w:t xml:space="preserve"> </w:t>
      </w:r>
      <w:r w:rsidRPr="00AF57C9">
        <w:rPr>
          <w:rStyle w:val="Strong"/>
          <w:b w:val="0"/>
        </w:rPr>
        <w:t>A kostumografinja v svojem delovanju ni nikoli avtonomna, saj je v nenehni (so)odvisnosti, ujeta v: (1) hierarhije gledaliških sredstev, (2) hierarhije pomenov in tudi (3) produkcijske hierarhije. Menim, da sta položaja kostuma v umetnosti in kostumografinje znotraj produkcijskega procesa povezana in da sta hkrati podrejena in tudi sama podrejata. To svojo trditev utemeljujem na treh ravneh.</w:t>
      </w:r>
    </w:p>
    <w:p w:rsidR="0044213D" w:rsidRPr="00AF57C9" w:rsidRDefault="00E9734E" w:rsidP="00135339">
      <w:pPr>
        <w:pStyle w:val="Standard"/>
        <w:rPr>
          <w:rStyle w:val="Strong"/>
        </w:rPr>
      </w:pPr>
      <w:r w:rsidRPr="00AF57C9">
        <w:rPr>
          <w:rStyle w:val="Strong"/>
          <w:b w:val="0"/>
        </w:rPr>
        <w:t>Prvič, obstaja h</w:t>
      </w:r>
      <w:r w:rsidR="00B60279" w:rsidRPr="00AF57C9">
        <w:rPr>
          <w:rStyle w:val="Strong"/>
          <w:b w:val="0"/>
        </w:rPr>
        <w:t>ierarhija gledaliških sredstev.</w:t>
      </w:r>
      <w:r w:rsidRPr="00AF57C9">
        <w:rPr>
          <w:rStyle w:val="Strong"/>
          <w:b w:val="0"/>
        </w:rPr>
        <w:t xml:space="preserve"> Discipliniranost v podreje</w:t>
      </w:r>
      <w:r w:rsidR="003B4915">
        <w:rPr>
          <w:rStyle w:val="Strong"/>
          <w:b w:val="0"/>
        </w:rPr>
        <w:t>nost je poudarjal že Barthes: »</w:t>
      </w:r>
      <w:r w:rsidRPr="00AF57C9">
        <w:rPr>
          <w:rStyle w:val="Strong"/>
          <w:b w:val="0"/>
        </w:rPr>
        <w:t xml:space="preserve">če služabnik postane bolj pomemben kot gospodar, govorimo o bolnem </w:t>
      </w:r>
      <w:r w:rsidR="00B60279" w:rsidRPr="00AF57C9">
        <w:rPr>
          <w:rStyle w:val="Strong"/>
          <w:b w:val="0"/>
        </w:rPr>
        <w:t>kostumu, boleha za hipertrofijo</w:t>
      </w:r>
      <w:r w:rsidRPr="00AF57C9">
        <w:rPr>
          <w:rStyle w:val="Strong"/>
          <w:b w:val="0"/>
        </w:rPr>
        <w:t>«</w:t>
      </w:r>
      <w:r w:rsidR="00083857">
        <w:rPr>
          <w:rStyle w:val="Strong"/>
          <w:b w:val="0"/>
        </w:rPr>
        <w:t xml:space="preserve"> (</w:t>
      </w:r>
      <w:r w:rsidR="00B60279" w:rsidRPr="00AF57C9">
        <w:rPr>
          <w:rStyle w:val="Strong"/>
          <w:b w:val="0"/>
        </w:rPr>
        <w:t>42</w:t>
      </w:r>
      <w:r w:rsidRPr="00AF57C9">
        <w:rPr>
          <w:rStyle w:val="Strong"/>
          <w:b w:val="0"/>
        </w:rPr>
        <w:t>)</w:t>
      </w:r>
      <w:r w:rsidR="00B60279" w:rsidRPr="00AF57C9">
        <w:rPr>
          <w:rStyle w:val="Strong"/>
          <w:b w:val="0"/>
        </w:rPr>
        <w:t>.</w:t>
      </w:r>
      <w:r w:rsidRPr="00AF57C9">
        <w:rPr>
          <w:rStyle w:val="Strong"/>
          <w:b w:val="0"/>
        </w:rPr>
        <w:t xml:space="preserve"> </w:t>
      </w:r>
      <w:r w:rsidR="00B60279" w:rsidRPr="00AF57C9">
        <w:rPr>
          <w:rStyle w:val="Strong"/>
          <w:b w:val="0"/>
        </w:rPr>
        <w:t xml:space="preserve">Kostum ne sme privabljati preveč pozornosti, ne sme kompenzirati slabe predstave (prav tam): zaseda jasno funkcijo znotraj umetniškega dela in te ne sme presegati, sicer je delo označeno za </w:t>
      </w:r>
      <w:r w:rsidR="00B60279" w:rsidRPr="00AF57C9">
        <w:rPr>
          <w:rStyle w:val="Strong"/>
          <w:b w:val="0"/>
          <w:i/>
        </w:rPr>
        <w:t>costume drama</w:t>
      </w:r>
      <w:r w:rsidR="00B60279" w:rsidRPr="00AF57C9">
        <w:rPr>
          <w:rStyle w:val="Strong"/>
          <w:b w:val="0"/>
        </w:rPr>
        <w:t xml:space="preserve"> ali za modno-gledališki spektakel</w:t>
      </w:r>
      <w:r w:rsidR="006D05A2" w:rsidRPr="00AF57C9">
        <w:rPr>
          <w:rStyle w:val="FootnoteReference"/>
        </w:rPr>
        <w:footnoteReference w:id="33"/>
      </w:r>
      <w:r w:rsidR="00B60279" w:rsidRPr="00AF57C9">
        <w:rPr>
          <w:rStyle w:val="Strong"/>
          <w:b w:val="0"/>
        </w:rPr>
        <w:t xml:space="preserve">. Po Barthesu </w:t>
      </w:r>
      <w:r w:rsidRPr="00AF57C9">
        <w:rPr>
          <w:rStyle w:val="Strong"/>
          <w:b w:val="0"/>
        </w:rPr>
        <w:t>veliko bolezni kostuma izhaja iz tega, da lahko kostum preveč dominira nad drugimi gledališčnimi elementi v gledališču. To načelo pa je porušeno v postdramskem gledališču, kjer elementi niso povezani enopomensko in dehierarhizirana struktura nasprotuje tradiciji</w:t>
      </w:r>
      <w:r w:rsidR="00B60279" w:rsidRPr="00AF57C9">
        <w:rPr>
          <w:rStyle w:val="Strong"/>
          <w:b w:val="0"/>
        </w:rPr>
        <w:t xml:space="preserve"> </w:t>
      </w:r>
      <w:r w:rsidR="00083857">
        <w:rPr>
          <w:rStyle w:val="Strong"/>
          <w:b w:val="0"/>
        </w:rPr>
        <w:t xml:space="preserve">(Lehmann </w:t>
      </w:r>
      <w:r w:rsidRPr="00AF57C9">
        <w:rPr>
          <w:rStyle w:val="Strong"/>
          <w:b w:val="0"/>
        </w:rPr>
        <w:t>105)</w:t>
      </w:r>
      <w:r w:rsidR="00B60279" w:rsidRPr="00AF57C9">
        <w:rPr>
          <w:rStyle w:val="Strong"/>
          <w:b w:val="0"/>
        </w:rPr>
        <w:t>.</w:t>
      </w:r>
      <w:r w:rsidRPr="00AF57C9">
        <w:rPr>
          <w:rStyle w:val="Strong"/>
          <w:b w:val="0"/>
        </w:rPr>
        <w:t xml:space="preserve"> Drugič, hierarhije pomenov se prenašajo na kostum. Na primer, glavni lik »potrebuje visoko stopnjo individualizacije, da izpade avtentičen, in stranski liki morajo biti razumljeni takoj,</w:t>
      </w:r>
      <w:r w:rsidR="00135339" w:rsidRPr="00AF57C9">
        <w:rPr>
          <w:rStyle w:val="Strong"/>
          <w:b w:val="0"/>
        </w:rPr>
        <w:t xml:space="preserve"> ko se pojavijo</w:t>
      </w:r>
      <w:r w:rsidRPr="00AF57C9">
        <w:rPr>
          <w:rStyle w:val="Strong"/>
          <w:b w:val="0"/>
        </w:rPr>
        <w:t>« (</w:t>
      </w:r>
      <w:r w:rsidR="00135339" w:rsidRPr="00AF57C9">
        <w:rPr>
          <w:rStyle w:val="Strong"/>
          <w:b w:val="0"/>
        </w:rPr>
        <w:t>David Schumm in</w:t>
      </w:r>
      <w:r w:rsidR="00083857">
        <w:rPr>
          <w:rStyle w:val="Strong"/>
          <w:b w:val="0"/>
        </w:rPr>
        <w:t xml:space="preserve"> Johanna Barzen</w:t>
      </w:r>
      <w:r w:rsidRPr="00AF57C9">
        <w:rPr>
          <w:rStyle w:val="Strong"/>
          <w:b w:val="0"/>
        </w:rPr>
        <w:t xml:space="preserve"> 3)</w:t>
      </w:r>
      <w:r w:rsidR="00135339" w:rsidRPr="00AF57C9">
        <w:rPr>
          <w:rStyle w:val="Strong"/>
          <w:b w:val="0"/>
        </w:rPr>
        <w:t>.</w:t>
      </w:r>
      <w:r w:rsidRPr="00AF57C9">
        <w:rPr>
          <w:rStyle w:val="Strong"/>
          <w:b w:val="0"/>
        </w:rPr>
        <w:t xml:space="preserve"> Za slednje se uporablja uveljavljene, na stereotipih temelječe kostu</w:t>
      </w:r>
      <w:r w:rsidR="00945EE9" w:rsidRPr="00AF57C9">
        <w:rPr>
          <w:rStyle w:val="Strong"/>
          <w:b w:val="0"/>
        </w:rPr>
        <w:t>mske konvencije, ki so namenjene</w:t>
      </w:r>
      <w:r w:rsidRPr="00AF57C9">
        <w:rPr>
          <w:rStyle w:val="Strong"/>
          <w:b w:val="0"/>
        </w:rPr>
        <w:t xml:space="preserve"> hitremu branju. In tretjič, </w:t>
      </w:r>
      <w:r w:rsidR="00FF5819" w:rsidRPr="00AF57C9">
        <w:rPr>
          <w:rStyle w:val="Strong"/>
          <w:b w:val="0"/>
        </w:rPr>
        <w:t>hierarhija</w:t>
      </w:r>
      <w:r w:rsidRPr="00AF57C9">
        <w:rPr>
          <w:rStyle w:val="Strong"/>
          <w:b w:val="0"/>
        </w:rPr>
        <w:t xml:space="preserve"> na ravni produkcije. Ta je najmočnejša v filmski industriji, kjer se je potrebno uskladiti ne le z režiserjem, temveč tudi s producenti, direktorji fotografije ipd</w:t>
      </w:r>
      <w:r w:rsidR="00135339" w:rsidRPr="00AF57C9">
        <w:rPr>
          <w:rStyle w:val="Strong"/>
          <w:b w:val="0"/>
        </w:rPr>
        <w:t>.</w:t>
      </w:r>
      <w:r w:rsidR="006D05A2" w:rsidRPr="00AF57C9">
        <w:rPr>
          <w:rStyle w:val="FootnoteReference"/>
        </w:rPr>
        <w:footnoteReference w:id="34"/>
      </w:r>
      <w:r w:rsidR="00945EE9" w:rsidRPr="00AF57C9">
        <w:rPr>
          <w:rStyle w:val="Strong"/>
          <w:b w:val="0"/>
        </w:rPr>
        <w:t xml:space="preserve"> </w:t>
      </w:r>
      <w:r w:rsidRPr="00AF57C9">
        <w:rPr>
          <w:rStyle w:val="Strong"/>
          <w:b w:val="0"/>
        </w:rPr>
        <w:t>Menim, da pri tem ne gre za prilagajanje ali usklajevanje, temveč za vrsto dela, način, metodo. Vse izhaja iz produkcijskega okolja</w:t>
      </w:r>
      <w:r w:rsidR="00A132D7" w:rsidRPr="00AF57C9">
        <w:rPr>
          <w:rStyle w:val="Strong"/>
          <w:b w:val="0"/>
        </w:rPr>
        <w:t>,</w:t>
      </w:r>
      <w:r w:rsidRPr="00AF57C9">
        <w:rPr>
          <w:rStyle w:val="Strong"/>
          <w:b w:val="0"/>
        </w:rPr>
        <w:t xml:space="preserve"> v katerem je kostum ustvarjen. Podobno je tudi v </w:t>
      </w:r>
      <w:r w:rsidR="00FF5819" w:rsidRPr="00AF57C9">
        <w:rPr>
          <w:rStyle w:val="Strong"/>
          <w:b w:val="0"/>
        </w:rPr>
        <w:t>uprizoritveni</w:t>
      </w:r>
      <w:r w:rsidRPr="00AF57C9">
        <w:rPr>
          <w:rStyle w:val="Strong"/>
          <w:b w:val="0"/>
        </w:rPr>
        <w:t xml:space="preserve"> umetnosti – najbolj jasno razvidno je na primeru institucionalnega gledališča in opere. Gre za hierarhično urejen produkcijski sistem, ki pri kostumu praviloma sestoji iz tega, da je kostumograf</w:t>
      </w:r>
      <w:r w:rsidR="00135339" w:rsidRPr="00AF57C9">
        <w:rPr>
          <w:rStyle w:val="Strong"/>
          <w:b w:val="0"/>
        </w:rPr>
        <w:t>inja</w:t>
      </w:r>
      <w:r w:rsidRPr="00AF57C9">
        <w:rPr>
          <w:rStyle w:val="Strong"/>
          <w:b w:val="0"/>
        </w:rPr>
        <w:t xml:space="preserve"> podrejen</w:t>
      </w:r>
      <w:r w:rsidR="00135339" w:rsidRPr="00AF57C9">
        <w:rPr>
          <w:rStyle w:val="Strong"/>
          <w:b w:val="0"/>
        </w:rPr>
        <w:t>a</w:t>
      </w:r>
      <w:r w:rsidRPr="00AF57C9">
        <w:rPr>
          <w:rStyle w:val="Strong"/>
          <w:b w:val="0"/>
        </w:rPr>
        <w:t xml:space="preserve"> režiserjevi ideji uprizoritve</w:t>
      </w:r>
      <w:r w:rsidR="00A132D7" w:rsidRPr="00AF57C9">
        <w:rPr>
          <w:rStyle w:val="Strong"/>
          <w:b w:val="0"/>
        </w:rPr>
        <w:t xml:space="preserve"> in</w:t>
      </w:r>
      <w:r w:rsidRPr="00AF57C9">
        <w:rPr>
          <w:rStyle w:val="Strong"/>
          <w:b w:val="0"/>
        </w:rPr>
        <w:t xml:space="preserve"> igralčevem nastopu</w:t>
      </w:r>
      <w:r w:rsidR="00A132D7" w:rsidRPr="00AF57C9">
        <w:rPr>
          <w:rStyle w:val="Strong"/>
          <w:b w:val="0"/>
        </w:rPr>
        <w:t>;</w:t>
      </w:r>
      <w:r w:rsidR="00135339" w:rsidRPr="00AF57C9">
        <w:rPr>
          <w:rStyle w:val="Strong"/>
          <w:b w:val="0"/>
        </w:rPr>
        <w:t xml:space="preserve"> kostumografinji</w:t>
      </w:r>
      <w:r w:rsidRPr="00AF57C9">
        <w:rPr>
          <w:rStyle w:val="Strong"/>
          <w:b w:val="0"/>
        </w:rPr>
        <w:t xml:space="preserve"> so podrejeni asistent, garderoberji, šivilje,</w:t>
      </w:r>
      <w:r w:rsidR="00083857">
        <w:rPr>
          <w:rStyle w:val="Strong"/>
          <w:b w:val="0"/>
        </w:rPr>
        <w:t xml:space="preserve"> čevljarji, maskerji (</w:t>
      </w:r>
      <w:r w:rsidR="005A6846">
        <w:rPr>
          <w:rStyle w:val="Strong"/>
          <w:b w:val="0"/>
        </w:rPr>
        <w:t xml:space="preserve">Maclaurin in </w:t>
      </w:r>
      <w:r w:rsidR="00083857">
        <w:rPr>
          <w:rStyle w:val="Strong"/>
          <w:b w:val="0"/>
        </w:rPr>
        <w:t>Monks 106</w:t>
      </w:r>
      <w:r w:rsidRPr="00AF57C9">
        <w:rPr>
          <w:rStyle w:val="Strong"/>
          <w:b w:val="0"/>
        </w:rPr>
        <w:t>). Monksova gre še dlje in pravi, da odrska iluzija</w:t>
      </w:r>
      <w:r w:rsidR="006D05A2" w:rsidRPr="00AF57C9">
        <w:rPr>
          <w:rStyle w:val="FootnoteReference"/>
        </w:rPr>
        <w:footnoteReference w:id="35"/>
      </w:r>
      <w:r w:rsidRPr="00AF57C9">
        <w:rPr>
          <w:rStyle w:val="Strong"/>
          <w:b w:val="0"/>
        </w:rPr>
        <w:t xml:space="preserve"> zanika zaodrje: »Oblika gledališča, ki se močno opira na konkretne prakse za odrom, medtem ko diskurzivno zatira in </w:t>
      </w:r>
      <w:r w:rsidR="00135339" w:rsidRPr="00AF57C9">
        <w:rPr>
          <w:rStyle w:val="Strong"/>
          <w:b w:val="0"/>
        </w:rPr>
        <w:t>zanika njihove konkretne prakse</w:t>
      </w:r>
      <w:r w:rsidR="00267123" w:rsidRPr="00AF57C9">
        <w:rPr>
          <w:rStyle w:val="Strong"/>
          <w:b w:val="0"/>
        </w:rPr>
        <w:t>« (prav tam</w:t>
      </w:r>
      <w:r w:rsidRPr="00AF57C9">
        <w:rPr>
          <w:rStyle w:val="Strong"/>
          <w:b w:val="0"/>
        </w:rPr>
        <w:t xml:space="preserve"> 72)</w:t>
      </w:r>
      <w:r w:rsidR="00135339" w:rsidRPr="00AF57C9">
        <w:rPr>
          <w:rStyle w:val="Strong"/>
          <w:b w:val="0"/>
        </w:rPr>
        <w:t>.</w:t>
      </w:r>
      <w:r w:rsidRPr="00AF57C9">
        <w:rPr>
          <w:rStyle w:val="Strong"/>
          <w:b w:val="0"/>
        </w:rPr>
        <w:t xml:space="preserve"> Sama kostumografinja je obstoječi delitvi dela podrejena, hkrati pa to</w:t>
      </w:r>
      <w:r w:rsidR="00945EE9" w:rsidRPr="00AF57C9">
        <w:rPr>
          <w:rStyle w:val="Strong"/>
          <w:b w:val="0"/>
        </w:rPr>
        <w:t xml:space="preserve"> prakso neenakosti reproducira s</w:t>
      </w:r>
      <w:r w:rsidRPr="00AF57C9">
        <w:rPr>
          <w:rStyle w:val="Strong"/>
          <w:b w:val="0"/>
        </w:rPr>
        <w:t xml:space="preserve"> podrejanjem obrtnikov/delavcev, ki ustvarjajo izdelke, od katerih so odtujeni. Te hierarhije so ustvarjene na konceptu avtorstva, ki privilegira avtorja umetniškega dela, kostumografinje, ki je tako v kolofonu napisana za režiserjem</w:t>
      </w:r>
      <w:r w:rsidR="000B6BE0">
        <w:rPr>
          <w:rStyle w:val="Strong"/>
          <w:b w:val="0"/>
        </w:rPr>
        <w:t>.</w:t>
      </w:r>
      <w:r w:rsidRPr="00AF57C9">
        <w:rPr>
          <w:rStyle w:val="Strong"/>
          <w:b w:val="0"/>
        </w:rPr>
        <w:t xml:space="preserve"> V slovenskih gledališčih se takšno razlikovanje odraža tudi v dejstvu, da ta ne zaposlujejo kostumografinj: gledališča zaposlujejo garderoberje, šivilje, čevljarje ipd., torej delavce, ki ne izbirajo, kaj bodo delali. Kostumografinje ostajajo vezan</w:t>
      </w:r>
      <w:r w:rsidR="00607706" w:rsidRPr="00AF57C9">
        <w:rPr>
          <w:rStyle w:val="Strong"/>
          <w:b w:val="0"/>
        </w:rPr>
        <w:t>e</w:t>
      </w:r>
      <w:r w:rsidRPr="00AF57C9">
        <w:rPr>
          <w:rStyle w:val="Strong"/>
          <w:b w:val="0"/>
        </w:rPr>
        <w:t xml:space="preserve"> na režiserje in kot svobodn</w:t>
      </w:r>
      <w:r w:rsidR="00607706" w:rsidRPr="00AF57C9">
        <w:rPr>
          <w:rStyle w:val="Strong"/>
          <w:b w:val="0"/>
        </w:rPr>
        <w:t>e</w:t>
      </w:r>
      <w:r w:rsidRPr="00AF57C9">
        <w:rPr>
          <w:rStyle w:val="Strong"/>
          <w:b w:val="0"/>
        </w:rPr>
        <w:t xml:space="preserve"> umetni</w:t>
      </w:r>
      <w:r w:rsidR="00607706" w:rsidRPr="00AF57C9">
        <w:rPr>
          <w:rStyle w:val="Strong"/>
          <w:b w:val="0"/>
        </w:rPr>
        <w:t>ce</w:t>
      </w:r>
      <w:r w:rsidRPr="00AF57C9">
        <w:rPr>
          <w:rStyle w:val="Strong"/>
          <w:b w:val="0"/>
        </w:rPr>
        <w:t xml:space="preserve"> prosto sodelujejo pri predstavah. Seveda premiki v sodobnem gledališču in prakse v realnosti lahko ponujajo drugačno realnost procesa.</w:t>
      </w:r>
      <w:r w:rsidR="00926E89" w:rsidRPr="00AF57C9">
        <w:rPr>
          <w:rStyle w:val="Strong"/>
          <w:b w:val="0"/>
        </w:rPr>
        <w:t xml:space="preserve"> </w:t>
      </w:r>
    </w:p>
    <w:p w:rsidR="0044213D" w:rsidRPr="00AF57C9" w:rsidRDefault="00E9734E" w:rsidP="00135339">
      <w:pPr>
        <w:pStyle w:val="Standard"/>
        <w:rPr>
          <w:rStyle w:val="Strong"/>
        </w:rPr>
      </w:pPr>
      <w:r w:rsidRPr="00AF57C9">
        <w:rPr>
          <w:rStyle w:val="Strong"/>
          <w:b w:val="0"/>
        </w:rPr>
        <w:t>Ko govorimo o umetnosti (ali o delu v umetnosti), ne moremo ne govoriti o kapitalizmu. Bojana Kunst analizira spremembe v sodobni umetnosti in poudarja, »kako so te spremembe tesno povezane s spremembami v sodobnem kapitalizmu in z vstopom postfordističnih načinov proizvodnje v središče sodobnih načinov proizvajanja« (23)</w:t>
      </w:r>
      <w:r w:rsidR="00990E33" w:rsidRPr="00AF57C9">
        <w:rPr>
          <w:rStyle w:val="Strong"/>
          <w:b w:val="0"/>
        </w:rPr>
        <w:t>.</w:t>
      </w:r>
      <w:r w:rsidRPr="00AF57C9">
        <w:rPr>
          <w:rStyle w:val="Strong"/>
          <w:b w:val="0"/>
        </w:rPr>
        <w:t xml:space="preserve"> V knjigi </w:t>
      </w:r>
      <w:r w:rsidRPr="00AF57C9">
        <w:rPr>
          <w:rStyle w:val="Strong"/>
          <w:b w:val="0"/>
          <w:i/>
        </w:rPr>
        <w:t>Umetnik na delu</w:t>
      </w:r>
      <w:r w:rsidRPr="00AF57C9">
        <w:rPr>
          <w:rStyle w:val="Strong"/>
          <w:b w:val="0"/>
        </w:rPr>
        <w:t xml:space="preserve"> se ukvarja predvsem z vprašanjem politične (ne)moči umetnosti, s tem, kako so umetniki vpeti v sodobne produkcijske procese kapitalizma</w:t>
      </w:r>
      <w:r w:rsidR="00D0015B" w:rsidRPr="00AF57C9">
        <w:rPr>
          <w:rStyle w:val="Strong"/>
          <w:b w:val="0"/>
        </w:rPr>
        <w:t xml:space="preserve">. Umetniške institucije so del </w:t>
      </w:r>
      <w:r w:rsidRPr="00AF57C9">
        <w:rPr>
          <w:rStyle w:val="Strong"/>
          <w:b w:val="0"/>
        </w:rPr>
        <w:t>sodobne</w:t>
      </w:r>
      <w:r w:rsidR="00D0015B" w:rsidRPr="00AF57C9">
        <w:rPr>
          <w:rStyle w:val="Strong"/>
          <w:b w:val="0"/>
        </w:rPr>
        <w:t>ga načina</w:t>
      </w:r>
      <w:r w:rsidRPr="00AF57C9">
        <w:rPr>
          <w:rStyle w:val="Strong"/>
          <w:b w:val="0"/>
        </w:rPr>
        <w:t xml:space="preserve"> ekonomske produkcije, saj so pomemben in aktiven del preobrata v prekarn</w:t>
      </w:r>
      <w:r w:rsidR="00267123" w:rsidRPr="00AF57C9">
        <w:rPr>
          <w:rStyle w:val="Strong"/>
          <w:b w:val="0"/>
        </w:rPr>
        <w:t>o in fleksibilno delo (prav tam</w:t>
      </w:r>
      <w:r w:rsidRPr="00AF57C9">
        <w:rPr>
          <w:rStyle w:val="Strong"/>
          <w:b w:val="0"/>
        </w:rPr>
        <w:t xml:space="preserve"> 118)</w:t>
      </w:r>
      <w:r w:rsidR="00D0015B" w:rsidRPr="00AF57C9">
        <w:rPr>
          <w:rStyle w:val="Strong"/>
          <w:b w:val="0"/>
        </w:rPr>
        <w:t>.</w:t>
      </w:r>
      <w:r w:rsidRPr="00AF57C9">
        <w:rPr>
          <w:rStyle w:val="Strong"/>
          <w:b w:val="0"/>
        </w:rPr>
        <w:t xml:space="preserve"> Tovrstno fleksibilno, mobilno, performativno, simultano in nestalno delo je značilno za postfordistični način proizvodnje. Zaposleni v gledališču so temu podvrženi posredno; prek</w:t>
      </w:r>
      <w:r w:rsidR="00DF5866">
        <w:rPr>
          <w:rStyle w:val="Strong"/>
          <w:b w:val="0"/>
        </w:rPr>
        <w:t>o</w:t>
      </w:r>
      <w:r w:rsidRPr="00AF57C9">
        <w:rPr>
          <w:rStyle w:val="Strong"/>
          <w:b w:val="0"/>
        </w:rPr>
        <w:t xml:space="preserve"> praks, ki jih v njihovo delovno okolje vpeljujejo umetniki, s katerimi delajo, in vodstvo, ki definira potek dela. O pokazateljih takega načina produkcije v institucionalnem gledališču</w:t>
      </w:r>
      <w:r w:rsidR="00B41ABC">
        <w:rPr>
          <w:rStyle w:val="Strong"/>
          <w:b w:val="0"/>
        </w:rPr>
        <w:t xml:space="preserve"> govori članek Zofie Smolarske </w:t>
      </w:r>
      <w:r w:rsidR="00B41ABC" w:rsidRPr="00AF57C9">
        <w:rPr>
          <w:rStyle w:val="Strong"/>
          <w:b w:val="0"/>
        </w:rPr>
        <w:t>»</w:t>
      </w:r>
      <w:r w:rsidRPr="00AF57C9">
        <w:rPr>
          <w:rStyle w:val="Strong"/>
          <w:b w:val="0"/>
        </w:rPr>
        <w:t xml:space="preserve">Institutional Gastroscopy: Publicly Funded Theatre in Poland, Diagnosed by Its Craftspeople«, ki </w:t>
      </w:r>
      <w:r w:rsidRPr="00AF57C9">
        <w:t>črpa iz lastne raziskave med zaposlenimi obrtniki in tehniki poljskih javno financiranih gledališč, pri tem pa izpostavlja diskrepanco med politično držo umetnikov in vodstvi gledališč ter njihovim odnosom do zaposlenih. Smolarska trdi, da so poljska javno financirana gledališča prešla s fordističnega modela na postfordistični</w:t>
      </w:r>
      <w:r w:rsidR="00DF5866">
        <w:t>,</w:t>
      </w:r>
      <w:r w:rsidRPr="00AF57C9">
        <w:t xml:space="preserve"> oziroma da delujejo kot nek (neposrečen) hibrid obeh modelov, v katerem so zaposleni »ostanek starega fordističnega modela« (prav tam)</w:t>
      </w:r>
      <w:r w:rsidR="00CA160A" w:rsidRPr="00AF57C9">
        <w:t>.</w:t>
      </w:r>
      <w:r w:rsidRPr="00AF57C9">
        <w:t xml:space="preserve"> Ta trk dveh različnih modelov oziroma prehajanje na sodobni način dela je prisotno tudi v obravnavanih slovenskih gledališčih: tudi tu se zanaša na delo zunanjih izvajalcev, na povečevanje deleža projektnega dela honorarno najetih umetnikov, prihaja do kompresije produkcijskega časa, povečuje se število predstav in dogodkov ter zmanjšuje pomen zaposlenih v delavnicah.</w:t>
      </w:r>
    </w:p>
    <w:p w:rsidR="0044213D" w:rsidRPr="00AF57C9" w:rsidRDefault="0044213D" w:rsidP="00135339">
      <w:pPr>
        <w:pStyle w:val="Standard"/>
      </w:pPr>
    </w:p>
    <w:p w:rsidR="00874B76" w:rsidRPr="00AF57C9" w:rsidRDefault="00874B76" w:rsidP="00817072">
      <w:pPr>
        <w:pStyle w:val="Heading1"/>
      </w:pPr>
      <w:bookmarkStart w:id="40" w:name="_Toc364504582"/>
      <w:bookmarkStart w:id="41" w:name="_Toc429689240"/>
    </w:p>
    <w:p w:rsidR="00874B76" w:rsidRPr="00AF57C9" w:rsidRDefault="00874B76" w:rsidP="00817072">
      <w:pPr>
        <w:pStyle w:val="Heading1"/>
      </w:pPr>
    </w:p>
    <w:p w:rsidR="00874B76" w:rsidRPr="00AF57C9" w:rsidRDefault="00874B76" w:rsidP="00817072">
      <w:pPr>
        <w:pStyle w:val="Heading1"/>
      </w:pPr>
    </w:p>
    <w:p w:rsidR="00874B76" w:rsidRPr="00AF57C9" w:rsidRDefault="00874B76" w:rsidP="00817072">
      <w:pPr>
        <w:pStyle w:val="Heading1"/>
      </w:pPr>
    </w:p>
    <w:p w:rsidR="00874B76" w:rsidRPr="00AF57C9" w:rsidRDefault="00874B76" w:rsidP="00817072">
      <w:pPr>
        <w:pStyle w:val="Heading1"/>
      </w:pPr>
    </w:p>
    <w:p w:rsidR="00874B76" w:rsidRPr="00AF57C9" w:rsidRDefault="00874B76" w:rsidP="00817072">
      <w:pPr>
        <w:pStyle w:val="Heading1"/>
      </w:pPr>
    </w:p>
    <w:p w:rsidR="00874B76" w:rsidRPr="00AF57C9" w:rsidRDefault="00874B76" w:rsidP="00817072">
      <w:pPr>
        <w:pStyle w:val="Heading1"/>
      </w:pPr>
    </w:p>
    <w:p w:rsidR="00631924" w:rsidRDefault="00631924" w:rsidP="00817072">
      <w:pPr>
        <w:pStyle w:val="Heading1"/>
      </w:pPr>
    </w:p>
    <w:p w:rsidR="00631924" w:rsidRDefault="00631924" w:rsidP="00817072">
      <w:pPr>
        <w:pStyle w:val="Heading1"/>
      </w:pPr>
    </w:p>
    <w:p w:rsidR="00631924" w:rsidRDefault="00631924" w:rsidP="00817072">
      <w:pPr>
        <w:pStyle w:val="Heading1"/>
      </w:pPr>
    </w:p>
    <w:p w:rsidR="00631924" w:rsidRDefault="00631924" w:rsidP="00817072">
      <w:pPr>
        <w:pStyle w:val="Heading1"/>
      </w:pPr>
    </w:p>
    <w:p w:rsidR="00631924" w:rsidRDefault="00631924" w:rsidP="00817072">
      <w:pPr>
        <w:pStyle w:val="Heading1"/>
      </w:pPr>
    </w:p>
    <w:p w:rsidR="00631924" w:rsidRDefault="00631924" w:rsidP="00817072">
      <w:pPr>
        <w:pStyle w:val="Heading1"/>
      </w:pPr>
    </w:p>
    <w:p w:rsidR="00631924" w:rsidRDefault="00631924" w:rsidP="00817072">
      <w:pPr>
        <w:pStyle w:val="Heading1"/>
      </w:pPr>
    </w:p>
    <w:p w:rsidR="00631924" w:rsidRDefault="00631924" w:rsidP="00817072">
      <w:pPr>
        <w:pStyle w:val="Heading1"/>
      </w:pPr>
    </w:p>
    <w:p w:rsidR="00DF5866" w:rsidRDefault="00DF5866" w:rsidP="00817072">
      <w:pPr>
        <w:pStyle w:val="Heading1"/>
      </w:pPr>
    </w:p>
    <w:p w:rsidR="00631924" w:rsidRDefault="00631924" w:rsidP="00817072">
      <w:pPr>
        <w:pStyle w:val="Heading1"/>
      </w:pPr>
    </w:p>
    <w:p w:rsidR="009F717C" w:rsidRDefault="009F717C" w:rsidP="00817072">
      <w:pPr>
        <w:pStyle w:val="Heading1"/>
      </w:pPr>
    </w:p>
    <w:p w:rsidR="009F717C" w:rsidRDefault="009F717C" w:rsidP="00817072">
      <w:pPr>
        <w:pStyle w:val="Heading1"/>
      </w:pPr>
    </w:p>
    <w:p w:rsidR="00631924" w:rsidRDefault="00631924" w:rsidP="00817072">
      <w:pPr>
        <w:pStyle w:val="Heading1"/>
      </w:pPr>
    </w:p>
    <w:p w:rsidR="00874B76" w:rsidRPr="00AF57C9" w:rsidRDefault="00874B76" w:rsidP="00817072">
      <w:pPr>
        <w:pStyle w:val="Heading1"/>
      </w:pPr>
    </w:p>
    <w:p w:rsidR="0044213D" w:rsidRPr="00AF57C9" w:rsidRDefault="00135339" w:rsidP="00817072">
      <w:pPr>
        <w:pStyle w:val="Heading1"/>
      </w:pPr>
      <w:bookmarkStart w:id="42" w:name="_Toc437693236"/>
      <w:r w:rsidRPr="00AF57C9">
        <w:t>4.</w:t>
      </w:r>
      <w:r w:rsidR="00E9734E" w:rsidRPr="00AF57C9">
        <w:t xml:space="preserve"> KONTEKST KOSTUMA KONFLIKTA</w:t>
      </w:r>
      <w:bookmarkEnd w:id="40"/>
      <w:bookmarkEnd w:id="41"/>
      <w:bookmarkEnd w:id="42"/>
    </w:p>
    <w:p w:rsidR="0044213D" w:rsidRPr="00AF57C9" w:rsidRDefault="0044213D" w:rsidP="00817072">
      <w:pPr>
        <w:pStyle w:val="Standard"/>
        <w:rPr>
          <w:rFonts w:cs="Times"/>
          <w:color w:val="141413"/>
          <w:szCs w:val="20"/>
        </w:rPr>
      </w:pPr>
    </w:p>
    <w:p w:rsidR="0044213D" w:rsidRPr="00AF57C9" w:rsidRDefault="00E9734E" w:rsidP="00817072">
      <w:pPr>
        <w:pStyle w:val="Heading2"/>
        <w:spacing w:after="200"/>
      </w:pPr>
      <w:bookmarkStart w:id="43" w:name="_Toc364504583"/>
      <w:bookmarkStart w:id="44" w:name="_Toc429689241"/>
      <w:bookmarkStart w:id="45" w:name="_Toc437693237"/>
      <w:r w:rsidRPr="00AF57C9">
        <w:t>4.1 Politično in performativno</w:t>
      </w:r>
      <w:bookmarkEnd w:id="43"/>
      <w:bookmarkEnd w:id="44"/>
      <w:bookmarkEnd w:id="45"/>
    </w:p>
    <w:p w:rsidR="0044213D" w:rsidRPr="00AF57C9" w:rsidRDefault="00E9734E" w:rsidP="00817072">
      <w:pPr>
        <w:pStyle w:val="Standard"/>
      </w:pPr>
      <w:r w:rsidRPr="00AF57C9">
        <w:t>Za razumevanje vsakega družbenega pojava je potrebno razumeti kontekst, v katerem se zgodi: tako na mikro ravni specifičnega okolja kot na makro, družbeno-ekonomski ravni. V naslednjih poglavjih skušam zaobjeti kakšne pomene kostum konflikta ustvarja na dveh osnovnih ravneh: na nivoju dogodka, ki ga je potrebno razumeti v specifično družbenem kontekstu</w:t>
      </w:r>
      <w:r w:rsidR="002E5C81" w:rsidRPr="00AF57C9">
        <w:t>,</w:t>
      </w:r>
      <w:r w:rsidRPr="00AF57C9">
        <w:t xml:space="preserve"> in na nivoju nosilca, kjer je jedro predvsem vprašanje identitete.</w:t>
      </w:r>
    </w:p>
    <w:p w:rsidR="0044213D" w:rsidRPr="00AF57C9" w:rsidRDefault="00E9734E" w:rsidP="00817072">
      <w:pPr>
        <w:pStyle w:val="Standard"/>
      </w:pPr>
      <w:r w:rsidRPr="00AF57C9">
        <w:t>V nadaljevanju bom analizirala primere, ki so izrazito politični, hkrati pa to izražajo na specifičen performativen način. Zato bom najprej opredelila koncept artivizma, ki političnost združuj</w:t>
      </w:r>
      <w:r w:rsidR="000029FD" w:rsidRPr="00AF57C9">
        <w:t xml:space="preserve">e z umetniškostjo, aktivizem z 'artom' </w:t>
      </w:r>
      <w:r w:rsidRPr="00AF57C9">
        <w:t>(</w:t>
      </w:r>
      <w:r w:rsidR="00FF5819" w:rsidRPr="00AF57C9">
        <w:t>od tod</w:t>
      </w:r>
      <w:r w:rsidRPr="00AF57C9">
        <w:t xml:space="preserve"> tudi ime</w:t>
      </w:r>
      <w:r w:rsidR="002E5C81" w:rsidRPr="00AF57C9">
        <w:t>:</w:t>
      </w:r>
      <w:r w:rsidRPr="00AF57C9">
        <w:t xml:space="preserve"> art + aktivizem) in tudi njegov performativni vidik. Primere artivizma bom najprej na kratko opisala, razložila njihov pomen in se pri tem posebej osredotočila na kostum.</w:t>
      </w:r>
    </w:p>
    <w:p w:rsidR="0044213D" w:rsidRPr="00AF57C9" w:rsidRDefault="00E9734E" w:rsidP="00817072">
      <w:pPr>
        <w:pStyle w:val="Heading3"/>
      </w:pPr>
      <w:bookmarkStart w:id="46" w:name="_Toc364504584"/>
      <w:bookmarkStart w:id="47" w:name="_Toc429689242"/>
      <w:bookmarkStart w:id="48" w:name="_Toc437693238"/>
      <w:r w:rsidRPr="00AF57C9">
        <w:t>4.1.1. Artivizem</w:t>
      </w:r>
      <w:bookmarkEnd w:id="46"/>
      <w:bookmarkEnd w:id="47"/>
      <w:bookmarkEnd w:id="48"/>
    </w:p>
    <w:p w:rsidR="0044213D" w:rsidRPr="00AF57C9" w:rsidRDefault="00E9734E" w:rsidP="00817072">
      <w:pPr>
        <w:pStyle w:val="Standard"/>
      </w:pPr>
      <w:r w:rsidRPr="00AF57C9">
        <w:t xml:space="preserve">Primeri, ki jih obravnavam so subverzivni, hkrati umetniški in politični, a znotraj ene definicije ne funkcionirajo: premalo so politično profilirani, da bi stali </w:t>
      </w:r>
      <w:r w:rsidR="00FF5819" w:rsidRPr="00AF57C9">
        <w:t>samostojno</w:t>
      </w:r>
      <w:r w:rsidR="002E5C81" w:rsidRPr="00AF57C9">
        <w:t>,</w:t>
      </w:r>
      <w:r w:rsidRPr="00AF57C9">
        <w:t xml:space="preserve"> in preveč politični in hipni, da bi jih ocenjevali po umetniških </w:t>
      </w:r>
      <w:r w:rsidR="001B06BE" w:rsidRPr="00AF57C9">
        <w:t>kriterijih. Aldo M</w:t>
      </w:r>
      <w:r w:rsidR="005D0F41">
        <w:t>ilohnić (</w:t>
      </w:r>
      <w:r w:rsidR="005D0F41" w:rsidRPr="005D0F41">
        <w:rPr>
          <w:i/>
        </w:rPr>
        <w:t>Artivizem</w:t>
      </w:r>
      <w:r w:rsidRPr="00AF57C9">
        <w:t xml:space="preserve"> 186) prek lingvistične skovanke artivizem združi umetnost in </w:t>
      </w:r>
      <w:r w:rsidR="00FF5819" w:rsidRPr="00AF57C9">
        <w:t>aktivizem</w:t>
      </w:r>
      <w:r w:rsidR="002E5C81" w:rsidRPr="00AF57C9">
        <w:t>,</w:t>
      </w:r>
      <w:r w:rsidRPr="00AF57C9">
        <w:t xml:space="preserve"> za katerega pravi:</w:t>
      </w:r>
    </w:p>
    <w:p w:rsidR="0044213D" w:rsidRPr="00AF57C9" w:rsidRDefault="00E9734E" w:rsidP="00817072">
      <w:pPr>
        <w:pStyle w:val="Standard"/>
        <w:rPr>
          <w:sz w:val="22"/>
        </w:rPr>
      </w:pPr>
      <w:r w:rsidRPr="00AF57C9">
        <w:rPr>
          <w:i/>
        </w:rPr>
        <w:tab/>
      </w:r>
      <w:r w:rsidRPr="00AF57C9">
        <w:rPr>
          <w:sz w:val="22"/>
        </w:rPr>
        <w:t>Pojem zajema primere avtonomnih gibanj, ki so za svoje delovanje uporablja</w:t>
      </w:r>
      <w:r w:rsidR="002E5C81" w:rsidRPr="00AF57C9">
        <w:rPr>
          <w:sz w:val="22"/>
        </w:rPr>
        <w:t>la</w:t>
      </w:r>
      <w:r w:rsidRPr="00AF57C9">
        <w:rPr>
          <w:sz w:val="22"/>
        </w:rPr>
        <w:t xml:space="preserve"> metode protestnih in direktnih akcij, pri čemer so hote a</w:t>
      </w:r>
      <w:r w:rsidR="000029FD" w:rsidRPr="00AF57C9">
        <w:rPr>
          <w:sz w:val="22"/>
        </w:rPr>
        <w:t>li nehote 'estetizirala'</w:t>
      </w:r>
      <w:r w:rsidRPr="00AF57C9">
        <w:rPr>
          <w:sz w:val="22"/>
        </w:rPr>
        <w:t xml:space="preserve"> politiko. </w:t>
      </w:r>
      <w:r w:rsidR="000029FD" w:rsidRPr="00AF57C9">
        <w:rPr>
          <w:sz w:val="22"/>
        </w:rPr>
        <w:t>Po drugi strani pa zajema tudi 'politizirana'</w:t>
      </w:r>
      <w:r w:rsidRPr="00AF57C9">
        <w:rPr>
          <w:sz w:val="22"/>
        </w:rPr>
        <w:t xml:space="preserve"> umetniška gibanja, torej dogodke, za katere lahko domnevamo, da pripadajo umetniški sferi, kjer so njihovi avtorji umetniki ali pa so avtorji te dogodke deklarirali kot umetniške.</w:t>
      </w:r>
    </w:p>
    <w:p w:rsidR="0044213D" w:rsidRPr="00AF57C9" w:rsidRDefault="00E9734E" w:rsidP="00817072">
      <w:pPr>
        <w:pStyle w:val="Standard"/>
      </w:pPr>
      <w:r w:rsidRPr="00AF57C9">
        <w:t xml:space="preserve">Genealoško gledano tovrstne akcije izvirajo iz protestniškega gibanja novih družbenih gibanj, </w:t>
      </w:r>
      <w:r w:rsidR="007C161E" w:rsidRPr="00AF57C9">
        <w:t xml:space="preserve">ki jih </w:t>
      </w:r>
      <w:r w:rsidRPr="00AF57C9">
        <w:t>lahko v najširšem pomenu definiramo kot »kolektivno dejanje z določeno mero organizacije in kontinuitete izven institucionalnih ali organizacijskih tokov z namenom izzivanja ali branjenja obstoječe avto</w:t>
      </w:r>
      <w:r w:rsidR="005D0F41">
        <w:t>ritete« (Snow in drugi</w:t>
      </w:r>
      <w:r w:rsidRPr="00AF57C9">
        <w:t xml:space="preserve"> 11)</w:t>
      </w:r>
      <w:r w:rsidR="004B729A" w:rsidRPr="00AF57C9">
        <w:t>.</w:t>
      </w:r>
      <w:r w:rsidRPr="00AF57C9">
        <w:t xml:space="preserve"> Bodisi zaradi mnenja, da so protesti postali normalizirani, regulirani, celo neučinkoviti</w:t>
      </w:r>
      <w:r w:rsidR="007C161E" w:rsidRPr="00AF57C9">
        <w:t>,</w:t>
      </w:r>
      <w:r w:rsidRPr="00AF57C9">
        <w:t xml:space="preserve"> in/ali zaradi želje po kreativni inovaciji je nastalo mnogo praks, ki bi jih Miloh</w:t>
      </w:r>
      <w:r w:rsidR="007C161E" w:rsidRPr="00AF57C9">
        <w:t>n</w:t>
      </w:r>
      <w:r w:rsidRPr="00AF57C9">
        <w:t xml:space="preserve">ić lociral v polju artivizma. V praksi poteka nenehno eksperimentiranje z različnimi oblikami akcij. V poizkusih prekinitve rutinskega razvoja dogodkov in tudi v želji po večji vidnosti političnih sporočil se je v protestne akcije začelo vpeljevati različne prakse, ki črpajo iz umetnosti </w:t>
      </w:r>
      <w:r w:rsidR="007C161E" w:rsidRPr="00AF57C9">
        <w:t>–</w:t>
      </w:r>
      <w:r w:rsidRPr="00AF57C9">
        <w:t xml:space="preserve"> in ena od teh je tudi uporaba kostumov. Gre torej bolj za vrsto </w:t>
      </w:r>
      <w:r w:rsidR="00FF5819" w:rsidRPr="00AF57C9">
        <w:t>aktivističnih</w:t>
      </w:r>
      <w:r w:rsidRPr="00AF57C9">
        <w:t xml:space="preserve"> umetniških intervencij, kjer je umetnost taktično uporabljena za dosego cilja.</w:t>
      </w:r>
    </w:p>
    <w:p w:rsidR="0044213D" w:rsidRPr="00AF57C9" w:rsidRDefault="00E9734E" w:rsidP="005A6846">
      <w:pPr>
        <w:pStyle w:val="Standard"/>
        <w:tabs>
          <w:tab w:val="left" w:pos="3780"/>
        </w:tabs>
      </w:pPr>
      <w:r w:rsidRPr="00AF57C9">
        <w:t>Oblačila ljudi, ki sodelujejo v tovrstnih pogosto neprijavljenih in nelegalnih političnih akcijah, so zelo različna, saj so prilagojena namenu in vlogi njenih akterjev, zagotovo pa so povezana s konfliktnostjo situacije. To je najbolj očitno v stikih s policijo, ki po izgledu deluje kot eno</w:t>
      </w:r>
      <w:r w:rsidR="007C161E" w:rsidRPr="00AF57C9">
        <w:t xml:space="preserve"> –</w:t>
      </w:r>
      <w:r w:rsidRPr="00AF57C9">
        <w:t xml:space="preserve"> uniformirano, razosebljeno, oboroženo </w:t>
      </w:r>
      <w:r w:rsidR="007C161E" w:rsidRPr="00AF57C9">
        <w:t xml:space="preserve">– </w:t>
      </w:r>
      <w:r w:rsidRPr="00AF57C9">
        <w:t>in tako na zelo očiten način predstavlja »poosebljen državni mon</w:t>
      </w:r>
      <w:r w:rsidR="005D0F41">
        <w:t>opol nad nasiljem« (Scholl</w:t>
      </w:r>
      <w:r w:rsidR="005A6846">
        <w:t xml:space="preserve">, </w:t>
      </w:r>
      <w:r w:rsidR="005A6846" w:rsidRPr="005A6846">
        <w:rPr>
          <w:i/>
        </w:rPr>
        <w:t>Two Sides</w:t>
      </w:r>
      <w:r w:rsidR="005A6846">
        <w:t xml:space="preserve"> </w:t>
      </w:r>
      <w:r w:rsidRPr="00AF57C9">
        <w:t xml:space="preserve">8). Na drugi strani pa so zelo raznoliki akterji, tudi po zunanjem izgledu: nekateri nosijo oblačila, ki imajo bolj militantne konotacije in dvigujejo raven konfliktnosti na terenu, </w:t>
      </w:r>
      <w:r w:rsidR="007C161E" w:rsidRPr="00AF57C9">
        <w:t xml:space="preserve">medtem ko naj bi </w:t>
      </w:r>
      <w:r w:rsidRPr="00AF57C9">
        <w:t>oblačila drugih, ki delujejo bolj teatralno, zniževala napetost. Raznoliki izgledi ne pomenijo nujno različnih ciljev, ampak so pogosto komplementarni, saj gre za taktično načrtovano ustvarjanje nepredvidljivih situacij, ki zmedejo represivne organe.</w:t>
      </w:r>
      <w:r w:rsidRPr="00AF57C9">
        <w:rPr>
          <w:rStyle w:val="FootnoteReference"/>
        </w:rPr>
        <w:footnoteReference w:id="36"/>
      </w:r>
      <w:r w:rsidRPr="00AF57C9">
        <w:t xml:space="preserve"> S tem se torej »ustvari zmeda in subvertira dominan</w:t>
      </w:r>
      <w:r w:rsidR="005D0F41">
        <w:t>tne kulturne kode« (Scholl</w:t>
      </w:r>
      <w:r w:rsidR="005A6846">
        <w:t>,</w:t>
      </w:r>
      <w:r w:rsidR="005D0F41">
        <w:t xml:space="preserve"> </w:t>
      </w:r>
      <w:r w:rsidR="005A6846" w:rsidRPr="005A6846">
        <w:rPr>
          <w:i/>
        </w:rPr>
        <w:t>Bakunin</w:t>
      </w:r>
      <w:r w:rsidR="005A6846">
        <w:rPr>
          <w:i/>
        </w:rPr>
        <w:t xml:space="preserve"> </w:t>
      </w:r>
      <w:r w:rsidRPr="00AF57C9">
        <w:t xml:space="preserve">163). </w:t>
      </w:r>
    </w:p>
    <w:p w:rsidR="0044213D" w:rsidRPr="00AF57C9" w:rsidRDefault="00E9734E" w:rsidP="00817072">
      <w:pPr>
        <w:pStyle w:val="Standard"/>
      </w:pPr>
      <w:r w:rsidRPr="00AF57C9">
        <w:t>Omenila bi nekaj primerov učinkovite rabe bolj teatralnih protestniških oblačil. E</w:t>
      </w:r>
      <w:r w:rsidR="005A1875" w:rsidRPr="00AF57C9">
        <w:t>de</w:t>
      </w:r>
      <w:r w:rsidRPr="00AF57C9">
        <w:t xml:space="preserve">n izmed primerov je metoda imenovana </w:t>
      </w:r>
      <w:r w:rsidR="005A1875" w:rsidRPr="00AF57C9">
        <w:rPr>
          <w:i/>
        </w:rPr>
        <w:t>t</w:t>
      </w:r>
      <w:r w:rsidRPr="00AF57C9">
        <w:rPr>
          <w:i/>
        </w:rPr>
        <w:t>actical frivolity</w:t>
      </w:r>
      <w:r w:rsidRPr="00AF57C9">
        <w:t xml:space="preserve"> </w:t>
      </w:r>
      <w:r w:rsidR="005A1875" w:rsidRPr="00AF57C9">
        <w:t>(</w:t>
      </w:r>
      <w:r w:rsidRPr="00AF57C9">
        <w:t>taktične traparije</w:t>
      </w:r>
      <w:r w:rsidR="005A1875" w:rsidRPr="00AF57C9">
        <w:t>)</w:t>
      </w:r>
      <w:r w:rsidRPr="00AF57C9">
        <w:t>, ki je b</w:t>
      </w:r>
      <w:r w:rsidR="005A1875" w:rsidRPr="00AF57C9">
        <w:t>i</w:t>
      </w:r>
      <w:r w:rsidRPr="00AF57C9">
        <w:t xml:space="preserve">la leta 2000 v Pragi uporabljena kot del </w:t>
      </w:r>
      <w:r w:rsidRPr="00AF57C9">
        <w:rPr>
          <w:i/>
        </w:rPr>
        <w:t>Carnival aga</w:t>
      </w:r>
      <w:r w:rsidR="00C513CF" w:rsidRPr="00AF57C9">
        <w:rPr>
          <w:i/>
        </w:rPr>
        <w:t>i</w:t>
      </w:r>
      <w:r w:rsidRPr="00AF57C9">
        <w:rPr>
          <w:i/>
        </w:rPr>
        <w:t>nst capitalism</w:t>
      </w:r>
      <w:r w:rsidR="000B6BE0">
        <w:rPr>
          <w:i/>
        </w:rPr>
        <w:t xml:space="preserve"> </w:t>
      </w:r>
      <w:r w:rsidR="000B6BE0" w:rsidRPr="000B6BE0">
        <w:t>(glej sliko 4.1.)</w:t>
      </w:r>
      <w:r w:rsidRPr="000B6BE0">
        <w:t>.</w:t>
      </w:r>
      <w:r w:rsidRPr="00AF57C9">
        <w:rPr>
          <w:i/>
        </w:rPr>
        <w:t xml:space="preserve"> </w:t>
      </w:r>
      <w:r w:rsidR="00C513CF" w:rsidRPr="00AF57C9">
        <w:t>Aktivisti</w:t>
      </w:r>
      <w:r w:rsidRPr="00AF57C9">
        <w:t xml:space="preserve"> so v roza kostumih nastopili proti policiji, ki je povsem zaprla mesto zaradi zasedanja Svetovne banke in Mednarodnega denarnega </w:t>
      </w:r>
      <w:r w:rsidR="00C513CF" w:rsidRPr="00AF57C9">
        <w:t>sklada</w:t>
      </w:r>
      <w:r w:rsidRPr="00AF57C9">
        <w:t>. Razloge za takšno taktiko je zapisala udeleženka, zdaj uveljavl</w:t>
      </w:r>
      <w:r w:rsidR="005D0F41">
        <w:t>jena striparka Kate Evans (</w:t>
      </w:r>
      <w:r w:rsidRPr="00AF57C9">
        <w:t>290):</w:t>
      </w:r>
    </w:p>
    <w:p w:rsidR="000B6BE0" w:rsidRDefault="00E9734E" w:rsidP="000B6BE0">
      <w:pPr>
        <w:pStyle w:val="Standard"/>
        <w:rPr>
          <w:sz w:val="22"/>
        </w:rPr>
      </w:pPr>
      <w:r w:rsidRPr="00AF57C9">
        <w:rPr>
          <w:i/>
        </w:rPr>
        <w:tab/>
      </w:r>
      <w:r w:rsidRPr="00AF57C9">
        <w:rPr>
          <w:sz w:val="22"/>
        </w:rPr>
        <w:t>Ideja je bila: obleči se v nezaslišane kostume – pol bakanalske večerne obleke, pol Rio karnevalske plesalke – in se soočit</w:t>
      </w:r>
      <w:r w:rsidR="005A1875" w:rsidRPr="00AF57C9">
        <w:rPr>
          <w:sz w:val="22"/>
        </w:rPr>
        <w:t>i</w:t>
      </w:r>
      <w:r w:rsidRPr="00AF57C9">
        <w:rPr>
          <w:sz w:val="22"/>
        </w:rPr>
        <w:t xml:space="preserve"> s policijo, nemaskirani, in oboroženi samo </w:t>
      </w:r>
      <w:r w:rsidR="005A1875" w:rsidRPr="00AF57C9">
        <w:rPr>
          <w:sz w:val="22"/>
        </w:rPr>
        <w:t>s</w:t>
      </w:r>
      <w:r w:rsidRPr="00AF57C9">
        <w:rPr>
          <w:sz w:val="22"/>
        </w:rPr>
        <w:t xml:space="preserve"> feminizmom in omeli. Z razgaljenjem šibkosti, petjem in plesom in na sploh </w:t>
      </w:r>
      <w:r w:rsidR="005A1875" w:rsidRPr="00AF57C9">
        <w:rPr>
          <w:sz w:val="22"/>
        </w:rPr>
        <w:t>s</w:t>
      </w:r>
      <w:r w:rsidRPr="00AF57C9">
        <w:rPr>
          <w:sz w:val="22"/>
        </w:rPr>
        <w:t xml:space="preserve"> traparijami se ne le subvertira ideja konfrontacije</w:t>
      </w:r>
      <w:r w:rsidR="005A1875" w:rsidRPr="00AF57C9">
        <w:rPr>
          <w:sz w:val="22"/>
        </w:rPr>
        <w:t>,</w:t>
      </w:r>
      <w:r w:rsidRPr="00AF57C9">
        <w:rPr>
          <w:sz w:val="22"/>
        </w:rPr>
        <w:t xml:space="preserve"> ampak tudi zahteva od policije, da vidi udeležence kot človeška bitja.</w:t>
      </w:r>
    </w:p>
    <w:p w:rsidR="000B6BE0" w:rsidRDefault="000B6BE0" w:rsidP="000B6BE0">
      <w:pPr>
        <w:pStyle w:val="Standard"/>
        <w:rPr>
          <w:szCs w:val="20"/>
        </w:rPr>
      </w:pPr>
    </w:p>
    <w:p w:rsidR="000B6BE0" w:rsidRDefault="000B6BE0" w:rsidP="000B6BE0">
      <w:pPr>
        <w:pStyle w:val="Standard"/>
        <w:rPr>
          <w:szCs w:val="20"/>
        </w:rPr>
      </w:pPr>
    </w:p>
    <w:p w:rsidR="000B6BE0" w:rsidRDefault="000B6BE0" w:rsidP="000B6BE0">
      <w:pPr>
        <w:pStyle w:val="Standard"/>
        <w:rPr>
          <w:szCs w:val="20"/>
        </w:rPr>
      </w:pPr>
    </w:p>
    <w:p w:rsidR="000B6BE0" w:rsidRDefault="000B6BE0" w:rsidP="000B6BE0">
      <w:pPr>
        <w:pStyle w:val="Standard"/>
        <w:rPr>
          <w:szCs w:val="20"/>
        </w:rPr>
      </w:pPr>
    </w:p>
    <w:p w:rsidR="000B6BE0" w:rsidRDefault="000B6BE0" w:rsidP="000B6BE0">
      <w:pPr>
        <w:pStyle w:val="Standard"/>
        <w:rPr>
          <w:szCs w:val="20"/>
        </w:rPr>
      </w:pPr>
    </w:p>
    <w:p w:rsidR="000B6BE0" w:rsidRDefault="000B6BE0" w:rsidP="000B6BE0">
      <w:pPr>
        <w:pStyle w:val="Standard"/>
      </w:pPr>
      <w:r w:rsidRPr="00F84C32">
        <w:t xml:space="preserve">4.1. </w:t>
      </w:r>
      <w:r w:rsidRPr="00F84C32">
        <w:rPr>
          <w:i/>
        </w:rPr>
        <w:t xml:space="preserve">Carnival against capitalism </w:t>
      </w:r>
      <w:r w:rsidRPr="00F84C32">
        <w:t>proti zasedanju Svetovne banke in Mednarodnega denarnega sklada leta 2000 v Pragi.</w:t>
      </w:r>
      <w:r w:rsidRPr="00F84C32">
        <w:rPr>
          <w:i/>
        </w:rPr>
        <w:t xml:space="preserve"> </w:t>
      </w:r>
      <w:r>
        <w:t>Foto</w:t>
      </w:r>
      <w:r w:rsidRPr="00F84C32">
        <w:t>: Meyer/Tendance Floue</w:t>
      </w:r>
    </w:p>
    <w:p w:rsidR="000B6BE0" w:rsidRDefault="000B6BE0" w:rsidP="000B6BE0">
      <w:r>
        <w:rPr>
          <w:noProof/>
        </w:rPr>
        <w:drawing>
          <wp:inline distT="0" distB="0" distL="0" distR="0">
            <wp:extent cx="4047952" cy="2722033"/>
            <wp:effectExtent l="25400" t="0" r="0" b="0"/>
            <wp:docPr id="12" name="Picture 1" descr="Marica:Users:velikonja:Desktop:Mateja Work:Teksti:Zbornik Costume:Foto:pinkfai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ca:Users:velikonja:Desktop:Mateja Work:Teksti:Zbornik Costume:Foto:pinkfairy.jpg"/>
                    <pic:cNvPicPr>
                      <a:picLocks noChangeAspect="1" noChangeArrowheads="1"/>
                    </pic:cNvPicPr>
                  </pic:nvPicPr>
                  <pic:blipFill>
                    <a:blip r:embed="rId15"/>
                    <a:srcRect/>
                    <a:stretch>
                      <a:fillRect/>
                    </a:stretch>
                  </pic:blipFill>
                  <pic:spPr bwMode="auto">
                    <a:xfrm>
                      <a:off x="0" y="0"/>
                      <a:ext cx="4055296" cy="2726972"/>
                    </a:xfrm>
                    <a:prstGeom prst="rect">
                      <a:avLst/>
                    </a:prstGeom>
                    <a:noFill/>
                    <a:ln w="9525">
                      <a:noFill/>
                      <a:miter lim="800000"/>
                      <a:headEnd/>
                      <a:tailEnd/>
                    </a:ln>
                  </pic:spPr>
                </pic:pic>
              </a:graphicData>
            </a:graphic>
          </wp:inline>
        </w:drawing>
      </w:r>
    </w:p>
    <w:p w:rsidR="0044213D" w:rsidRPr="000B6BE0" w:rsidRDefault="0044213D" w:rsidP="000B6BE0">
      <w:pPr>
        <w:pStyle w:val="Heading2"/>
      </w:pPr>
    </w:p>
    <w:p w:rsidR="000B6BE0" w:rsidRPr="000B6BE0" w:rsidRDefault="00E9734E" w:rsidP="000B6BE0">
      <w:pPr>
        <w:pStyle w:val="Standard"/>
        <w:rPr>
          <w:rFonts w:cs="Arial"/>
          <w:color w:val="1A1A1A"/>
        </w:rPr>
      </w:pPr>
      <w:r w:rsidRPr="00AF57C9">
        <w:t>Drug primer so kostumi klovno</w:t>
      </w:r>
      <w:r w:rsidR="005D0F41">
        <w:t>v</w:t>
      </w:r>
      <w:r w:rsidRPr="00AF57C9">
        <w:t xml:space="preserve"> </w:t>
      </w:r>
      <w:r w:rsidRPr="00AF57C9">
        <w:rPr>
          <w:i/>
        </w:rPr>
        <w:t>Clown Army</w:t>
      </w:r>
      <w:r w:rsidR="000B6BE0">
        <w:rPr>
          <w:i/>
        </w:rPr>
        <w:t xml:space="preserve"> </w:t>
      </w:r>
      <w:r w:rsidR="000B6BE0" w:rsidRPr="000B6BE0">
        <w:t>(glej sliko 4.2.)</w:t>
      </w:r>
      <w:r w:rsidRPr="000B6BE0">
        <w:t>,</w:t>
      </w:r>
      <w:r w:rsidRPr="00AF57C9">
        <w:t xml:space="preserve"> ki se od leta 2003 pojavljajo</w:t>
      </w:r>
      <w:r w:rsidR="00926E89" w:rsidRPr="00AF57C9">
        <w:t xml:space="preserve"> </w:t>
      </w:r>
      <w:r w:rsidRPr="00AF57C9">
        <w:t>na visokokonfliktnih protestih: s svojo karnevalskostjo demonstrante pogosto zaščitijo pred nasiljem policije</w:t>
      </w:r>
      <w:r w:rsidR="004B729A" w:rsidRPr="00AF57C9">
        <w:t xml:space="preserve"> </w:t>
      </w:r>
      <w:r w:rsidR="005D0F41">
        <w:t>(Routledge 113</w:t>
      </w:r>
      <w:r w:rsidRPr="00AF57C9">
        <w:t>)</w:t>
      </w:r>
      <w:r w:rsidR="004B729A" w:rsidRPr="00AF57C9">
        <w:t>.</w:t>
      </w:r>
      <w:r w:rsidRPr="00AF57C9">
        <w:t xml:space="preserve"> Ti kostumi učinkujejo tako na soudeležence</w:t>
      </w:r>
      <w:r w:rsidR="00926E89" w:rsidRPr="00AF57C9">
        <w:t xml:space="preserve"> </w:t>
      </w:r>
      <w:r w:rsidRPr="00AF57C9">
        <w:t xml:space="preserve">protestov kot tudi na policijo, saj povzročajo zmedo v običajnem dojemanju uličnega konflikta. Kostum v direktni akciji je lahko uporabljen </w:t>
      </w:r>
      <w:r w:rsidR="00083E95" w:rsidRPr="00AF57C9">
        <w:t xml:space="preserve">tudi </w:t>
      </w:r>
      <w:r w:rsidRPr="00AF57C9">
        <w:t xml:space="preserve">kot </w:t>
      </w:r>
      <w:r w:rsidR="00083E95" w:rsidRPr="00AF57C9">
        <w:t xml:space="preserve">neke </w:t>
      </w:r>
      <w:r w:rsidRPr="00AF57C9">
        <w:t>vr</w:t>
      </w:r>
      <w:r w:rsidR="005D0F41">
        <w:t xml:space="preserve">ste prostorski/scenski element. </w:t>
      </w:r>
      <w:r w:rsidRPr="00AF57C9">
        <w:rPr>
          <w:rFonts w:cs="Arial"/>
          <w:color w:val="1A1A1A"/>
        </w:rPr>
        <w:t>Kleinova opisuje, da so na</w:t>
      </w:r>
      <w:r w:rsidR="00945EE9" w:rsidRPr="00AF57C9">
        <w:rPr>
          <w:rFonts w:cs="Arial"/>
          <w:color w:val="1A1A1A"/>
        </w:rPr>
        <w:t xml:space="preserve"> akciji</w:t>
      </w:r>
      <w:r w:rsidRPr="00AF57C9">
        <w:rPr>
          <w:rFonts w:cs="Arial"/>
          <w:color w:val="1A1A1A"/>
        </w:rPr>
        <w:t xml:space="preserve"> </w:t>
      </w:r>
      <w:r w:rsidRPr="00AF57C9">
        <w:rPr>
          <w:rFonts w:cs="Arial"/>
          <w:i/>
          <w:color w:val="1A1A1A"/>
        </w:rPr>
        <w:t>Reclaim the Streets</w:t>
      </w:r>
      <w:r w:rsidR="00945EE9" w:rsidRPr="00AF57C9">
        <w:rPr>
          <w:rFonts w:cs="Arial"/>
          <w:color w:val="1A1A1A"/>
        </w:rPr>
        <w:t xml:space="preserve"> </w:t>
      </w:r>
      <w:r w:rsidR="00083E95" w:rsidRPr="00AF57C9">
        <w:rPr>
          <w:rFonts w:cs="Arial"/>
          <w:color w:val="1A1A1A"/>
        </w:rPr>
        <w:t xml:space="preserve">leta </w:t>
      </w:r>
      <w:r w:rsidRPr="00AF57C9">
        <w:rPr>
          <w:rFonts w:cs="Arial"/>
          <w:color w:val="1A1A1A"/>
        </w:rPr>
        <w:t>1996 v Londonu pod velikimi krili</w:t>
      </w:r>
      <w:r w:rsidR="004B729A" w:rsidRPr="00AF57C9">
        <w:rPr>
          <w:rFonts w:cs="Arial"/>
          <w:color w:val="1A1A1A"/>
        </w:rPr>
        <w:t xml:space="preserve"> (skoraj krinolinami)</w:t>
      </w:r>
      <w:r w:rsidRPr="00AF57C9">
        <w:rPr>
          <w:rFonts w:cs="Arial"/>
          <w:color w:val="1A1A1A"/>
        </w:rPr>
        <w:t xml:space="preserve"> aktivistov na ulici</w:t>
      </w:r>
      <w:r w:rsidR="005D0F41">
        <w:rPr>
          <w:rFonts w:cs="Arial"/>
          <w:color w:val="1A1A1A"/>
        </w:rPr>
        <w:t xml:space="preserve"> razrili beton avtoceste (</w:t>
      </w:r>
      <w:r w:rsidRPr="00AF57C9">
        <w:rPr>
          <w:rFonts w:cs="Arial"/>
          <w:color w:val="1A1A1A"/>
        </w:rPr>
        <w:t>287)</w:t>
      </w:r>
      <w:r w:rsidR="004B729A" w:rsidRPr="00AF57C9">
        <w:rPr>
          <w:rFonts w:cs="Arial"/>
          <w:color w:val="1A1A1A"/>
        </w:rPr>
        <w:t>.</w:t>
      </w:r>
      <w:r w:rsidRPr="00AF57C9">
        <w:rPr>
          <w:rFonts w:cs="Arial"/>
          <w:color w:val="1A1A1A"/>
        </w:rPr>
        <w:t xml:space="preserve"> </w:t>
      </w:r>
      <w:r w:rsidR="000B6BE0">
        <w:rPr>
          <w:rFonts w:cs="Arial"/>
          <w:color w:val="1A1A1A"/>
        </w:rPr>
        <w:t>V Sloveniji</w:t>
      </w:r>
      <w:r w:rsidR="000B6BE0" w:rsidRPr="00AF57C9">
        <w:rPr>
          <w:rFonts w:cs="Arial"/>
          <w:color w:val="1A1A1A"/>
        </w:rPr>
        <w:t xml:space="preserve"> so aktivisti v začetku tisočletja pogosto uporabljali bele kombinezone, tako na protestih kot različnih akcijah. Milo</w:t>
      </w:r>
      <w:r w:rsidR="000B6BE0">
        <w:rPr>
          <w:rFonts w:cs="Arial"/>
          <w:color w:val="1A1A1A"/>
        </w:rPr>
        <w:t>hnić (</w:t>
      </w:r>
      <w:r w:rsidR="000B6BE0" w:rsidRPr="005D0F41">
        <w:rPr>
          <w:rFonts w:cs="Arial"/>
          <w:i/>
          <w:color w:val="1A1A1A"/>
        </w:rPr>
        <w:t>Artivizem</w:t>
      </w:r>
      <w:r w:rsidR="000B6BE0" w:rsidRPr="00AF57C9">
        <w:rPr>
          <w:rFonts w:cs="Arial"/>
          <w:color w:val="1A1A1A"/>
        </w:rPr>
        <w:t xml:space="preserve"> 189) opiše njihovo uporabo teh oblačil na akcijah Združeno listje in Izbris (obe iz leta 2003), ko so aktivisti s svojimi ležečimi telesi pred parlamentom napisali IZBRIS, z besedami:</w:t>
      </w:r>
    </w:p>
    <w:p w:rsidR="000B6BE0" w:rsidRPr="00AF57C9" w:rsidRDefault="000B6BE0" w:rsidP="000B6BE0">
      <w:pPr>
        <w:pStyle w:val="Standard"/>
        <w:rPr>
          <w:sz w:val="22"/>
        </w:rPr>
      </w:pPr>
      <w:r>
        <w:rPr>
          <w:rFonts w:cs="Arial"/>
          <w:color w:val="1A1A1A"/>
          <w:sz w:val="22"/>
        </w:rPr>
        <w:tab/>
        <w:t>S</w:t>
      </w:r>
      <w:r w:rsidRPr="00AF57C9">
        <w:rPr>
          <w:rFonts w:cs="Arial"/>
          <w:color w:val="1A1A1A"/>
          <w:sz w:val="22"/>
        </w:rPr>
        <w:t>o sicer praktičen pripomoček (ščitijo pred umazanim asfaltom, omogočajo bolj kontrasten izpis s telesi, policistom je težje identificirati udeležence akcije na podlagi televizijskih video in fotografskih podob ipd.), so pa tudi svojevrstni kostumi, ki jim lahko pripišemo pomen v odvisnosti od potreb, ki jih narekuje določena situacija.</w:t>
      </w:r>
    </w:p>
    <w:p w:rsidR="00537FF9" w:rsidRDefault="00537FF9" w:rsidP="000B6BE0">
      <w:pPr>
        <w:pStyle w:val="Standard"/>
      </w:pPr>
    </w:p>
    <w:p w:rsidR="00537FF9" w:rsidRDefault="00537FF9" w:rsidP="00537FF9">
      <w:pPr>
        <w:pStyle w:val="Heading2"/>
      </w:pPr>
    </w:p>
    <w:p w:rsidR="000B6BE0" w:rsidRPr="00537FF9" w:rsidRDefault="000B6BE0" w:rsidP="00537FF9">
      <w:pPr>
        <w:pStyle w:val="Heading2"/>
      </w:pPr>
    </w:p>
    <w:p w:rsidR="000B6BE0" w:rsidRPr="00F84C32" w:rsidRDefault="000B6BE0" w:rsidP="000B6BE0">
      <w:pPr>
        <w:pStyle w:val="Standard"/>
      </w:pPr>
      <w:r w:rsidRPr="00F84C32">
        <w:t xml:space="preserve">4.2. </w:t>
      </w:r>
      <w:r w:rsidRPr="00F84C32">
        <w:rPr>
          <w:i/>
        </w:rPr>
        <w:t>Clown Army</w:t>
      </w:r>
      <w:r w:rsidRPr="00F84C32">
        <w:t xml:space="preserve"> in nemška policija. Protesti proti srečanju G8, 2007. Foto: Fabian Bimmer/AP Photo. </w:t>
      </w:r>
    </w:p>
    <w:p w:rsidR="000B6BE0" w:rsidRDefault="000B6BE0" w:rsidP="000B6BE0">
      <w:r>
        <w:rPr>
          <w:noProof/>
        </w:rPr>
        <w:drawing>
          <wp:inline distT="0" distB="0" distL="0" distR="0">
            <wp:extent cx="4317365" cy="3167178"/>
            <wp:effectExtent l="25400" t="0" r="635" b="0"/>
            <wp:docPr id="13" name="Picture 4" descr="Marica:Users:velikonja:Desktop:MAGISTERIJ-VSE:riot-police-and-clow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ica:Users:velikonja:Desktop:MAGISTERIJ-VSE:riot-police-and-clowns.jpg"/>
                    <pic:cNvPicPr>
                      <a:picLocks noChangeAspect="1" noChangeArrowheads="1"/>
                    </pic:cNvPicPr>
                  </pic:nvPicPr>
                  <pic:blipFill>
                    <a:blip r:embed="rId16"/>
                    <a:srcRect/>
                    <a:stretch>
                      <a:fillRect/>
                    </a:stretch>
                  </pic:blipFill>
                  <pic:spPr bwMode="auto">
                    <a:xfrm>
                      <a:off x="0" y="0"/>
                      <a:ext cx="4320846" cy="3169732"/>
                    </a:xfrm>
                    <a:prstGeom prst="rect">
                      <a:avLst/>
                    </a:prstGeom>
                    <a:noFill/>
                    <a:ln w="9525">
                      <a:noFill/>
                      <a:miter lim="800000"/>
                      <a:headEnd/>
                      <a:tailEnd/>
                    </a:ln>
                  </pic:spPr>
                </pic:pic>
              </a:graphicData>
            </a:graphic>
          </wp:inline>
        </w:drawing>
      </w:r>
    </w:p>
    <w:p w:rsidR="000B6BE0" w:rsidRDefault="000B6BE0" w:rsidP="00817072">
      <w:pPr>
        <w:pStyle w:val="Standard"/>
        <w:rPr>
          <w:rFonts w:cs="Arial"/>
          <w:color w:val="1A1A1A"/>
        </w:rPr>
      </w:pPr>
    </w:p>
    <w:p w:rsidR="0044213D" w:rsidRPr="00AF57C9" w:rsidRDefault="00E9734E" w:rsidP="00817072">
      <w:pPr>
        <w:pStyle w:val="Standard"/>
      </w:pPr>
      <w:r w:rsidRPr="00AF57C9">
        <w:rPr>
          <w:rFonts w:cs="Arial"/>
          <w:color w:val="1A1A1A"/>
        </w:rPr>
        <w:t>Milohnić zaključi, da o</w:t>
      </w:r>
      <w:r w:rsidRPr="00AF57C9">
        <w:t xml:space="preserve">snovni namen obeh akcij ni bil estetski, </w:t>
      </w:r>
      <w:r w:rsidR="003F2E52" w:rsidRPr="00AF57C9">
        <w:t>temveč</w:t>
      </w:r>
      <w:r w:rsidRPr="00AF57C9">
        <w:t xml:space="preserve"> politični učinek (</w:t>
      </w:r>
      <w:r w:rsidR="005D0F41" w:rsidRPr="005D0F41">
        <w:rPr>
          <w:i/>
        </w:rPr>
        <w:t>Teorije</w:t>
      </w:r>
      <w:r w:rsidR="00BB4346" w:rsidRPr="00AF57C9">
        <w:t xml:space="preserve"> </w:t>
      </w:r>
      <w:r w:rsidR="001B06BE" w:rsidRPr="00AF57C9">
        <w:t>145</w:t>
      </w:r>
      <w:r w:rsidRPr="00AF57C9">
        <w:t>)</w:t>
      </w:r>
      <w:r w:rsidR="00B35D74" w:rsidRPr="00AF57C9">
        <w:t>.</w:t>
      </w:r>
      <w:r w:rsidRPr="00AF57C9">
        <w:t xml:space="preserve"> Beli kombinezoni pa niso naključje ali zgolj uporabno oblačilo, temveč izhajajo iz italijanske avtonomistične tradicije </w:t>
      </w:r>
      <w:r w:rsidRPr="00AF57C9">
        <w:rPr>
          <w:i/>
          <w:iCs/>
        </w:rPr>
        <w:t>Tutte Biance</w:t>
      </w:r>
      <w:r w:rsidRPr="00AF57C9">
        <w:t xml:space="preserve"> (kasneje se je gibanje preoblikovalo v </w:t>
      </w:r>
      <w:r w:rsidRPr="00AF57C9">
        <w:rPr>
          <w:i/>
        </w:rPr>
        <w:t>Disobbedienti</w:t>
      </w:r>
      <w:r w:rsidRPr="00AF57C9">
        <w:t xml:space="preserve">), </w:t>
      </w:r>
      <w:r w:rsidR="005D0F41">
        <w:t>pri kateri</w:t>
      </w:r>
      <w:r w:rsidRPr="00AF57C9">
        <w:t xml:space="preserve"> so bili </w:t>
      </w:r>
      <w:r w:rsidR="003F2E52" w:rsidRPr="00AF57C9">
        <w:t>protestniki</w:t>
      </w:r>
      <w:r w:rsidRPr="00AF57C9">
        <w:t xml:space="preserve"> namensko oblečeni v bele kombinezone skupaj z gumij</w:t>
      </w:r>
      <w:r w:rsidR="005D0F41">
        <w:t>astimi čolni, gumami, ščiti ipd.</w:t>
      </w:r>
      <w:r w:rsidRPr="00AF57C9">
        <w:t xml:space="preserve"> v neposrednih konfrontacijah na demonstracijah.</w:t>
      </w:r>
    </w:p>
    <w:p w:rsidR="0044213D" w:rsidRPr="005331D5" w:rsidRDefault="00E9734E" w:rsidP="005331D5">
      <w:pPr>
        <w:pStyle w:val="Standard"/>
      </w:pPr>
      <w:r w:rsidRPr="00AF57C9">
        <w:t xml:space="preserve">Pussy Riot, Femen in SlutWalk se </w:t>
      </w:r>
      <w:r w:rsidR="004B729A" w:rsidRPr="00AF57C9">
        <w:t xml:space="preserve">poleg omenjene avtonomistične tradicije </w:t>
      </w:r>
      <w:r w:rsidRPr="00AF57C9">
        <w:t xml:space="preserve">posredno ali neposredno napajajo iz </w:t>
      </w:r>
      <w:r w:rsidRPr="00AF57C9">
        <w:rPr>
          <w:i/>
        </w:rPr>
        <w:t xml:space="preserve">queer </w:t>
      </w:r>
      <w:r w:rsidRPr="00AF57C9">
        <w:t xml:space="preserve">in feminističnih gibanj. Tretji val feminizma se, tako na ravni teorije kot prakse, ne omejuje le na položaj in emancipacijo žensk, ki se identificirajo kot ženske, ampak vključuje tudi </w:t>
      </w:r>
      <w:r w:rsidRPr="00AF57C9">
        <w:rPr>
          <w:i/>
        </w:rPr>
        <w:t>queer</w:t>
      </w:r>
      <w:r w:rsidRPr="00AF57C9">
        <w:t xml:space="preserve"> skupnost in </w:t>
      </w:r>
      <w:r w:rsidRPr="00AF57C9">
        <w:rPr>
          <w:i/>
        </w:rPr>
        <w:t>queer</w:t>
      </w:r>
      <w:r w:rsidRPr="00AF57C9">
        <w:t xml:space="preserve"> misel, boje nebelih žensk, je bolj mednarodno razširjen, vpeljal pa je tudi</w:t>
      </w:r>
      <w:r w:rsidR="00926E89" w:rsidRPr="00AF57C9">
        <w:t xml:space="preserve"> </w:t>
      </w:r>
      <w:r w:rsidRPr="00AF57C9">
        <w:t>koncept intersekcionalnosti, ki povezuje razumevanje različnih</w:t>
      </w:r>
      <w:r w:rsidR="005D0F41">
        <w:t xml:space="preserve"> neenakosti v družbi (Evans 411</w:t>
      </w:r>
      <w:r w:rsidRPr="00AF57C9">
        <w:t>)</w:t>
      </w:r>
      <w:r w:rsidR="004B729A" w:rsidRPr="00AF57C9">
        <w:t>.</w:t>
      </w:r>
      <w:r w:rsidRPr="00AF57C9">
        <w:t xml:space="preserve"> Veliko bolj kot prejšnja valova feminizma se ukvarja z vprašanji rase, družbene konstrukcije spola, stereotipov, pornografije, spolnega dela, pa tudi posilstva in drugih oblik spolnega nasilja. Zato ne preseneča, da nova družbena gibanja v svojih akcijah pogosto uporabljajo lastna telesa kot sredstvo neposrednega političnega delovanja</w:t>
      </w:r>
      <w:r w:rsidR="009F07D8" w:rsidRPr="00AF57C9">
        <w:t>.</w:t>
      </w:r>
      <w:r w:rsidRPr="00AF57C9">
        <w:t xml:space="preserve"> Telo je ultimativno orodje upora, ki »služi tudi kot simbol, tekst, ki nosi</w:t>
      </w:r>
      <w:r w:rsidR="005D0F41">
        <w:t xml:space="preserve"> politične pomene« (Sutton</w:t>
      </w:r>
      <w:r w:rsidRPr="00AF57C9">
        <w:t xml:space="preserve"> 143). V direktnih akcijah se, čeprav ne najbolj pogost</w:t>
      </w:r>
      <w:r w:rsidR="005D0F41">
        <w:t xml:space="preserve">o, uporabljajo tudi gola teles, </w:t>
      </w:r>
      <w:r w:rsidRPr="00AF57C9">
        <w:t>npr. Femen demons</w:t>
      </w:r>
      <w:r w:rsidR="000029FD" w:rsidRPr="00AF57C9">
        <w:t>trirajo 'zgoraj brez'</w:t>
      </w:r>
      <w:r w:rsidRPr="00AF57C9">
        <w:t xml:space="preserve">. Podobne primere protestov golih žensk kritično analizira </w:t>
      </w:r>
      <w:r w:rsidR="00FF440D" w:rsidRPr="00AF57C9">
        <w:t>profesorica</w:t>
      </w:r>
      <w:r w:rsidRPr="00AF57C9">
        <w:t xml:space="preserve"> študij spolov Barbara Sutton v prispevku </w:t>
      </w:r>
      <w:r w:rsidR="005D0F41" w:rsidRPr="005D0F41">
        <w:t>»</w:t>
      </w:r>
      <w:r w:rsidRPr="005D0F41">
        <w:t>Memories of Bodies and Resistance at the World Social Forum</w:t>
      </w:r>
      <w:r w:rsidR="005D0F41" w:rsidRPr="005D0F41">
        <w:t>«</w:t>
      </w:r>
      <w:r w:rsidR="005D0F41">
        <w:t>. Mlade gole ženske</w:t>
      </w:r>
      <w:r w:rsidRPr="00AF57C9">
        <w:t>, »želijo pridobiti položaj aktivnega subjekta in preoblikovati goloto na lasten način – stran od objektifikacije – da bi iz</w:t>
      </w:r>
      <w:r w:rsidR="00B35D74" w:rsidRPr="00AF57C9">
        <w:t>razile širše politično sporočilo</w:t>
      </w:r>
      <w:r w:rsidRPr="00AF57C9">
        <w:t>. A ostane odprto vprašanje, kaj je z 'prikladnostjo' golega ženskega telesa v dominantnih razumevanjih?« (</w:t>
      </w:r>
      <w:r w:rsidR="005D0F41">
        <w:t>prav tam</w:t>
      </w:r>
      <w:r w:rsidRPr="00AF57C9">
        <w:t xml:space="preserve"> 145)</w:t>
      </w:r>
      <w:r w:rsidR="004B729A" w:rsidRPr="00AF57C9">
        <w:t>.</w:t>
      </w:r>
      <w:r w:rsidRPr="00AF57C9">
        <w:t xml:space="preserve"> V artivističnih akcijah je umetniški vidik pr</w:t>
      </w:r>
      <w:r w:rsidR="005D0F41">
        <w:t>isoten, ne pa najpomembnejši: »A</w:t>
      </w:r>
      <w:r w:rsidRPr="00AF57C9">
        <w:t>ktivistične, umetniške intervencije temeljijo na momentu konfrontacije, umetnost kot taka pravzaprav izgine, saj je kriterij učinek, ki ga ustvari, ne pa estetika</w:t>
      </w:r>
      <w:r w:rsidR="00360658" w:rsidRPr="00AF57C9">
        <w:t>.</w:t>
      </w:r>
      <w:r w:rsidR="005D0F41">
        <w:t>« (Scholl</w:t>
      </w:r>
      <w:r w:rsidR="005A6846">
        <w:t xml:space="preserve">, </w:t>
      </w:r>
      <w:r w:rsidR="005A6846" w:rsidRPr="005A6846">
        <w:rPr>
          <w:i/>
        </w:rPr>
        <w:t>Bakunin</w:t>
      </w:r>
      <w:r w:rsidRPr="005A6846">
        <w:rPr>
          <w:i/>
        </w:rPr>
        <w:t xml:space="preserve"> </w:t>
      </w:r>
      <w:r w:rsidRPr="00AF57C9">
        <w:t>169)</w:t>
      </w:r>
      <w:r w:rsidR="009F72B0" w:rsidRPr="00AF57C9">
        <w:t>.</w:t>
      </w:r>
      <w:r w:rsidRPr="00AF57C9">
        <w:t xml:space="preserve"> Zato je v kontekstu direktnih političnih akcij problematično uporabljati umetniške pojme. S to tezo se ukvarja tudi Baz Kersaw, avtor </w:t>
      </w:r>
      <w:r w:rsidR="00FF440D" w:rsidRPr="00AF57C9">
        <w:t>knjig</w:t>
      </w:r>
      <w:r w:rsidRPr="00AF57C9">
        <w:t xml:space="preserve"> </w:t>
      </w:r>
      <w:r w:rsidRPr="00AF57C9">
        <w:rPr>
          <w:i/>
        </w:rPr>
        <w:t>The Radical in Perfo</w:t>
      </w:r>
      <w:r w:rsidR="00FF440D" w:rsidRPr="00AF57C9">
        <w:rPr>
          <w:i/>
        </w:rPr>
        <w:t>r</w:t>
      </w:r>
      <w:r w:rsidRPr="00AF57C9">
        <w:rPr>
          <w:i/>
        </w:rPr>
        <w:t>mance</w:t>
      </w:r>
      <w:r w:rsidRPr="00AF57C9">
        <w:t xml:space="preserve"> (1999) in </w:t>
      </w:r>
      <w:r w:rsidRPr="00AF57C9">
        <w:rPr>
          <w:i/>
          <w:iCs/>
        </w:rPr>
        <w:t>The</w:t>
      </w:r>
      <w:r w:rsidRPr="00AF57C9">
        <w:t xml:space="preserve"> </w:t>
      </w:r>
      <w:r w:rsidR="00B35D74" w:rsidRPr="00AF57C9">
        <w:rPr>
          <w:i/>
        </w:rPr>
        <w:t>Politics of P</w:t>
      </w:r>
      <w:r w:rsidRPr="00AF57C9">
        <w:rPr>
          <w:i/>
        </w:rPr>
        <w:t>erfo</w:t>
      </w:r>
      <w:r w:rsidR="00FF440D" w:rsidRPr="00AF57C9">
        <w:rPr>
          <w:i/>
        </w:rPr>
        <w:t>r</w:t>
      </w:r>
      <w:r w:rsidRPr="00AF57C9">
        <w:rPr>
          <w:i/>
        </w:rPr>
        <w:t>mance</w:t>
      </w:r>
      <w:r w:rsidRPr="00AF57C9">
        <w:t xml:space="preserve"> (1992), naklonjen raziskovanju odnosa med klasičnim (zahodnim) gledališčem in radikalnimi performativnimi praksami performansov in njihovimi subverzivnimi potenciali. Trdi, da je protest vrsta kulturnega performansa, ki ima malo ali nič z gledališkim sistemom in njeg</w:t>
      </w:r>
      <w:r w:rsidR="005D0F41">
        <w:t>ovimi disciplinami (Kersaw</w:t>
      </w:r>
      <w:r w:rsidRPr="00AF57C9">
        <w:t xml:space="preserve"> 91). Vseeno pa je treba stvari terminološko doreči, imenovati s pravimi izrazi. U</w:t>
      </w:r>
      <w:r w:rsidRPr="00AF57C9">
        <w:rPr>
          <w:rFonts w:cs="Times"/>
          <w:color w:val="141413"/>
        </w:rPr>
        <w:t xml:space="preserve">poraba umetniških terminov v politični akciji je po eni strani problematična, po drugi pa odpira različna </w:t>
      </w:r>
      <w:r w:rsidRPr="00AF57C9">
        <w:rPr>
          <w:rFonts w:cs="Times"/>
        </w:rPr>
        <w:t xml:space="preserve">branja in načine vstopa v </w:t>
      </w:r>
      <w:r w:rsidR="00B35D74" w:rsidRPr="00AF57C9">
        <w:rPr>
          <w:rFonts w:cs="Times"/>
        </w:rPr>
        <w:t>sicer disciplinirano medijsko posredovano</w:t>
      </w:r>
      <w:r w:rsidRPr="00AF57C9">
        <w:rPr>
          <w:rFonts w:cs="Times"/>
        </w:rPr>
        <w:t xml:space="preserve"> področje. Torej</w:t>
      </w:r>
      <w:r w:rsidRPr="00AF57C9">
        <w:rPr>
          <w:rFonts w:cs="Times"/>
          <w:color w:val="141413"/>
        </w:rPr>
        <w:t>, če politično akcijo interpretiramo prek parametrov uprizoritvene umetnosti, se njeno moč pasivizira in se ji odvzame konfrontacijski naboj? Ali poimenovan</w:t>
      </w:r>
      <w:r w:rsidR="005D0F41">
        <w:rPr>
          <w:rFonts w:cs="Times"/>
          <w:color w:val="141413"/>
        </w:rPr>
        <w:t>je protestniškega oblačila kot 'kostum'</w:t>
      </w:r>
      <w:r w:rsidRPr="00AF57C9">
        <w:rPr>
          <w:rFonts w:cs="Times"/>
          <w:color w:val="141413"/>
        </w:rPr>
        <w:t xml:space="preserve"> daje novo razsežnost </w:t>
      </w:r>
      <w:r w:rsidR="002F7CD0" w:rsidRPr="00AF57C9">
        <w:rPr>
          <w:rFonts w:cs="Times"/>
          <w:color w:val="141413"/>
        </w:rPr>
        <w:t>situaciji</w:t>
      </w:r>
      <w:r w:rsidR="00B10EBE" w:rsidRPr="00AF57C9">
        <w:rPr>
          <w:rFonts w:cs="Times"/>
          <w:color w:val="141413"/>
        </w:rPr>
        <w:t xml:space="preserve"> ali jo 'kultivira'</w:t>
      </w:r>
      <w:r w:rsidRPr="00AF57C9">
        <w:rPr>
          <w:rFonts w:cs="Times"/>
          <w:color w:val="141413"/>
        </w:rPr>
        <w:t xml:space="preserve"> in s tem depolitizira? V javnem diskurzu, kjer je boj za interpretacijo takšnih dogodkov skorajda nemogoč, je takšno </w:t>
      </w:r>
      <w:r w:rsidRPr="00AF57C9">
        <w:rPr>
          <w:rFonts w:cs="Times"/>
        </w:rPr>
        <w:t xml:space="preserve">poimenovanje lahko tudi taktično, saj ima </w:t>
      </w:r>
      <w:r w:rsidR="002F7CD0" w:rsidRPr="00AF57C9">
        <w:rPr>
          <w:rFonts w:cs="Times"/>
        </w:rPr>
        <w:t>potencial</w:t>
      </w:r>
      <w:r w:rsidRPr="00AF57C9">
        <w:rPr>
          <w:rFonts w:cs="Times"/>
        </w:rPr>
        <w:t xml:space="preserve"> </w:t>
      </w:r>
      <w:r w:rsidR="002F7CD0" w:rsidRPr="00AF57C9">
        <w:rPr>
          <w:rFonts w:cs="Times"/>
        </w:rPr>
        <w:t>dekriminalizacije</w:t>
      </w:r>
      <w:r w:rsidRPr="00AF57C9">
        <w:rPr>
          <w:rFonts w:cs="Times"/>
        </w:rPr>
        <w:t xml:space="preserve"> udeležencev. Vsekakor pa je potrebno ponovno izpostaviti</w:t>
      </w:r>
      <w:r w:rsidR="005C1997" w:rsidRPr="00AF57C9">
        <w:rPr>
          <w:rFonts w:cs="Times"/>
        </w:rPr>
        <w:t>,</w:t>
      </w:r>
      <w:r w:rsidR="009F72B0" w:rsidRPr="00AF57C9">
        <w:rPr>
          <w:rFonts w:cs="Times"/>
        </w:rPr>
        <w:t xml:space="preserve"> kar sem že </w:t>
      </w:r>
      <w:r w:rsidR="00B35D74" w:rsidRPr="00AF57C9">
        <w:rPr>
          <w:rFonts w:cs="Times"/>
        </w:rPr>
        <w:t>večkrat pou</w:t>
      </w:r>
      <w:r w:rsidR="009F72B0" w:rsidRPr="00AF57C9">
        <w:rPr>
          <w:rFonts w:cs="Times"/>
        </w:rPr>
        <w:t>darila</w:t>
      </w:r>
      <w:r w:rsidRPr="00AF57C9">
        <w:rPr>
          <w:rFonts w:cs="Times"/>
        </w:rPr>
        <w:t>: pojem kostum ne izhaja samo iz sfere umetnosti</w:t>
      </w:r>
      <w:r w:rsidR="005C1997" w:rsidRPr="00AF57C9">
        <w:rPr>
          <w:rFonts w:cs="Times"/>
        </w:rPr>
        <w:t>,</w:t>
      </w:r>
      <w:r w:rsidRPr="00AF57C9">
        <w:rPr>
          <w:rFonts w:cs="Times"/>
        </w:rPr>
        <w:t xml:space="preserve"> ampak tudi iz drugih sfer – tudi </w:t>
      </w:r>
      <w:r w:rsidR="005D0F41">
        <w:rPr>
          <w:rFonts w:cs="Times"/>
        </w:rPr>
        <w:t xml:space="preserve">iz </w:t>
      </w:r>
      <w:r w:rsidRPr="00AF57C9">
        <w:rPr>
          <w:rFonts w:cs="Times"/>
        </w:rPr>
        <w:t xml:space="preserve">vsakdanjega življenja. </w:t>
      </w:r>
      <w:r w:rsidRPr="00AF57C9">
        <w:rPr>
          <w:rFonts w:cs="Times"/>
          <w:color w:val="141413"/>
        </w:rPr>
        <w:t>Torej, če se izrazim bolj jasno: če kostum razumemo kot ne</w:t>
      </w:r>
      <w:r w:rsidR="005C1997" w:rsidRPr="00AF57C9">
        <w:rPr>
          <w:rFonts w:cs="Times"/>
          <w:color w:val="141413"/>
        </w:rPr>
        <w:t xml:space="preserve"> </w:t>
      </w:r>
      <w:r w:rsidRPr="00AF57C9">
        <w:rPr>
          <w:rFonts w:cs="Times"/>
          <w:color w:val="141413"/>
        </w:rPr>
        <w:t>ekskluzivno umetniški termin, ampak ga prepoznavamo tudi v polju vsakodnevne kulture,</w:t>
      </w:r>
      <w:r w:rsidR="005D0F41">
        <w:rPr>
          <w:rFonts w:cs="Times"/>
          <w:color w:val="141413"/>
        </w:rPr>
        <w:t xml:space="preserve"> v kateri</w:t>
      </w:r>
      <w:r w:rsidRPr="00AF57C9">
        <w:rPr>
          <w:rFonts w:cs="Times"/>
          <w:color w:val="141413"/>
        </w:rPr>
        <w:t xml:space="preserve"> nosi tako podobnosti kot razlike z umetniškim kostumom</w:t>
      </w:r>
      <w:r w:rsidR="005C1997" w:rsidRPr="00AF57C9">
        <w:rPr>
          <w:rFonts w:cs="Times"/>
          <w:color w:val="141413"/>
        </w:rPr>
        <w:t>,</w:t>
      </w:r>
      <w:r w:rsidRPr="00AF57C9">
        <w:rPr>
          <w:rFonts w:cs="Times"/>
          <w:color w:val="141413"/>
        </w:rPr>
        <w:t xml:space="preserve"> je izraz kostum ustrezen in tudi relevanten. Bolj smiselno</w:t>
      </w:r>
      <w:r w:rsidRPr="00AF57C9">
        <w:t xml:space="preserve"> kot iskati v artivističnih akcijah umetniški kostum</w:t>
      </w:r>
      <w:r w:rsidR="005C1997" w:rsidRPr="00AF57C9">
        <w:t>,</w:t>
      </w:r>
      <w:r w:rsidRPr="00AF57C9">
        <w:t xml:space="preserve"> je potrebno kostum osvoboditi ekskluzivne umetniške kategorizacije in ga misliti kot prakso tudi v polju vsakdanjega življenja.</w:t>
      </w:r>
    </w:p>
    <w:p w:rsidR="0044213D" w:rsidRPr="00AF57C9" w:rsidRDefault="00E9734E" w:rsidP="00817072">
      <w:pPr>
        <w:pStyle w:val="Heading3"/>
      </w:pPr>
      <w:bookmarkStart w:id="49" w:name="_Toc364504585"/>
      <w:bookmarkStart w:id="50" w:name="_Toc429689243"/>
      <w:bookmarkStart w:id="51" w:name="_Toc437693239"/>
      <w:r w:rsidRPr="00AF57C9">
        <w:t>4.1.2. Performativnost</w:t>
      </w:r>
      <w:bookmarkEnd w:id="49"/>
      <w:bookmarkEnd w:id="50"/>
      <w:bookmarkEnd w:id="51"/>
    </w:p>
    <w:p w:rsidR="0044213D" w:rsidRPr="00AF57C9" w:rsidRDefault="00E9734E" w:rsidP="00817072">
      <w:pPr>
        <w:pStyle w:val="Standard"/>
      </w:pPr>
      <w:r w:rsidRPr="00AF57C9">
        <w:t>Za razumevanja kostuma kot</w:t>
      </w:r>
      <w:r w:rsidR="00B35D74" w:rsidRPr="00AF57C9">
        <w:t xml:space="preserve"> oblačilne prakse v neumetnostnem</w:t>
      </w:r>
      <w:r w:rsidRPr="00AF57C9">
        <w:t xml:space="preserve"> okolju so posebej uporabne študije performativnosti (</w:t>
      </w:r>
      <w:r w:rsidRPr="00AF57C9">
        <w:rPr>
          <w:i/>
        </w:rPr>
        <w:t>perfomance studies</w:t>
      </w:r>
      <w:r w:rsidRPr="00AF57C9">
        <w:t xml:space="preserve">), ki so utemeljene na interdisciplinarnosti in inkluzivnosti. Richard Schechner, ki je razvil moderno teorijo </w:t>
      </w:r>
      <w:r w:rsidR="002F7CD0" w:rsidRPr="00AF57C9">
        <w:t>performativnosti</w:t>
      </w:r>
      <w:r w:rsidRPr="00AF57C9">
        <w:t xml:space="preserve"> na križišču gledaliških konceptov/praks in družboslovja</w:t>
      </w:r>
      <w:r w:rsidR="00B35D74" w:rsidRPr="00AF57C9">
        <w:t>,</w:t>
      </w:r>
      <w:r w:rsidRPr="00AF57C9">
        <w:t xml:space="preserve"> trdi:</w:t>
      </w:r>
    </w:p>
    <w:p w:rsidR="0044213D" w:rsidRPr="00AF57C9" w:rsidRDefault="00E9734E" w:rsidP="00817072">
      <w:pPr>
        <w:pStyle w:val="Standard"/>
        <w:rPr>
          <w:sz w:val="22"/>
        </w:rPr>
      </w:pPr>
      <w:r w:rsidRPr="00AF57C9">
        <w:tab/>
      </w:r>
      <w:r w:rsidR="00B35D74" w:rsidRPr="00AF57C9">
        <w:rPr>
          <w:sz w:val="22"/>
        </w:rPr>
        <w:t>P</w:t>
      </w:r>
      <w:r w:rsidRPr="00AF57C9">
        <w:rPr>
          <w:sz w:val="22"/>
        </w:rPr>
        <w:t>erformans mora bit konstruiran kot 'širok spekter' ali '</w:t>
      </w:r>
      <w:r w:rsidR="002F7CD0" w:rsidRPr="00AF57C9">
        <w:rPr>
          <w:sz w:val="22"/>
        </w:rPr>
        <w:t>kontinuum</w:t>
      </w:r>
      <w:r w:rsidRPr="00AF57C9">
        <w:rPr>
          <w:sz w:val="22"/>
        </w:rPr>
        <w:t>' človeških akcij, ki zajemajo tako ritual, igro, šport, popularno zabavo, performativne umetnosti (gledališče, ples, glasba) in performativnost v vsakdanjem življenju, kot tudi uprizarjanje socialnih, profesionalnih, spolnih, rasnih in razrednih vlog, naprej do zdravljenja (od šamanizma do kirurgije), medijev in interneta</w:t>
      </w:r>
      <w:r w:rsidR="00742E0B" w:rsidRPr="00AF57C9">
        <w:rPr>
          <w:sz w:val="22"/>
        </w:rPr>
        <w:t xml:space="preserve"> </w:t>
      </w:r>
      <w:r w:rsidRPr="00AF57C9">
        <w:rPr>
          <w:sz w:val="22"/>
        </w:rPr>
        <w:t>…</w:t>
      </w:r>
      <w:r w:rsidR="00742E0B" w:rsidRPr="00AF57C9">
        <w:rPr>
          <w:sz w:val="22"/>
        </w:rPr>
        <w:t xml:space="preserve"> </w:t>
      </w:r>
      <w:r w:rsidRPr="00AF57C9">
        <w:rPr>
          <w:sz w:val="22"/>
        </w:rPr>
        <w:t>Osnovna ideja je, da je vsaka akcija, ki je uokvirjena, prezentirana, izpostavljena ali razstavljena, performans</w:t>
      </w:r>
      <w:r w:rsidR="005D0F41">
        <w:rPr>
          <w:sz w:val="22"/>
        </w:rPr>
        <w:t>. (2–</w:t>
      </w:r>
      <w:r w:rsidRPr="00AF57C9">
        <w:rPr>
          <w:sz w:val="22"/>
        </w:rPr>
        <w:t>3)</w:t>
      </w:r>
    </w:p>
    <w:p w:rsidR="0044213D" w:rsidRPr="00AF57C9" w:rsidRDefault="00E9734E" w:rsidP="00817072">
      <w:pPr>
        <w:pStyle w:val="Standard"/>
      </w:pPr>
      <w:r w:rsidRPr="00AF57C9">
        <w:t>Drugi pomembni teoretiki performansa, ki izhajajo iz različnih gledaliških, družboslovnih ali humanističnih tradicij, so Marvin Carlson, Barbara Kishenlatt-Gimblet in Jon McKenzie. Prav ta odprtost performativnih študij je hkrati prednost in tarča mnogih kritik, ki opozarjajo na presplošnost tega področja in na pojmovno zmedo</w:t>
      </w:r>
      <w:r w:rsidR="000C0D43" w:rsidRPr="00AF57C9">
        <w:t xml:space="preserve"> </w:t>
      </w:r>
      <w:r w:rsidR="005D0F41">
        <w:t xml:space="preserve">(Milohnić, </w:t>
      </w:r>
      <w:r w:rsidR="005D0F41" w:rsidRPr="005331D5">
        <w:rPr>
          <w:i/>
        </w:rPr>
        <w:t>Artivizem</w:t>
      </w:r>
      <w:r w:rsidR="005D0F41">
        <w:t xml:space="preserve"> 192–</w:t>
      </w:r>
      <w:r w:rsidRPr="00AF57C9">
        <w:t>193)</w:t>
      </w:r>
      <w:r w:rsidRPr="00AF57C9">
        <w:rPr>
          <w:rStyle w:val="FootnoteReference"/>
        </w:rPr>
        <w:footnoteReference w:id="37"/>
      </w:r>
      <w:r w:rsidR="000C0D43" w:rsidRPr="00AF57C9">
        <w:t>.</w:t>
      </w:r>
      <w:r w:rsidRPr="00AF57C9">
        <w:t xml:space="preserve"> Zakaj torej na tem mestu vpeljujem teorijo </w:t>
      </w:r>
      <w:r w:rsidR="00FC7BBA" w:rsidRPr="00AF57C9">
        <w:t>performativnosti</w:t>
      </w:r>
      <w:r w:rsidRPr="00AF57C9">
        <w:t xml:space="preserve"> in kakšna vprašanja želim s tem odpreti? </w:t>
      </w:r>
      <w:r w:rsidR="00FC7BBA" w:rsidRPr="00AF57C9">
        <w:t>Performativno</w:t>
      </w:r>
      <w:r w:rsidRPr="00AF57C9">
        <w:t xml:space="preserve"> me ne zanima toliko z vidika uprizoritvenih umetnosti, temveč glede konkretnih praks v kulturi </w:t>
      </w:r>
      <w:r w:rsidR="00742E0B" w:rsidRPr="00AF57C9">
        <w:t>–</w:t>
      </w:r>
      <w:r w:rsidRPr="00AF57C9">
        <w:t xml:space="preserve"> kulturnega performansa. Menim, da študije performativnosti na široko odpirajo vrata interpretacijam mejnih praks kostumiranja, vsakodnevnega oblačenja in mode. Pravzaprav sta pojmovna zmeda in preširoka definicija pojma, ki mučita akademike s tega področja, podobna uvodoma izpostavljenim dilemam o kostumu. Pri razumevanju kostuma v vsakodnevnem življenju skozi performativno prizmo se opiram na teoretičarko Rachel Hann, ki trdi, da je potrebno ločiti </w:t>
      </w:r>
      <w:r w:rsidR="00742E0B" w:rsidRPr="00AF57C9">
        <w:t>p</w:t>
      </w:r>
      <w:r w:rsidRPr="00AF57C9">
        <w:t>erformans kot polje discipline in performans kot dogodek: »Prvi termin zagovarja način</w:t>
      </w:r>
      <w:r w:rsidR="00742E0B" w:rsidRPr="00AF57C9">
        <w:t>,</w:t>
      </w:r>
      <w:r w:rsidRPr="00AF57C9">
        <w:t xml:space="preserve"> kako raziskovanje izgleda/akcije (</w:t>
      </w:r>
      <w:r w:rsidRPr="00AF57C9">
        <w:rPr>
          <w:i/>
        </w:rPr>
        <w:t>appearence/action</w:t>
      </w:r>
      <w:r w:rsidRPr="00AF57C9">
        <w:t xml:space="preserve">) ponuja sredstvo za </w:t>
      </w:r>
      <w:r w:rsidR="00FC7BBA" w:rsidRPr="00AF57C9">
        <w:t>uokvirjanje</w:t>
      </w:r>
      <w:r w:rsidRPr="00AF57C9">
        <w:t xml:space="preserve"> celotne človeške (in ne-človeške) aktivnosti in podaja idejo </w:t>
      </w:r>
      <w:r w:rsidR="00FC7BBA" w:rsidRPr="00AF57C9">
        <w:t>p</w:t>
      </w:r>
      <w:r w:rsidRPr="00AF57C9">
        <w:t>erforma</w:t>
      </w:r>
      <w:r w:rsidR="00FC7BBA" w:rsidRPr="00AF57C9">
        <w:t>n</w:t>
      </w:r>
      <w:r w:rsidRPr="00AF57C9">
        <w:t xml:space="preserve">sa kot brezmejnega. Drugi </w:t>
      </w:r>
      <w:r w:rsidR="000C0D43" w:rsidRPr="00AF57C9">
        <w:t>je fokusiran na sam akt izgleda</w:t>
      </w:r>
      <w:r w:rsidR="005D0F41">
        <w:t>« (</w:t>
      </w:r>
      <w:r w:rsidRPr="00AF57C9">
        <w:t>10)</w:t>
      </w:r>
      <w:r w:rsidR="000C0D43" w:rsidRPr="00AF57C9">
        <w:t>.</w:t>
      </w:r>
      <w:r w:rsidRPr="00AF57C9">
        <w:t xml:space="preserve"> To prenese na dileme okoli definiranja kostuma in govori o </w:t>
      </w:r>
      <w:r w:rsidRPr="00AF57C9">
        <w:rPr>
          <w:i/>
        </w:rPr>
        <w:t xml:space="preserve">Kostumu </w:t>
      </w:r>
      <w:r w:rsidRPr="00AF57C9">
        <w:t xml:space="preserve">kot o simptomu oblačenja in </w:t>
      </w:r>
      <w:r w:rsidRPr="00AF57C9">
        <w:rPr>
          <w:i/>
        </w:rPr>
        <w:t xml:space="preserve">kostumu </w:t>
      </w:r>
      <w:r w:rsidRPr="00AF57C9">
        <w:t>kot izredni praksi:</w:t>
      </w:r>
    </w:p>
    <w:p w:rsidR="0044213D" w:rsidRPr="00AF57C9" w:rsidRDefault="00E9734E" w:rsidP="00B35D74">
      <w:pPr>
        <w:pStyle w:val="Standard"/>
        <w:rPr>
          <w:sz w:val="22"/>
        </w:rPr>
      </w:pPr>
      <w:r w:rsidRPr="00AF57C9">
        <w:tab/>
      </w:r>
      <w:r w:rsidRPr="00AF57C9">
        <w:rPr>
          <w:sz w:val="22"/>
        </w:rPr>
        <w:t>Prvi se hrani z vrednotenjem</w:t>
      </w:r>
      <w:r w:rsidR="00742E0B" w:rsidRPr="00AF57C9">
        <w:rPr>
          <w:sz w:val="22"/>
        </w:rPr>
        <w:t>,</w:t>
      </w:r>
      <w:r w:rsidRPr="00AF57C9">
        <w:rPr>
          <w:sz w:val="22"/>
        </w:rPr>
        <w:t xml:space="preserve"> kako je oblačenje omiljena konstrukcija, ki, ko se ponavlja čez čas, spodrsne v nezavedni akt discipliniranega zunanjega </w:t>
      </w:r>
      <w:r w:rsidR="00975397" w:rsidRPr="00AF57C9">
        <w:rPr>
          <w:sz w:val="22"/>
        </w:rPr>
        <w:t>izgleda</w:t>
      </w:r>
      <w:r w:rsidRPr="00AF57C9">
        <w:rPr>
          <w:sz w:val="22"/>
        </w:rPr>
        <w:t>. Medtem ko drugi temelji na metodah</w:t>
      </w:r>
      <w:r w:rsidR="00D84310" w:rsidRPr="00AF57C9">
        <w:rPr>
          <w:sz w:val="22"/>
        </w:rPr>
        <w:t>,</w:t>
      </w:r>
      <w:r w:rsidRPr="00AF57C9">
        <w:rPr>
          <w:sz w:val="22"/>
        </w:rPr>
        <w:t xml:space="preserve"> po katerih posamezniki spreminjajo svoj videz z namenom razmejitve njihove participacije znotraj umetniškega ali družbenega dogodka. En razgrne</w:t>
      </w:r>
      <w:r w:rsidR="00D84310" w:rsidRPr="00AF57C9">
        <w:rPr>
          <w:sz w:val="22"/>
        </w:rPr>
        <w:t>,</w:t>
      </w:r>
      <w:r w:rsidRPr="00AF57C9">
        <w:rPr>
          <w:sz w:val="22"/>
        </w:rPr>
        <w:t xml:space="preserve"> kako je zunanji izgled produkt discipliniranega stanja</w:t>
      </w:r>
      <w:r w:rsidR="00D84310" w:rsidRPr="00AF57C9">
        <w:rPr>
          <w:sz w:val="22"/>
        </w:rPr>
        <w:t>,</w:t>
      </w:r>
      <w:r w:rsidRPr="00AF57C9">
        <w:rPr>
          <w:sz w:val="22"/>
        </w:rPr>
        <w:t xml:space="preserve"> medtem ko drugi zadeva zavedni akt zunanjega </w:t>
      </w:r>
      <w:r w:rsidR="00975397" w:rsidRPr="00AF57C9">
        <w:rPr>
          <w:sz w:val="22"/>
        </w:rPr>
        <w:t>izgleda</w:t>
      </w:r>
      <w:r w:rsidRPr="00AF57C9">
        <w:rPr>
          <w:sz w:val="22"/>
        </w:rPr>
        <w:t xml:space="preserve">: 'kazanje </w:t>
      </w:r>
      <w:r w:rsidR="0004180D" w:rsidRPr="00AF57C9">
        <w:rPr>
          <w:sz w:val="22"/>
        </w:rPr>
        <w:t>oblačenja</w:t>
      </w:r>
      <w:r w:rsidRPr="00AF57C9">
        <w:rPr>
          <w:sz w:val="22"/>
        </w:rPr>
        <w:t>' (showing dressing)'</w:t>
      </w:r>
      <w:r w:rsidR="005D0F41">
        <w:rPr>
          <w:sz w:val="22"/>
        </w:rPr>
        <w:t>.</w:t>
      </w:r>
      <w:r w:rsidRPr="00AF57C9">
        <w:rPr>
          <w:rStyle w:val="FootnoteReference"/>
          <w:sz w:val="22"/>
        </w:rPr>
        <w:footnoteReference w:id="38"/>
      </w:r>
      <w:r w:rsidR="005D0F41">
        <w:rPr>
          <w:sz w:val="22"/>
        </w:rPr>
        <w:t xml:space="preserve"> </w:t>
      </w:r>
      <w:r w:rsidR="00B35D74" w:rsidRPr="00AF57C9">
        <w:rPr>
          <w:sz w:val="22"/>
        </w:rPr>
        <w:t>(prav</w:t>
      </w:r>
      <w:r w:rsidR="005D0F41">
        <w:rPr>
          <w:sz w:val="22"/>
        </w:rPr>
        <w:t xml:space="preserve"> tam 11</w:t>
      </w:r>
      <w:r w:rsidR="00B35D74" w:rsidRPr="00AF57C9">
        <w:rPr>
          <w:sz w:val="22"/>
        </w:rPr>
        <w:t>–</w:t>
      </w:r>
      <w:r w:rsidRPr="00AF57C9">
        <w:rPr>
          <w:sz w:val="22"/>
        </w:rPr>
        <w:t>12)</w:t>
      </w:r>
    </w:p>
    <w:p w:rsidR="007E751B" w:rsidRDefault="00E9734E" w:rsidP="007E751B">
      <w:pPr>
        <w:pStyle w:val="NormalWeb"/>
        <w:rPr>
          <w:rFonts w:ascii="Times New Roman" w:hAnsi="Times New Roman"/>
          <w:sz w:val="24"/>
        </w:rPr>
      </w:pPr>
      <w:r w:rsidRPr="00AF57C9">
        <w:rPr>
          <w:rFonts w:ascii="Times New Roman" w:hAnsi="Times New Roman"/>
          <w:sz w:val="24"/>
        </w:rPr>
        <w:t>Hann poda zanimivo poanto o nezavednem discipliniranem oblačenju, ki ga prakticiramo kot naše vsakdanje oblačenje in je manifestacija ideje o izražanju naše identitete prek oblačil</w:t>
      </w:r>
      <w:r w:rsidR="004B27D8" w:rsidRPr="00AF57C9">
        <w:rPr>
          <w:rFonts w:ascii="Times New Roman" w:hAnsi="Times New Roman"/>
          <w:sz w:val="24"/>
        </w:rPr>
        <w:t>,</w:t>
      </w:r>
      <w:r w:rsidRPr="00AF57C9">
        <w:rPr>
          <w:rFonts w:ascii="Times New Roman" w:hAnsi="Times New Roman"/>
          <w:sz w:val="24"/>
        </w:rPr>
        <w:t xml:space="preserve"> ter o oblačilni praksi imenovani kostum, ki namensko, javno razmeji privatno in performativno identiteto. Posledično takšno razumevanje relacije kostum</w:t>
      </w:r>
      <w:r w:rsidR="004B27D8" w:rsidRPr="00AF57C9">
        <w:rPr>
          <w:rFonts w:ascii="Times New Roman" w:hAnsi="Times New Roman"/>
          <w:sz w:val="24"/>
        </w:rPr>
        <w:t>–</w:t>
      </w:r>
      <w:r w:rsidRPr="00AF57C9">
        <w:rPr>
          <w:rFonts w:ascii="Times New Roman" w:hAnsi="Times New Roman"/>
          <w:sz w:val="24"/>
        </w:rPr>
        <w:t>identitet</w:t>
      </w:r>
      <w:r w:rsidR="00B10EBE" w:rsidRPr="00AF57C9">
        <w:rPr>
          <w:rFonts w:ascii="Times New Roman" w:hAnsi="Times New Roman"/>
          <w:sz w:val="24"/>
        </w:rPr>
        <w:t>a spodbija klasične delitve na 'privatna', 'vsakdanja', 'avtentična'</w:t>
      </w:r>
      <w:r w:rsidRPr="00AF57C9">
        <w:rPr>
          <w:rFonts w:ascii="Times New Roman" w:hAnsi="Times New Roman"/>
          <w:sz w:val="24"/>
        </w:rPr>
        <w:t xml:space="preserve"> oblačila in na drug</w:t>
      </w:r>
      <w:r w:rsidR="00B10EBE" w:rsidRPr="00AF57C9">
        <w:rPr>
          <w:rFonts w:ascii="Times New Roman" w:hAnsi="Times New Roman"/>
          <w:sz w:val="24"/>
        </w:rPr>
        <w:t>i strani 'izredna', 'namenska', 'kostumska'</w:t>
      </w:r>
      <w:r w:rsidRPr="00AF57C9">
        <w:rPr>
          <w:rFonts w:ascii="Times New Roman" w:hAnsi="Times New Roman"/>
          <w:sz w:val="24"/>
        </w:rPr>
        <w:t xml:space="preserve"> oblačila, saj je identiteta razumljena kot konstrukcija</w:t>
      </w:r>
      <w:r w:rsidR="004B27D8" w:rsidRPr="00AF57C9">
        <w:rPr>
          <w:rFonts w:ascii="Times New Roman" w:hAnsi="Times New Roman"/>
          <w:sz w:val="24"/>
        </w:rPr>
        <w:t>,</w:t>
      </w:r>
      <w:r w:rsidRPr="00AF57C9">
        <w:rPr>
          <w:rFonts w:ascii="Times New Roman" w:hAnsi="Times New Roman"/>
          <w:sz w:val="24"/>
        </w:rPr>
        <w:t xml:space="preserve"> na kateri je </w:t>
      </w:r>
      <w:r w:rsidR="005D0F41">
        <w:rPr>
          <w:rFonts w:ascii="Times New Roman" w:hAnsi="Times New Roman"/>
          <w:sz w:val="24"/>
        </w:rPr>
        <w:t xml:space="preserve">potrebno </w:t>
      </w:r>
      <w:r w:rsidRPr="00AF57C9">
        <w:rPr>
          <w:rFonts w:ascii="Times New Roman" w:hAnsi="Times New Roman"/>
          <w:sz w:val="24"/>
        </w:rPr>
        <w:t xml:space="preserve"> </w:t>
      </w:r>
      <w:r w:rsidR="005D0F41">
        <w:rPr>
          <w:rFonts w:ascii="Times New Roman" w:hAnsi="Times New Roman"/>
          <w:sz w:val="24"/>
        </w:rPr>
        <w:t>nenehno</w:t>
      </w:r>
      <w:r w:rsidRPr="00AF57C9">
        <w:rPr>
          <w:rFonts w:ascii="Times New Roman" w:hAnsi="Times New Roman"/>
          <w:sz w:val="24"/>
        </w:rPr>
        <w:t xml:space="preserve"> delati; torej jo perfo</w:t>
      </w:r>
      <w:r w:rsidR="00975397" w:rsidRPr="00AF57C9">
        <w:rPr>
          <w:rFonts w:ascii="Times New Roman" w:hAnsi="Times New Roman"/>
          <w:sz w:val="24"/>
        </w:rPr>
        <w:t>r</w:t>
      </w:r>
      <w:r w:rsidRPr="00AF57C9">
        <w:rPr>
          <w:rFonts w:ascii="Times New Roman" w:hAnsi="Times New Roman"/>
          <w:sz w:val="24"/>
        </w:rPr>
        <w:t xml:space="preserve">mirati </w:t>
      </w:r>
      <w:r w:rsidR="004B27D8" w:rsidRPr="00AF57C9">
        <w:rPr>
          <w:rFonts w:ascii="Times New Roman" w:hAnsi="Times New Roman"/>
          <w:sz w:val="24"/>
        </w:rPr>
        <w:t>–</w:t>
      </w:r>
      <w:r w:rsidRPr="00AF57C9">
        <w:rPr>
          <w:rFonts w:ascii="Times New Roman" w:hAnsi="Times New Roman"/>
          <w:sz w:val="24"/>
        </w:rPr>
        <w:t xml:space="preserve"> uprizarjati. Tudi z oblačili. S temi premisleki iz teorije performativnosti se lahko lažje spopadem z uvodoma izpostavljenimi vsebinskimi in terminološkimi dilemami odnosa med kostumom, modo in kulturo oblačenja, ter tudi </w:t>
      </w:r>
      <w:r w:rsidR="004B27D8" w:rsidRPr="00AF57C9">
        <w:rPr>
          <w:rFonts w:ascii="Times New Roman" w:hAnsi="Times New Roman"/>
          <w:sz w:val="24"/>
        </w:rPr>
        <w:t xml:space="preserve">z </w:t>
      </w:r>
      <w:r w:rsidRPr="00AF57C9">
        <w:rPr>
          <w:rFonts w:ascii="Times New Roman" w:hAnsi="Times New Roman"/>
          <w:sz w:val="24"/>
        </w:rPr>
        <w:t>vprašanj</w:t>
      </w:r>
      <w:r w:rsidR="004B27D8" w:rsidRPr="00AF57C9">
        <w:rPr>
          <w:rFonts w:ascii="Times New Roman" w:hAnsi="Times New Roman"/>
          <w:sz w:val="24"/>
        </w:rPr>
        <w:t>em</w:t>
      </w:r>
      <w:r w:rsidRPr="00AF57C9">
        <w:rPr>
          <w:rFonts w:ascii="Times New Roman" w:hAnsi="Times New Roman"/>
          <w:sz w:val="24"/>
        </w:rPr>
        <w:t xml:space="preserve"> mej med politično in umetniško akcijo. Pri kostumiranju, n</w:t>
      </w:r>
      <w:r w:rsidR="00B35D74" w:rsidRPr="00AF57C9">
        <w:rPr>
          <w:rFonts w:ascii="Times New Roman" w:hAnsi="Times New Roman"/>
          <w:sz w:val="24"/>
        </w:rPr>
        <w:t>adaljuje Hann, gre torej za »[p]</w:t>
      </w:r>
      <w:r w:rsidRPr="00AF57C9">
        <w:rPr>
          <w:rFonts w:ascii="Times New Roman" w:hAnsi="Times New Roman"/>
          <w:sz w:val="24"/>
        </w:rPr>
        <w:t xml:space="preserve">rakse, ki se jih vadi z namenom, da predstavijo določeni družbeni, politični ali ekonomski status širšemu 'občinstvu', naj bo to v avditoriju ali na ulici. </w:t>
      </w:r>
      <w:r w:rsidR="005D0F41" w:rsidRPr="00AF57C9">
        <w:rPr>
          <w:rFonts w:ascii="Times New Roman" w:hAnsi="Times New Roman"/>
          <w:sz w:val="24"/>
        </w:rPr>
        <w:t>[...]</w:t>
      </w:r>
      <w:r w:rsidRPr="00AF57C9">
        <w:rPr>
          <w:rFonts w:ascii="Times New Roman" w:hAnsi="Times New Roman"/>
          <w:sz w:val="24"/>
        </w:rPr>
        <w:t xml:space="preserve"> Medtem ko disciplinirana performativnost </w:t>
      </w:r>
      <w:r w:rsidR="00DB6000" w:rsidRPr="00AF57C9">
        <w:rPr>
          <w:rFonts w:ascii="Times New Roman" w:hAnsi="Times New Roman"/>
          <w:sz w:val="24"/>
        </w:rPr>
        <w:t xml:space="preserve">postavlja </w:t>
      </w:r>
      <w:r w:rsidRPr="00AF57C9">
        <w:rPr>
          <w:rFonts w:ascii="Times New Roman" w:hAnsi="Times New Roman"/>
          <w:sz w:val="24"/>
        </w:rPr>
        <w:t xml:space="preserve">strukturo </w:t>
      </w:r>
      <w:r w:rsidR="00DB6000" w:rsidRPr="00AF57C9">
        <w:rPr>
          <w:rFonts w:ascii="Times New Roman" w:hAnsi="Times New Roman"/>
          <w:sz w:val="24"/>
        </w:rPr>
        <w:t>za</w:t>
      </w:r>
      <w:r w:rsidR="00926E89" w:rsidRPr="00AF57C9">
        <w:rPr>
          <w:rFonts w:ascii="Times New Roman" w:hAnsi="Times New Roman"/>
          <w:sz w:val="24"/>
        </w:rPr>
        <w:t xml:space="preserve"> </w:t>
      </w:r>
      <w:r w:rsidRPr="00AF57C9">
        <w:rPr>
          <w:rFonts w:ascii="Times New Roman" w:hAnsi="Times New Roman"/>
          <w:sz w:val="24"/>
        </w:rPr>
        <w:t>ponavljajoč</w:t>
      </w:r>
      <w:r w:rsidR="00DB6000" w:rsidRPr="00AF57C9">
        <w:rPr>
          <w:rFonts w:ascii="Times New Roman" w:hAnsi="Times New Roman"/>
          <w:sz w:val="24"/>
        </w:rPr>
        <w:t>o</w:t>
      </w:r>
      <w:r w:rsidRPr="00AF57C9">
        <w:rPr>
          <w:rFonts w:ascii="Times New Roman" w:hAnsi="Times New Roman"/>
          <w:sz w:val="24"/>
        </w:rPr>
        <w:t xml:space="preserve"> se praks</w:t>
      </w:r>
      <w:r w:rsidR="00DB6000" w:rsidRPr="00AF57C9">
        <w:rPr>
          <w:rFonts w:ascii="Times New Roman" w:hAnsi="Times New Roman"/>
          <w:sz w:val="24"/>
        </w:rPr>
        <w:t>o</w:t>
      </w:r>
      <w:r w:rsidRPr="00AF57C9">
        <w:rPr>
          <w:rFonts w:ascii="Times New Roman" w:hAnsi="Times New Roman"/>
          <w:sz w:val="24"/>
        </w:rPr>
        <w:t xml:space="preserve"> oblačenja, je kostum vedno </w:t>
      </w:r>
      <w:r w:rsidR="00DB6000" w:rsidRPr="00AF57C9">
        <w:rPr>
          <w:rFonts w:ascii="Times New Roman" w:hAnsi="Times New Roman"/>
          <w:sz w:val="24"/>
        </w:rPr>
        <w:t xml:space="preserve">aktiviran preko </w:t>
      </w:r>
      <w:r w:rsidRPr="00AF57C9">
        <w:rPr>
          <w:rFonts w:ascii="Times New Roman" w:hAnsi="Times New Roman"/>
          <w:sz w:val="24"/>
        </w:rPr>
        <w:t>zavedne teatralnosti</w:t>
      </w:r>
      <w:r w:rsidR="004B27D8" w:rsidRPr="00AF57C9">
        <w:rPr>
          <w:rFonts w:ascii="Times New Roman" w:hAnsi="Times New Roman"/>
          <w:sz w:val="24"/>
        </w:rPr>
        <w:t>,</w:t>
      </w:r>
      <w:r w:rsidRPr="00AF57C9">
        <w:rPr>
          <w:rFonts w:ascii="Times New Roman" w:hAnsi="Times New Roman"/>
          <w:sz w:val="24"/>
        </w:rPr>
        <w:t xml:space="preserve"> pa naj bo vidna gledalcu</w:t>
      </w:r>
      <w:r w:rsidR="00267123" w:rsidRPr="00AF57C9">
        <w:rPr>
          <w:rFonts w:ascii="Times New Roman" w:hAnsi="Times New Roman"/>
          <w:sz w:val="24"/>
        </w:rPr>
        <w:t xml:space="preserve"> ali ne« (prav tam</w:t>
      </w:r>
      <w:r w:rsidRPr="00AF57C9">
        <w:rPr>
          <w:rFonts w:ascii="Times New Roman" w:hAnsi="Times New Roman"/>
          <w:sz w:val="24"/>
        </w:rPr>
        <w:t xml:space="preserve"> 10)</w:t>
      </w:r>
      <w:r w:rsidRPr="00AF57C9">
        <w:rPr>
          <w:rStyle w:val="FootnoteReference"/>
          <w:rFonts w:ascii="Times New Roman" w:hAnsi="Times New Roman"/>
          <w:sz w:val="24"/>
        </w:rPr>
        <w:footnoteReference w:id="39"/>
      </w:r>
      <w:r w:rsidR="000C0D43" w:rsidRPr="00AF57C9">
        <w:rPr>
          <w:rFonts w:ascii="Times New Roman" w:hAnsi="Times New Roman"/>
          <w:sz w:val="24"/>
        </w:rPr>
        <w:t>.</w:t>
      </w:r>
      <w:r w:rsidRPr="00AF57C9">
        <w:rPr>
          <w:rFonts w:ascii="Times New Roman" w:hAnsi="Times New Roman"/>
          <w:sz w:val="24"/>
        </w:rPr>
        <w:t xml:space="preserve"> Tako kot so znotraj performativne teorije lahko protesti, nasilne konfrontacije in direktne akcije</w:t>
      </w:r>
      <w:r w:rsidR="00926E89" w:rsidRPr="00AF57C9">
        <w:rPr>
          <w:rFonts w:ascii="Times New Roman" w:hAnsi="Times New Roman"/>
          <w:sz w:val="24"/>
        </w:rPr>
        <w:t xml:space="preserve"> </w:t>
      </w:r>
      <w:r w:rsidRPr="00AF57C9">
        <w:rPr>
          <w:rFonts w:ascii="Times New Roman" w:hAnsi="Times New Roman"/>
          <w:sz w:val="24"/>
        </w:rPr>
        <w:t>»razumljen</w:t>
      </w:r>
      <w:r w:rsidR="008B6E58" w:rsidRPr="00AF57C9">
        <w:rPr>
          <w:rFonts w:ascii="Times New Roman" w:hAnsi="Times New Roman"/>
          <w:sz w:val="24"/>
        </w:rPr>
        <w:t>i</w:t>
      </w:r>
      <w:r w:rsidRPr="00AF57C9">
        <w:rPr>
          <w:rFonts w:ascii="Times New Roman" w:hAnsi="Times New Roman"/>
          <w:sz w:val="24"/>
        </w:rPr>
        <w:t xml:space="preserve"> kot uprizoritve kolektivnih akterjev</w:t>
      </w:r>
      <w:r w:rsidR="008B6E58" w:rsidRPr="00AF57C9">
        <w:rPr>
          <w:rFonts w:ascii="Times New Roman" w:hAnsi="Times New Roman"/>
          <w:sz w:val="24"/>
        </w:rPr>
        <w:t>,</w:t>
      </w:r>
      <w:r w:rsidRPr="00AF57C9">
        <w:rPr>
          <w:rFonts w:ascii="Times New Roman" w:hAnsi="Times New Roman"/>
          <w:sz w:val="24"/>
        </w:rPr>
        <w:t xml:space="preserve"> namenjeni </w:t>
      </w:r>
      <w:r w:rsidR="008B6E58" w:rsidRPr="00AF57C9">
        <w:rPr>
          <w:rFonts w:ascii="Times New Roman" w:hAnsi="Times New Roman"/>
          <w:sz w:val="24"/>
        </w:rPr>
        <w:t xml:space="preserve">in </w:t>
      </w:r>
      <w:r w:rsidRPr="00AF57C9">
        <w:rPr>
          <w:rFonts w:ascii="Times New Roman" w:hAnsi="Times New Roman"/>
          <w:sz w:val="24"/>
        </w:rPr>
        <w:t>prilagojeni različni</w:t>
      </w:r>
      <w:r w:rsidR="008B6E58" w:rsidRPr="00AF57C9">
        <w:rPr>
          <w:rFonts w:ascii="Times New Roman" w:hAnsi="Times New Roman"/>
          <w:sz w:val="24"/>
        </w:rPr>
        <w:t>m</w:t>
      </w:r>
      <w:r w:rsidRPr="00AF57C9">
        <w:rPr>
          <w:rFonts w:ascii="Times New Roman" w:hAnsi="Times New Roman"/>
          <w:sz w:val="24"/>
        </w:rPr>
        <w:t xml:space="preserve"> občinstvom – medijem, oblastnikom, proti-giba</w:t>
      </w:r>
      <w:r w:rsidR="005D0F41">
        <w:rPr>
          <w:rFonts w:ascii="Times New Roman" w:hAnsi="Times New Roman"/>
          <w:sz w:val="24"/>
        </w:rPr>
        <w:t xml:space="preserve">njem, javnosti« (Johnston </w:t>
      </w:r>
      <w:r w:rsidRPr="00AF57C9">
        <w:rPr>
          <w:rFonts w:ascii="Times New Roman" w:hAnsi="Times New Roman"/>
          <w:sz w:val="24"/>
        </w:rPr>
        <w:t>8)</w:t>
      </w:r>
      <w:r w:rsidR="00B35D74" w:rsidRPr="00AF57C9">
        <w:rPr>
          <w:rFonts w:ascii="Times New Roman" w:hAnsi="Times New Roman"/>
          <w:sz w:val="24"/>
        </w:rPr>
        <w:t>,</w:t>
      </w:r>
      <w:r w:rsidRPr="00AF57C9">
        <w:rPr>
          <w:rFonts w:ascii="Times New Roman" w:hAnsi="Times New Roman"/>
          <w:sz w:val="24"/>
        </w:rPr>
        <w:t xml:space="preserve"> je tudi kostum konflikta vrsta kostuma, ki </w:t>
      </w:r>
      <w:r w:rsidR="008B6E58" w:rsidRPr="00AF57C9">
        <w:rPr>
          <w:rFonts w:ascii="Times New Roman" w:hAnsi="Times New Roman"/>
          <w:sz w:val="24"/>
        </w:rPr>
        <w:t xml:space="preserve">je </w:t>
      </w:r>
      <w:r w:rsidRPr="00AF57C9">
        <w:rPr>
          <w:rFonts w:ascii="Times New Roman" w:hAnsi="Times New Roman"/>
          <w:sz w:val="24"/>
        </w:rPr>
        <w:t>izdelana ali/in nošena v posebnih okoliščinah, s posebnim namenom, z zavedanjem situacije in tudi vloge oblačila.</w:t>
      </w:r>
      <w:bookmarkStart w:id="52" w:name="_Toc364504586"/>
      <w:bookmarkStart w:id="53" w:name="_Toc429689244"/>
    </w:p>
    <w:p w:rsidR="00C1317E" w:rsidRPr="007E751B" w:rsidRDefault="00C1317E" w:rsidP="007E751B">
      <w:pPr>
        <w:pStyle w:val="NormalWeb"/>
        <w:rPr>
          <w:rFonts w:ascii="Times New Roman" w:hAnsi="Times New Roman"/>
          <w:sz w:val="24"/>
        </w:rPr>
      </w:pPr>
    </w:p>
    <w:p w:rsidR="0044213D" w:rsidRPr="00AF57C9" w:rsidRDefault="00E9734E" w:rsidP="00817072">
      <w:pPr>
        <w:pStyle w:val="Heading2"/>
        <w:spacing w:after="200"/>
      </w:pPr>
      <w:bookmarkStart w:id="54" w:name="_Toc437693240"/>
      <w:r w:rsidRPr="00AF57C9">
        <w:t>4.2. Osebno in performativno</w:t>
      </w:r>
      <w:bookmarkEnd w:id="52"/>
      <w:bookmarkEnd w:id="53"/>
      <w:bookmarkEnd w:id="54"/>
    </w:p>
    <w:p w:rsidR="0044213D" w:rsidRPr="00AF57C9" w:rsidRDefault="00E9734E" w:rsidP="007E751B">
      <w:pPr>
        <w:pStyle w:val="Standard"/>
      </w:pPr>
      <w:r w:rsidRPr="00AF57C9">
        <w:t xml:space="preserve">Drugi vidik konstruiranja kostuma zadeva posameznika in odpira vprašanja sebstva, identitete ter telesa v odnosu do kostuma. </w:t>
      </w:r>
      <w:r w:rsidR="00975397" w:rsidRPr="00AF57C9">
        <w:t>Nadaljevala</w:t>
      </w:r>
      <w:r w:rsidRPr="00AF57C9">
        <w:t xml:space="preserve"> bom s pristopom iz študij performativnosti in jih povezala s </w:t>
      </w:r>
      <w:r w:rsidRPr="00AF57C9">
        <w:rPr>
          <w:i/>
        </w:rPr>
        <w:t>queer</w:t>
      </w:r>
      <w:r w:rsidRPr="00AF57C9">
        <w:t xml:space="preserve"> teorijo, saj podobno razumeta več dimenzij identitete: njihovo konstruiranost in performativnost kulture/spola v vsakdanjem življenju. A oba pristopa se n</w:t>
      </w:r>
      <w:r w:rsidR="00C64162" w:rsidRPr="00AF57C9">
        <w:t>e</w:t>
      </w:r>
      <w:r w:rsidRPr="00AF57C9">
        <w:t xml:space="preserve"> zadovoljita </w:t>
      </w:r>
      <w:r w:rsidR="00975397" w:rsidRPr="00AF57C9">
        <w:t>zgolj</w:t>
      </w:r>
      <w:r w:rsidRPr="00AF57C9">
        <w:t xml:space="preserve"> </w:t>
      </w:r>
      <w:r w:rsidR="00C64162" w:rsidRPr="00AF57C9">
        <w:t xml:space="preserve">z </w:t>
      </w:r>
      <w:r w:rsidRPr="00AF57C9">
        <w:t>analizo, ampak gresta še korak dlje: k možnostim subverzije kulture/spola, njunega performativnega predrugačenja. Kostum ima veliko vlogo pri utelešanju identitet in če ga poleg tega razumemo še kot telo, ki ga lahko slečeš</w:t>
      </w:r>
      <w:r w:rsidR="00C64162" w:rsidRPr="00AF57C9">
        <w:t>,</w:t>
      </w:r>
      <w:r w:rsidRPr="00AF57C9">
        <w:t xml:space="preserve"> to odpira široke možnosti za razmislek o nosilcu in njegovi/h identitet</w:t>
      </w:r>
      <w:r w:rsidR="0010118B" w:rsidRPr="00AF57C9">
        <w:t>i</w:t>
      </w:r>
      <w:r w:rsidRPr="00AF57C9">
        <w:t>/ah. V tem poglavju bom vpeljala koncept performativne identitete, ki je še en ključ v razumevanju ko</w:t>
      </w:r>
      <w:r w:rsidR="009F650A" w:rsidRPr="00AF57C9">
        <w:t>stuma v neumetnostnem</w:t>
      </w:r>
      <w:r w:rsidRPr="00AF57C9">
        <w:t xml:space="preserve"> okolju.</w:t>
      </w:r>
    </w:p>
    <w:p w:rsidR="0044213D" w:rsidRPr="00AF57C9" w:rsidRDefault="00E9734E" w:rsidP="00817072">
      <w:pPr>
        <w:pStyle w:val="Heading3"/>
      </w:pPr>
      <w:bookmarkStart w:id="55" w:name="_Toc364504587"/>
      <w:bookmarkStart w:id="56" w:name="_Toc429689245"/>
      <w:bookmarkStart w:id="57" w:name="_Toc437693241"/>
      <w:r w:rsidRPr="00AF57C9">
        <w:t xml:space="preserve">4.2.1 Kostum in </w:t>
      </w:r>
      <w:bookmarkEnd w:id="55"/>
      <w:r w:rsidRPr="00AF57C9">
        <w:t>pe</w:t>
      </w:r>
      <w:r w:rsidR="00975397" w:rsidRPr="00AF57C9">
        <w:t>r</w:t>
      </w:r>
      <w:r w:rsidRPr="00AF57C9">
        <w:t>formativna identiteta</w:t>
      </w:r>
      <w:bookmarkEnd w:id="56"/>
      <w:bookmarkEnd w:id="57"/>
    </w:p>
    <w:p w:rsidR="0044213D" w:rsidRPr="00AF57C9" w:rsidRDefault="009F650A" w:rsidP="00817072">
      <w:pPr>
        <w:pStyle w:val="Standard"/>
      </w:pPr>
      <w:r w:rsidRPr="00AF57C9">
        <w:t>Vprašanja</w:t>
      </w:r>
      <w:r w:rsidR="00E9734E" w:rsidRPr="00AF57C9">
        <w:t xml:space="preserve"> </w:t>
      </w:r>
      <w:r w:rsidR="00975397" w:rsidRPr="00AF57C9">
        <w:t>identitete</w:t>
      </w:r>
      <w:r w:rsidR="00E9734E" w:rsidRPr="00AF57C9">
        <w:t xml:space="preserve"> sem </w:t>
      </w:r>
      <w:r w:rsidR="0010118B" w:rsidRPr="00AF57C9">
        <w:t xml:space="preserve">se </w:t>
      </w:r>
      <w:r w:rsidR="00E9734E" w:rsidRPr="00AF57C9">
        <w:t xml:space="preserve">v nalogi </w:t>
      </w:r>
      <w:r w:rsidR="0010118B" w:rsidRPr="00AF57C9">
        <w:t xml:space="preserve">že večkrat </w:t>
      </w:r>
      <w:r w:rsidR="00E9734E" w:rsidRPr="00AF57C9">
        <w:t>dotaknila</w:t>
      </w:r>
      <w:r w:rsidR="0010118B" w:rsidRPr="00AF57C9">
        <w:t>,</w:t>
      </w:r>
      <w:r w:rsidR="00E9734E" w:rsidRPr="00AF57C9">
        <w:t xml:space="preserve"> zato se mi zdi potrebno, da temu namenim več prostora, saj je vprašanje kostuma pogosto povezano z vprašanjem identitete nosilca. Le</w:t>
      </w:r>
      <w:r w:rsidR="0010118B" w:rsidRPr="00AF57C9">
        <w:t>-</w:t>
      </w:r>
      <w:r w:rsidR="00E9734E" w:rsidRPr="00AF57C9">
        <w:t>ta je tako »skupek temeljnih, razlikovalnih in</w:t>
      </w:r>
      <w:r w:rsidR="00926E89" w:rsidRPr="00AF57C9">
        <w:t xml:space="preserve"> </w:t>
      </w:r>
      <w:r w:rsidR="00E9734E" w:rsidRPr="00AF57C9">
        <w:t>trajnih značilnosti, ki opredeljujejo osebo ali skupino. Ampak te razlikovalne poteze niso zaprte. Identiteta je lahko fluidna, odprta, spreminjajoča se</w:t>
      </w:r>
      <w:r w:rsidR="0010118B" w:rsidRPr="00AF57C9">
        <w:t xml:space="preserve"> </w:t>
      </w:r>
      <w:r w:rsidR="00E9734E" w:rsidRPr="00AF57C9">
        <w:t xml:space="preserve">...« </w:t>
      </w:r>
      <w:r w:rsidR="005D0F41">
        <w:rPr>
          <w:rFonts w:cs="Arial"/>
          <w:color w:val="1A1A1A"/>
        </w:rPr>
        <w:t xml:space="preserve">(Spencer </w:t>
      </w:r>
      <w:r w:rsidR="00E9734E" w:rsidRPr="00AF57C9">
        <w:rPr>
          <w:rFonts w:cs="Arial"/>
          <w:color w:val="1A1A1A"/>
        </w:rPr>
        <w:t>110)</w:t>
      </w:r>
      <w:r w:rsidR="000C0D43" w:rsidRPr="00AF57C9">
        <w:rPr>
          <w:rFonts w:cs="Arial"/>
          <w:color w:val="1A1A1A"/>
        </w:rPr>
        <w:t>.</w:t>
      </w:r>
      <w:r w:rsidR="00E9734E" w:rsidRPr="00AF57C9">
        <w:rPr>
          <w:rFonts w:cs="Arial"/>
          <w:color w:val="1A1A1A"/>
        </w:rPr>
        <w:t xml:space="preserve"> </w:t>
      </w:r>
      <w:r w:rsidR="000C0D43" w:rsidRPr="00AF57C9">
        <w:rPr>
          <w:rFonts w:cs="Arial"/>
          <w:color w:val="1A1A1A"/>
        </w:rPr>
        <w:t>Oblikuje se</w:t>
      </w:r>
      <w:r w:rsidR="00E9734E" w:rsidRPr="00AF57C9">
        <w:rPr>
          <w:rFonts w:cs="Arial"/>
          <w:color w:val="1A1A1A"/>
        </w:rPr>
        <w:t xml:space="preserve"> na podlagi socialnih stikov in ta proces traja celo življenje. Lep prikaz tega je podal klasični sociolog Erving Goffman v knjigi</w:t>
      </w:r>
      <w:r w:rsidR="000C0D43" w:rsidRPr="00AF57C9">
        <w:rPr>
          <w:rFonts w:cs="Arial"/>
          <w:color w:val="1A1A1A"/>
        </w:rPr>
        <w:t xml:space="preserve"> iz leta 1959</w:t>
      </w:r>
      <w:r w:rsidR="00E9734E" w:rsidRPr="00AF57C9">
        <w:rPr>
          <w:rFonts w:cs="Arial"/>
          <w:color w:val="1A1A1A"/>
        </w:rPr>
        <w:t xml:space="preserve"> </w:t>
      </w:r>
      <w:r w:rsidR="00E9734E" w:rsidRPr="00AF57C9">
        <w:rPr>
          <w:rFonts w:cs="Arial"/>
          <w:i/>
          <w:color w:val="1A1A1A"/>
        </w:rPr>
        <w:t>Predstavljanje sebe v vsakdanjem življenju</w:t>
      </w:r>
      <w:r w:rsidR="000C0D43" w:rsidRPr="00AF57C9">
        <w:rPr>
          <w:rFonts w:cs="Arial"/>
          <w:color w:val="1A1A1A"/>
        </w:rPr>
        <w:t xml:space="preserve">, </w:t>
      </w:r>
      <w:r w:rsidR="00E9734E" w:rsidRPr="00AF57C9">
        <w:rPr>
          <w:rFonts w:cs="Arial"/>
          <w:color w:val="1A1A1A"/>
        </w:rPr>
        <w:t xml:space="preserve">kjer prek gledališke terminologije analizira prakse </w:t>
      </w:r>
      <w:r w:rsidR="00975397" w:rsidRPr="00AF57C9">
        <w:rPr>
          <w:rFonts w:cs="Arial"/>
          <w:color w:val="1A1A1A"/>
        </w:rPr>
        <w:t>vsakdanjega</w:t>
      </w:r>
      <w:r w:rsidR="00E9734E" w:rsidRPr="00AF57C9">
        <w:rPr>
          <w:rFonts w:cs="Arial"/>
          <w:color w:val="1A1A1A"/>
        </w:rPr>
        <w:t xml:space="preserve"> življenja. Tako v opisih uprizoritvenih strategij v bolnišnici, hotelu, vojski ali na družinskem kosilu uporablja termine kot so </w:t>
      </w:r>
      <w:r w:rsidR="005D0F41">
        <w:rPr>
          <w:rFonts w:cs="Arial"/>
          <w:color w:val="1A1A1A"/>
        </w:rPr>
        <w:t>'</w:t>
      </w:r>
      <w:r w:rsidR="00E9734E" w:rsidRPr="005D0F41">
        <w:rPr>
          <w:rFonts w:cs="Arial"/>
          <w:color w:val="1A1A1A"/>
        </w:rPr>
        <w:t>dramatična izvedba</w:t>
      </w:r>
      <w:r w:rsidR="005D0F41">
        <w:rPr>
          <w:rFonts w:cs="Arial"/>
          <w:color w:val="1A1A1A"/>
        </w:rPr>
        <w:t>'</w:t>
      </w:r>
      <w:r w:rsidR="00E9734E" w:rsidRPr="005D0F41">
        <w:rPr>
          <w:rFonts w:cs="Arial"/>
          <w:color w:val="1A1A1A"/>
        </w:rPr>
        <w:t xml:space="preserve">, </w:t>
      </w:r>
      <w:r w:rsidR="005D0F41">
        <w:rPr>
          <w:rFonts w:cs="Arial"/>
          <w:color w:val="1A1A1A"/>
        </w:rPr>
        <w:t>'</w:t>
      </w:r>
      <w:r w:rsidR="00E9734E" w:rsidRPr="005D0F41">
        <w:rPr>
          <w:rFonts w:cs="Arial"/>
          <w:color w:val="1A1A1A"/>
        </w:rPr>
        <w:t>maska</w:t>
      </w:r>
      <w:r w:rsidR="005D0F41">
        <w:rPr>
          <w:rFonts w:cs="Arial"/>
          <w:color w:val="1A1A1A"/>
        </w:rPr>
        <w:t>'</w:t>
      </w:r>
      <w:r w:rsidR="00E9734E" w:rsidRPr="005D0F41">
        <w:rPr>
          <w:rFonts w:cs="Arial"/>
          <w:color w:val="1A1A1A"/>
        </w:rPr>
        <w:t xml:space="preserve">, </w:t>
      </w:r>
      <w:r w:rsidR="005D0F41">
        <w:rPr>
          <w:rFonts w:cs="Arial"/>
          <w:color w:val="1A1A1A"/>
        </w:rPr>
        <w:t>'</w:t>
      </w:r>
      <w:r w:rsidR="00E9734E" w:rsidRPr="005D0F41">
        <w:rPr>
          <w:rFonts w:cs="Arial"/>
          <w:color w:val="1A1A1A"/>
        </w:rPr>
        <w:t>nastopanje</w:t>
      </w:r>
      <w:r w:rsidR="005D0F41">
        <w:rPr>
          <w:rFonts w:cs="Arial"/>
          <w:color w:val="1A1A1A"/>
        </w:rPr>
        <w:t>'</w:t>
      </w:r>
      <w:r w:rsidR="00E9734E" w:rsidRPr="005D0F41">
        <w:rPr>
          <w:rFonts w:cs="Arial"/>
          <w:color w:val="1A1A1A"/>
        </w:rPr>
        <w:t xml:space="preserve">, </w:t>
      </w:r>
      <w:r w:rsidR="005D0F41">
        <w:rPr>
          <w:rFonts w:cs="Arial"/>
          <w:color w:val="1A1A1A"/>
        </w:rPr>
        <w:t>'</w:t>
      </w:r>
      <w:r w:rsidR="00E9734E" w:rsidRPr="005D0F41">
        <w:rPr>
          <w:rFonts w:cs="Arial"/>
          <w:color w:val="1A1A1A"/>
        </w:rPr>
        <w:t>občinstvo</w:t>
      </w:r>
      <w:r w:rsidR="005D0F41">
        <w:rPr>
          <w:rFonts w:cs="Arial"/>
          <w:color w:val="1A1A1A"/>
        </w:rPr>
        <w:t>'</w:t>
      </w:r>
      <w:r w:rsidR="00E9734E" w:rsidRPr="005D0F41">
        <w:rPr>
          <w:rFonts w:cs="Arial"/>
          <w:color w:val="1A1A1A"/>
        </w:rPr>
        <w:t xml:space="preserve"> </w:t>
      </w:r>
      <w:r w:rsidR="00E9734E" w:rsidRPr="00AF57C9">
        <w:rPr>
          <w:rFonts w:cs="Arial"/>
          <w:color w:val="1A1A1A"/>
        </w:rPr>
        <w:t xml:space="preserve">ipd. Goffman na ta način </w:t>
      </w:r>
      <w:r w:rsidR="00975397" w:rsidRPr="00AF57C9">
        <w:rPr>
          <w:rFonts w:cs="Arial"/>
          <w:color w:val="1A1A1A"/>
        </w:rPr>
        <w:t>razgalja</w:t>
      </w:r>
      <w:r w:rsidR="00E9734E" w:rsidRPr="00AF57C9">
        <w:rPr>
          <w:rFonts w:cs="Arial"/>
          <w:color w:val="1A1A1A"/>
        </w:rPr>
        <w:t xml:space="preserve"> vsakodnevne prakse kot performirane, ki pa niso nek lažni del identitete</w:t>
      </w:r>
      <w:r w:rsidR="0010118B" w:rsidRPr="00AF57C9">
        <w:rPr>
          <w:rFonts w:cs="Arial"/>
          <w:color w:val="1A1A1A"/>
        </w:rPr>
        <w:t>,</w:t>
      </w:r>
      <w:r w:rsidR="00E9734E" w:rsidRPr="00AF57C9">
        <w:rPr>
          <w:rFonts w:cs="Arial"/>
          <w:color w:val="1A1A1A"/>
        </w:rPr>
        <w:t xml:space="preserve"> ampak integralni mehanizem družbenih interakcij.</w:t>
      </w:r>
    </w:p>
    <w:p w:rsidR="0044213D" w:rsidRPr="00AF57C9" w:rsidRDefault="00E9734E" w:rsidP="00817072">
      <w:pPr>
        <w:pStyle w:val="Standard"/>
      </w:pPr>
      <w:r w:rsidRPr="00AF57C9">
        <w:rPr>
          <w:rFonts w:cs="Arial"/>
          <w:color w:val="1A1A1A"/>
        </w:rPr>
        <w:t xml:space="preserve">Z razvojem identitetnih politik v osemdesetih letih je prišlo do dokončnega spoznanja o družbeni in politični pogojenosti identitet. Tako je </w:t>
      </w:r>
      <w:r w:rsidRPr="00AF57C9">
        <w:t xml:space="preserve">pionirka </w:t>
      </w:r>
      <w:r w:rsidRPr="00AF57C9">
        <w:rPr>
          <w:i/>
        </w:rPr>
        <w:t>queer</w:t>
      </w:r>
      <w:r w:rsidRPr="00AF57C9">
        <w:t xml:space="preserve"> teorije</w:t>
      </w:r>
      <w:r w:rsidRPr="00AF57C9">
        <w:rPr>
          <w:rFonts w:cs="Arial"/>
          <w:color w:val="1A1A1A"/>
        </w:rPr>
        <w:t xml:space="preserve"> </w:t>
      </w:r>
      <w:r w:rsidRPr="00AF57C9">
        <w:t>Judith Butler začrtala pot ideji performativnosti, diskurzivne skonstruiranosti, poigravanja, ki spodkop</w:t>
      </w:r>
      <w:r w:rsidR="00975397" w:rsidRPr="00AF57C9">
        <w:t>ava</w:t>
      </w:r>
      <w:r w:rsidRPr="00AF57C9">
        <w:t xml:space="preserve"> idejo naravnosti in fiksnosti spola. Torej ne le </w:t>
      </w:r>
      <w:r w:rsidRPr="00AF57C9">
        <w:rPr>
          <w:i/>
        </w:rPr>
        <w:t>drag</w:t>
      </w:r>
      <w:r w:rsidRPr="00AF57C9">
        <w:t xml:space="preserve"> </w:t>
      </w:r>
      <w:r w:rsidRPr="00AF57C9">
        <w:rPr>
          <w:rStyle w:val="FootnoteReference"/>
        </w:rPr>
        <w:footnoteReference w:id="40"/>
      </w:r>
      <w:r w:rsidRPr="00AF57C9">
        <w:t xml:space="preserve"> </w:t>
      </w:r>
      <w:r w:rsidRPr="00AF57C9">
        <w:rPr>
          <w:i/>
        </w:rPr>
        <w:t>queens</w:t>
      </w:r>
      <w:r w:rsidR="000B6BE0">
        <w:t xml:space="preserve">, ampak dejansko vsi igramo 'svoj' </w:t>
      </w:r>
      <w:r w:rsidRPr="00AF57C9">
        <w:t>spol. Telesnost sestoji iz</w:t>
      </w:r>
      <w:r w:rsidR="00926E89" w:rsidRPr="00AF57C9">
        <w:t xml:space="preserve"> </w:t>
      </w:r>
      <w:r w:rsidRPr="00AF57C9">
        <w:t>treh kontingent razsežnosti: anatomsk</w:t>
      </w:r>
      <w:r w:rsidR="0010118B" w:rsidRPr="00AF57C9">
        <w:t>ega</w:t>
      </w:r>
      <w:r w:rsidRPr="00AF57C9">
        <w:t xml:space="preserve"> biološk</w:t>
      </w:r>
      <w:r w:rsidR="0010118B" w:rsidRPr="00AF57C9">
        <w:t>ega</w:t>
      </w:r>
      <w:r w:rsidRPr="00AF57C9">
        <w:t xml:space="preserve"> spol</w:t>
      </w:r>
      <w:r w:rsidR="0010118B" w:rsidRPr="00AF57C9">
        <w:t>a</w:t>
      </w:r>
      <w:r w:rsidRPr="00AF57C9">
        <w:t>, družbeno-spoln</w:t>
      </w:r>
      <w:r w:rsidR="0010118B" w:rsidRPr="00AF57C9">
        <w:t>e</w:t>
      </w:r>
      <w:r w:rsidRPr="00AF57C9">
        <w:t xml:space="preserve"> identitet</w:t>
      </w:r>
      <w:r w:rsidR="00147315" w:rsidRPr="00AF57C9">
        <w:t>e</w:t>
      </w:r>
      <w:r w:rsidRPr="00AF57C9">
        <w:t xml:space="preserve"> in performans</w:t>
      </w:r>
      <w:r w:rsidR="00147315" w:rsidRPr="00AF57C9">
        <w:t>a</w:t>
      </w:r>
      <w:r w:rsidRPr="00AF57C9">
        <w:t xml:space="preserve"> družbenega spola (146). Rachel </w:t>
      </w:r>
      <w:r w:rsidRPr="00AF57C9">
        <w:rPr>
          <w:szCs w:val="20"/>
        </w:rPr>
        <w:t>Hann poveže tezo Butlerjeve o diskurzivni konstrui</w:t>
      </w:r>
      <w:r w:rsidR="00004FFC" w:rsidRPr="00AF57C9">
        <w:rPr>
          <w:szCs w:val="20"/>
        </w:rPr>
        <w:t>r</w:t>
      </w:r>
      <w:r w:rsidRPr="00AF57C9">
        <w:rPr>
          <w:szCs w:val="20"/>
        </w:rPr>
        <w:t xml:space="preserve">anosti spola </w:t>
      </w:r>
      <w:r w:rsidR="00147315" w:rsidRPr="00AF57C9">
        <w:rPr>
          <w:szCs w:val="20"/>
        </w:rPr>
        <w:t>s</w:t>
      </w:r>
      <w:r w:rsidRPr="00AF57C9">
        <w:rPr>
          <w:szCs w:val="20"/>
        </w:rPr>
        <w:t xml:space="preserve"> praksami subverzivnega kostumiranja: zanjo je </w:t>
      </w:r>
      <w:r w:rsidRPr="00AF57C9">
        <w:rPr>
          <w:i/>
          <w:szCs w:val="20"/>
        </w:rPr>
        <w:t>drag</w:t>
      </w:r>
      <w:r w:rsidRPr="00AF57C9">
        <w:rPr>
          <w:szCs w:val="20"/>
        </w:rPr>
        <w:t xml:space="preserve"> ilustrativen primer</w:t>
      </w:r>
      <w:r w:rsidR="00147315" w:rsidRPr="00AF57C9">
        <w:rPr>
          <w:szCs w:val="20"/>
        </w:rPr>
        <w:t>,</w:t>
      </w:r>
      <w:r w:rsidRPr="00AF57C9">
        <w:rPr>
          <w:szCs w:val="20"/>
        </w:rPr>
        <w:t xml:space="preserve"> kako »akt kostumiranja povabi premislek k temu</w:t>
      </w:r>
      <w:r w:rsidR="00147315" w:rsidRPr="00AF57C9">
        <w:rPr>
          <w:szCs w:val="20"/>
        </w:rPr>
        <w:t>,</w:t>
      </w:r>
      <w:r w:rsidRPr="00AF57C9">
        <w:rPr>
          <w:szCs w:val="20"/>
        </w:rPr>
        <w:t xml:space="preserve"> kako je (zunanji) izgled discipliniran prek nenehnih strategij</w:t>
      </w:r>
      <w:r w:rsidR="00011520" w:rsidRPr="00AF57C9">
        <w:rPr>
          <w:szCs w:val="20"/>
        </w:rPr>
        <w:t xml:space="preserve"> repeticije in kazanja</w:t>
      </w:r>
      <w:r w:rsidRPr="00AF57C9">
        <w:rPr>
          <w:szCs w:val="20"/>
        </w:rPr>
        <w:t xml:space="preserve">« </w:t>
      </w:r>
      <w:r w:rsidR="00034402" w:rsidRPr="00AF57C9">
        <w:t>(</w:t>
      </w:r>
      <w:r w:rsidR="000B6BE0">
        <w:t>8–</w:t>
      </w:r>
      <w:r w:rsidR="00034402" w:rsidRPr="00AF57C9">
        <w:t xml:space="preserve">9). </w:t>
      </w:r>
      <w:r w:rsidRPr="00AF57C9">
        <w:t xml:space="preserve">To, da gre pri </w:t>
      </w:r>
      <w:r w:rsidRPr="00AF57C9">
        <w:rPr>
          <w:i/>
        </w:rPr>
        <w:t>dragu</w:t>
      </w:r>
      <w:r w:rsidRPr="00AF57C9">
        <w:t xml:space="preserve"> predvsem za performativnost in za </w:t>
      </w:r>
      <w:r w:rsidR="00004FFC" w:rsidRPr="00AF57C9">
        <w:t>poigravanje</w:t>
      </w:r>
      <w:r w:rsidRPr="00AF57C9">
        <w:t xml:space="preserve"> s spolom</w:t>
      </w:r>
      <w:r w:rsidR="00147315" w:rsidRPr="00AF57C9">
        <w:t>,</w:t>
      </w:r>
      <w:r w:rsidRPr="00AF57C9">
        <w:t xml:space="preserve"> dokazuje posebna vrsta </w:t>
      </w:r>
      <w:r w:rsidRPr="00AF57C9">
        <w:rPr>
          <w:i/>
        </w:rPr>
        <w:t>draga</w:t>
      </w:r>
      <w:r w:rsidRPr="00AF57C9">
        <w:t xml:space="preserve"> – t.</w:t>
      </w:r>
      <w:r w:rsidR="00004FFC" w:rsidRPr="00AF57C9">
        <w:t xml:space="preserve"> </w:t>
      </w:r>
      <w:r w:rsidRPr="00AF57C9">
        <w:t xml:space="preserve">i. </w:t>
      </w:r>
      <w:r w:rsidRPr="00AF57C9">
        <w:rPr>
          <w:i/>
        </w:rPr>
        <w:t>faux queens</w:t>
      </w:r>
      <w:r w:rsidRPr="00AF57C9">
        <w:t xml:space="preserve">, ki so biološko ženske, ki </w:t>
      </w:r>
      <w:r w:rsidR="00004FFC" w:rsidRPr="00AF57C9">
        <w:t>uprizarjajo</w:t>
      </w:r>
      <w:r w:rsidRPr="00AF57C9">
        <w:t xml:space="preserve"> </w:t>
      </w:r>
      <w:r w:rsidRPr="00AF57C9">
        <w:rPr>
          <w:i/>
        </w:rPr>
        <w:t>drag</w:t>
      </w:r>
      <w:r w:rsidRPr="00AF57C9">
        <w:t>; torej ženske, ki uprizarjajo moške, ki uprizarjajo ženske.</w:t>
      </w:r>
      <w:r w:rsidRPr="00AF57C9">
        <w:rPr>
          <w:color w:val="F79646"/>
        </w:rPr>
        <w:t xml:space="preserve"> </w:t>
      </w:r>
      <w:r w:rsidRPr="00AF57C9">
        <w:rPr>
          <w:i/>
        </w:rPr>
        <w:t>Queer</w:t>
      </w:r>
      <w:r w:rsidRPr="00AF57C9">
        <w:t xml:space="preserve"> teoretiki bi nemudoma pripomnili, da gre pri </w:t>
      </w:r>
      <w:r w:rsidRPr="00AF57C9">
        <w:rPr>
          <w:i/>
        </w:rPr>
        <w:t>drag</w:t>
      </w:r>
      <w:r w:rsidR="00147315" w:rsidRPr="00AF57C9">
        <w:rPr>
          <w:i/>
        </w:rPr>
        <w:t>u</w:t>
      </w:r>
      <w:r w:rsidRPr="00AF57C9">
        <w:t xml:space="preserve"> le za eksplicitno teatralično, performativno prakso, ki pa jo dejansko tudi sami izvajamo v naših vsakodnevnih življenjih, kjer pa je</w:t>
      </w:r>
      <w:r w:rsidRPr="00AF57C9">
        <w:rPr>
          <w:rFonts w:cs="Arial"/>
          <w:color w:val="1A1A1A"/>
        </w:rPr>
        <w:t xml:space="preserve"> performans družbenega spola neviden in tako daje vtis, da sta družben in biološki spol nerazdružljiva.</w:t>
      </w:r>
    </w:p>
    <w:p w:rsidR="0044213D" w:rsidRPr="00AF57C9" w:rsidRDefault="00E9734E" w:rsidP="00817072">
      <w:pPr>
        <w:pStyle w:val="Standard"/>
      </w:pPr>
      <w:r w:rsidRPr="00AF57C9">
        <w:t>Vprašanje je</w:t>
      </w:r>
      <w:r w:rsidR="00147315" w:rsidRPr="00AF57C9">
        <w:t>,</w:t>
      </w:r>
      <w:r w:rsidRPr="00AF57C9">
        <w:t xml:space="preserve"> ali </w:t>
      </w:r>
      <w:r w:rsidR="00147315" w:rsidRPr="00AF57C9">
        <w:t xml:space="preserve">je </w:t>
      </w:r>
      <w:r w:rsidRPr="00AF57C9">
        <w:t>kostum sredstvo za izražanje neke druge identitete nosilca</w:t>
      </w:r>
      <w:r w:rsidR="00147315" w:rsidRPr="00AF57C9">
        <w:t>.</w:t>
      </w:r>
      <w:r w:rsidRPr="00AF57C9">
        <w:t xml:space="preserve"> Tako analiza kostuma v uprizoritvenih umetnostih kot etnološki zapisi ponujajo kompleksen odgovor. Četudi se v uprizoritveni umetnosti morda zdi jasno, da gledamo nastopajoče, ki igrajo določene identitete, stvari niso tako enostavne. Monksova je glede tega odločna: »</w:t>
      </w:r>
      <w:r w:rsidR="00147315" w:rsidRPr="00AF57C9">
        <w:t>I</w:t>
      </w:r>
      <w:r w:rsidRPr="00AF57C9">
        <w:t>gralčevo telo ni singularno in stabilno, ampak raje mnogotero, nenehno sprem</w:t>
      </w:r>
      <w:r w:rsidR="000B6BE0">
        <w:t>inja izgled in položaje« (</w:t>
      </w:r>
      <w:r w:rsidRPr="00AF57C9">
        <w:t>33)</w:t>
      </w:r>
      <w:r w:rsidR="00011520" w:rsidRPr="00AF57C9">
        <w:t>.</w:t>
      </w:r>
      <w:r w:rsidRPr="00AF57C9">
        <w:t xml:space="preserve"> Posledično tudi kostuma n</w:t>
      </w:r>
      <w:r w:rsidR="009F650A" w:rsidRPr="00AF57C9">
        <w:t>e moremo ločiti od nosilca: »M</w:t>
      </w:r>
      <w:r w:rsidRPr="00AF57C9">
        <w:t>eje med igralcem in kostumom so nejasne. Gledalec preko kostuma dostopa do igralčevega telesa, igralec pa s kostumom dosto</w:t>
      </w:r>
      <w:r w:rsidR="00011520" w:rsidRPr="00AF57C9">
        <w:t>pa do situacije na odru« (prav tam</w:t>
      </w:r>
      <w:r w:rsidR="00267123" w:rsidRPr="00AF57C9">
        <w:t xml:space="preserve"> </w:t>
      </w:r>
      <w:r w:rsidRPr="00AF57C9">
        <w:t>20)</w:t>
      </w:r>
      <w:r w:rsidR="00011520" w:rsidRPr="00AF57C9">
        <w:t>.</w:t>
      </w:r>
      <w:r w:rsidRPr="00AF57C9">
        <w:t xml:space="preserve"> Takšno razumevanje izhaja iz našega dojemanja oblačil, ki jih razumemo kot ločljiv in hkratni neločljiv del telesa, so del subjekta in hkrati objekt za s</w:t>
      </w:r>
      <w:r w:rsidR="000B6BE0">
        <w:t>ubjekt (Warwick in Cavalaro</w:t>
      </w:r>
      <w:r w:rsidRPr="00AF57C9">
        <w:t xml:space="preserve"> 44)</w:t>
      </w:r>
      <w:r w:rsidR="00011520" w:rsidRPr="00AF57C9">
        <w:t>.</w:t>
      </w:r>
      <w:r w:rsidRPr="00AF57C9">
        <w:t xml:space="preserve"> Na podoben način kot v uprizoritvenih umetnostih se kostum dojema tudi izven umetniške sfere. Etnologi</w:t>
      </w:r>
      <w:r w:rsidR="00147315" w:rsidRPr="00AF57C9">
        <w:t>n</w:t>
      </w:r>
      <w:r w:rsidRPr="00AF57C9">
        <w:t>ja Pravina Shukla, ki je nabrala ogromno primerov ljudskega kostumiranja, takole opredeli odnos med človekovo identiteto in kostumom: »Obleka je to, kar smo. Kostum pa je po drugi strani pogosto opisan kot obleka tistih, ki niso mi ... Na splošno je kostum mišljen kot oblačilo drugih, torej ljudi</w:t>
      </w:r>
      <w:r w:rsidR="007229BB" w:rsidRPr="00AF57C9">
        <w:t>,</w:t>
      </w:r>
      <w:r w:rsidRPr="00AF57C9">
        <w:t xml:space="preserve"> za katere se pretvarjamo</w:t>
      </w:r>
      <w:r w:rsidR="007229BB" w:rsidRPr="00AF57C9">
        <w:t>,</w:t>
      </w:r>
      <w:r w:rsidR="00011520" w:rsidRPr="00AF57C9">
        <w:t xml:space="preserve"> da smo</w:t>
      </w:r>
      <w:r w:rsidRPr="00AF57C9">
        <w:t xml:space="preserve">« </w:t>
      </w:r>
      <w:r w:rsidR="000B6BE0">
        <w:t>(</w:t>
      </w:r>
      <w:r w:rsidR="00011520" w:rsidRPr="00AF57C9">
        <w:t>3). Zagovarja, da</w:t>
      </w:r>
      <w:r w:rsidRPr="00AF57C9">
        <w:t xml:space="preserve"> je kostum prav tako obleka osebe, le da označuje njen drugi jaz, drugo identiteto, kot jo izraža z vsakdanjo obleko</w:t>
      </w:r>
      <w:r w:rsidR="007229BB" w:rsidRPr="00AF57C9">
        <w:t>.</w:t>
      </w:r>
      <w:r w:rsidRPr="00AF57C9">
        <w:t xml:space="preserve"> Še več: kostum odraža drugačno, </w:t>
      </w:r>
      <w:r w:rsidR="007229BB" w:rsidRPr="00AF57C9">
        <w:t xml:space="preserve">bolj </w:t>
      </w:r>
      <w:r w:rsidRPr="00AF57C9">
        <w:t>performativno identiteto kot navadna obleka (</w:t>
      </w:r>
      <w:r w:rsidR="00267123" w:rsidRPr="00AF57C9">
        <w:t>prav tam</w:t>
      </w:r>
      <w:r w:rsidR="000B6BE0">
        <w:t xml:space="preserve"> 3–</w:t>
      </w:r>
      <w:r w:rsidRPr="00AF57C9">
        <w:t>4)</w:t>
      </w:r>
      <w:r w:rsidR="00011520" w:rsidRPr="00AF57C9">
        <w:t>. Na primeru</w:t>
      </w:r>
      <w:r w:rsidR="000B6BE0">
        <w:t xml:space="preserve"> raziskave kostumiranja na n</w:t>
      </w:r>
      <w:r w:rsidRPr="00AF57C9">
        <w:t xml:space="preserve">oč čarovnic je ugotovila, da so nosilci kot enega glavnih namenov šemljenja navedli izražanje svoje lastne </w:t>
      </w:r>
      <w:r w:rsidR="00004FFC" w:rsidRPr="00AF57C9">
        <w:t>identitete</w:t>
      </w:r>
      <w:r w:rsidRPr="00AF57C9">
        <w:t>: »Torej ne oblečejo ločene identitete, ampak z njo izražajo</w:t>
      </w:r>
      <w:r w:rsidR="00011520" w:rsidRPr="00AF57C9">
        <w:t xml:space="preserve"> globok občutek svojega sebstva« (prav tam</w:t>
      </w:r>
      <w:r w:rsidRPr="00AF57C9">
        <w:t xml:space="preserve"> 12)</w:t>
      </w:r>
      <w:r w:rsidR="00011520" w:rsidRPr="00AF57C9">
        <w:t>.</w:t>
      </w:r>
      <w:r w:rsidRPr="00AF57C9">
        <w:t xml:space="preserve"> Gre torej za tipičen primer performativne persone, kot jo poznamo v teatrologiji. Premiki v zgodovini gledališča</w:t>
      </w:r>
      <w:r w:rsidR="009F650A" w:rsidRPr="00AF57C9">
        <w:t xml:space="preserve"> so</w:t>
      </w:r>
      <w:r w:rsidRPr="00AF57C9">
        <w:t xml:space="preserve"> pripeljali do tega, da se ideja o identiteti nastopajočega odmika od t</w:t>
      </w:r>
      <w:r w:rsidR="007229BB" w:rsidRPr="00AF57C9">
        <w:t xml:space="preserve">. </w:t>
      </w:r>
      <w:r w:rsidRPr="00AF57C9">
        <w:t xml:space="preserve">i. karakterja h performativni personi, ki jo Auslander </w:t>
      </w:r>
      <w:r w:rsidR="000B6BE0">
        <w:t>(</w:t>
      </w:r>
      <w:r w:rsidR="005A6846" w:rsidRPr="005A6846">
        <w:rPr>
          <w:i/>
        </w:rPr>
        <w:t xml:space="preserve">From </w:t>
      </w:r>
      <w:r w:rsidR="009F650A" w:rsidRPr="00AF57C9">
        <w:t>6) opiše kot proces, kot</w:t>
      </w:r>
      <w:r w:rsidRPr="00AF57C9">
        <w:t xml:space="preserve"> »nenehno redefiniranje funkcije performe</w:t>
      </w:r>
      <w:r w:rsidR="00004FFC" w:rsidRPr="00AF57C9">
        <w:t>r</w:t>
      </w:r>
      <w:r w:rsidRPr="00AF57C9">
        <w:t xml:space="preserve">jevega </w:t>
      </w:r>
      <w:r w:rsidR="009F650A" w:rsidRPr="00AF57C9">
        <w:t>sebstva v odnosu do performansa</w:t>
      </w:r>
      <w:r w:rsidRPr="00AF57C9">
        <w:t>«</w:t>
      </w:r>
      <w:r w:rsidR="009F650A" w:rsidRPr="00AF57C9">
        <w:t>.</w:t>
      </w:r>
      <w:r w:rsidRPr="00AF57C9">
        <w:t xml:space="preserve"> Tudi Schechner v svoji teoriji performansa ne govori o liku ali ig</w:t>
      </w:r>
      <w:r w:rsidR="000B6BE0">
        <w:t>ri, ampak o 'prenešenem vedenju'</w:t>
      </w:r>
      <w:r w:rsidRPr="00AF57C9">
        <w:t xml:space="preserve"> (</w:t>
      </w:r>
      <w:r w:rsidRPr="00AF57C9">
        <w:rPr>
          <w:i/>
        </w:rPr>
        <w:t>restored behavior</w:t>
      </w:r>
      <w:r w:rsidRPr="00AF57C9">
        <w:t xml:space="preserve">). </w:t>
      </w:r>
      <w:r w:rsidR="00471D69" w:rsidRPr="00AF57C9">
        <w:t xml:space="preserve">Tovrstno vedenje je ključni proces kakršnega koli </w:t>
      </w:r>
      <w:r w:rsidR="00501CE7" w:rsidRPr="00AF57C9">
        <w:t>performiranja, saj je nekaj, kar je ločeno obenem</w:t>
      </w:r>
      <w:r w:rsidR="009F650A" w:rsidRPr="00AF57C9">
        <w:t xml:space="preserve"> pa sestavni del posameznikove</w:t>
      </w:r>
      <w:r w:rsidR="00501CE7" w:rsidRPr="00AF57C9">
        <w:t>ga sebstva. »Način kako posamezni</w:t>
      </w:r>
      <w:r w:rsidR="000B6BE0">
        <w:t>k performira sebstvo je povezan</w:t>
      </w:r>
      <w:r w:rsidR="00501CE7" w:rsidRPr="00AF57C9">
        <w:t xml:space="preserve"> z načinom kako ljudje pe</w:t>
      </w:r>
      <w:r w:rsidR="00AE26AA" w:rsidRPr="00AF57C9">
        <w:t>rf</w:t>
      </w:r>
      <w:r w:rsidR="00501CE7" w:rsidRPr="00AF57C9">
        <w:t>o</w:t>
      </w:r>
      <w:r w:rsidR="00AE26AA" w:rsidRPr="00AF57C9">
        <w:t>r</w:t>
      </w:r>
      <w:r w:rsidR="00501CE7" w:rsidRPr="00AF57C9">
        <w:t xml:space="preserve">mirajo drugega </w:t>
      </w:r>
      <w:r w:rsidR="00011520" w:rsidRPr="00AF57C9">
        <w:t>v gledališču, plesu in ritualu</w:t>
      </w:r>
      <w:r w:rsidR="00501CE7" w:rsidRPr="00AF57C9">
        <w:t>« (35)</w:t>
      </w:r>
      <w:r w:rsidR="00011520" w:rsidRPr="00AF57C9">
        <w:t>.</w:t>
      </w:r>
      <w:r w:rsidR="00501CE7" w:rsidRPr="00AF57C9">
        <w:t xml:space="preserve"> </w:t>
      </w:r>
      <w:r w:rsidRPr="00AF57C9">
        <w:rPr>
          <w:rFonts w:eastAsia="F"/>
        </w:rPr>
        <w:t xml:space="preserve">Kostum pomaga tako nosilcu kot receptorju (občinstvo, mimoidoči) pri vzpostavljanju in branju </w:t>
      </w:r>
      <w:r w:rsidR="00004FFC" w:rsidRPr="00AF57C9">
        <w:rPr>
          <w:rFonts w:eastAsia="F"/>
        </w:rPr>
        <w:t>performativne</w:t>
      </w:r>
      <w:r w:rsidRPr="00AF57C9">
        <w:rPr>
          <w:rFonts w:eastAsia="F"/>
        </w:rPr>
        <w:t xml:space="preserve"> identitete.</w:t>
      </w:r>
    </w:p>
    <w:p w:rsidR="00ED1D3E" w:rsidRPr="00AF57C9" w:rsidRDefault="00E9734E" w:rsidP="00817072">
      <w:pPr>
        <w:pStyle w:val="Standard"/>
      </w:pPr>
      <w:r w:rsidRPr="00AF57C9">
        <w:t>Na tem mestu pa lahko govorimo tudi o tem</w:t>
      </w:r>
      <w:r w:rsidR="007229BB" w:rsidRPr="00AF57C9">
        <w:t>,</w:t>
      </w:r>
      <w:r w:rsidRPr="00AF57C9">
        <w:t xml:space="preserve"> kako </w:t>
      </w:r>
      <w:r w:rsidR="007229BB" w:rsidRPr="00AF57C9">
        <w:t xml:space="preserve">je </w:t>
      </w:r>
      <w:r w:rsidRPr="00AF57C9">
        <w:t xml:space="preserve">koncept identitete pri kostumu vzrok za </w:t>
      </w:r>
      <w:r w:rsidR="002A64BE" w:rsidRPr="00AF57C9">
        <w:t xml:space="preserve">njegovo </w:t>
      </w:r>
      <w:r w:rsidRPr="00AF57C9">
        <w:t>konfliktnost. Ko</w:t>
      </w:r>
      <w:r w:rsidR="00AE26AA" w:rsidRPr="00AF57C9">
        <w:t>stum, še posebno v neumetnostnih okoljih</w:t>
      </w:r>
      <w:r w:rsidRPr="00AF57C9">
        <w:t xml:space="preserve">, lahko </w:t>
      </w:r>
      <w:r w:rsidR="00501CE7" w:rsidRPr="00AF57C9">
        <w:t>v sebi nosi potencial motnje</w:t>
      </w:r>
      <w:r w:rsidRPr="00AF57C9">
        <w:t>. Naša vsakdanja oblačila prek disciplinarnih mehanizmov (samonad</w:t>
      </w:r>
      <w:r w:rsidR="008542B8" w:rsidRPr="00AF57C9">
        <w:t>z</w:t>
      </w:r>
      <w:r w:rsidRPr="00AF57C9">
        <w:t>orovanje in zunanji menedžment telesa) uokvir</w:t>
      </w:r>
      <w:r w:rsidR="008542B8" w:rsidRPr="00AF57C9">
        <w:t>i</w:t>
      </w:r>
      <w:r w:rsidRPr="00AF57C9">
        <w:t xml:space="preserve">jo telo kot </w:t>
      </w:r>
      <w:r w:rsidR="008542B8" w:rsidRPr="00AF57C9">
        <w:t>domnevno</w:t>
      </w:r>
      <w:r w:rsidRPr="00AF57C9">
        <w:t xml:space="preserve"> predvidljivo komponento predvidljive celote (Warwick in Caval</w:t>
      </w:r>
      <w:r w:rsidR="008542B8" w:rsidRPr="00AF57C9">
        <w:t>l</w:t>
      </w:r>
      <w:r w:rsidR="000B6BE0">
        <w:t>aro 111–</w:t>
      </w:r>
      <w:r w:rsidRPr="00AF57C9">
        <w:t>115)</w:t>
      </w:r>
      <w:r w:rsidR="00B10EBE" w:rsidRPr="00AF57C9">
        <w:t>.</w:t>
      </w:r>
      <w:r w:rsidRPr="00AF57C9">
        <w:t xml:space="preserve"> Kostum pa ima to možnost, da to predvidljivost poruši – tako enotnost izgleda kot ideje sebstva.</w:t>
      </w:r>
      <w:r w:rsidR="00926E89" w:rsidRPr="00AF57C9">
        <w:t xml:space="preserve"> </w:t>
      </w:r>
      <w:r w:rsidR="00B74C8F" w:rsidRPr="00AF57C9">
        <w:t>V</w:t>
      </w:r>
      <w:r w:rsidRPr="00AF57C9">
        <w:t xml:space="preserve"> poglavju artivizem sem opisovala konflikt na terenu med dvem</w:t>
      </w:r>
      <w:r w:rsidR="008542B8" w:rsidRPr="00AF57C9">
        <w:t>a</w:t>
      </w:r>
      <w:r w:rsidRPr="00AF57C9">
        <w:t xml:space="preserve"> različnim</w:t>
      </w:r>
      <w:r w:rsidR="008542B8" w:rsidRPr="00AF57C9">
        <w:t>a</w:t>
      </w:r>
      <w:r w:rsidRPr="00AF57C9">
        <w:t xml:space="preserve"> vrstam</w:t>
      </w:r>
      <w:r w:rsidR="008542B8" w:rsidRPr="00AF57C9">
        <w:t>a</w:t>
      </w:r>
      <w:r w:rsidRPr="00AF57C9">
        <w:t xml:space="preserve"> teles</w:t>
      </w:r>
      <w:r w:rsidR="00B74C8F" w:rsidRPr="00AF57C9">
        <w:t xml:space="preserve"> –</w:t>
      </w:r>
      <w:r w:rsidRPr="00AF57C9">
        <w:t xml:space="preserve"> policijskim in protestniškim, </w:t>
      </w:r>
      <w:r w:rsidR="00B74C8F" w:rsidRPr="00AF57C9">
        <w:t xml:space="preserve">a </w:t>
      </w:r>
      <w:r w:rsidRPr="00AF57C9">
        <w:t>razlika med njim</w:t>
      </w:r>
      <w:r w:rsidR="00B74C8F" w:rsidRPr="00AF57C9">
        <w:t>a</w:t>
      </w:r>
      <w:r w:rsidRPr="00AF57C9">
        <w:t xml:space="preserve"> </w:t>
      </w:r>
      <w:r w:rsidR="00B74C8F" w:rsidRPr="00AF57C9">
        <w:t xml:space="preserve">je </w:t>
      </w:r>
      <w:r w:rsidRPr="00AF57C9">
        <w:t xml:space="preserve">tudi </w:t>
      </w:r>
      <w:r w:rsidR="00B74C8F" w:rsidRPr="00AF57C9">
        <w:t xml:space="preserve">na </w:t>
      </w:r>
      <w:r w:rsidRPr="00AF57C9">
        <w:t>nekem drugem nivoju. Čeprav so obrazi policistov pogosto zakriti s čeladami</w:t>
      </w:r>
      <w:r w:rsidR="00B74C8F" w:rsidRPr="00AF57C9">
        <w:t>,</w:t>
      </w:r>
      <w:r w:rsidRPr="00AF57C9">
        <w:t xml:space="preserve"> vsi nosijo identifikacijo in tudi tam nastopajo v svojih službenih vlogah s službenim oblačilom. Protestniki na drugi strani so nepredvidljiva množica mnogoterih identitet, ki nosijo raznolika oblačila, kostume, maske, pokrivala</w:t>
      </w:r>
      <w:r w:rsidR="0064631D" w:rsidRPr="00AF57C9">
        <w:t xml:space="preserve"> </w:t>
      </w:r>
      <w:r w:rsidRPr="00AF57C9">
        <w:t xml:space="preserve">... Zakrivanje, prekrivanje oziroma </w:t>
      </w:r>
      <w:r w:rsidR="008542B8" w:rsidRPr="00AF57C9">
        <w:t>poigravanje</w:t>
      </w:r>
      <w:r w:rsidRPr="00AF57C9">
        <w:t xml:space="preserve"> z identiteto posameznika</w:t>
      </w:r>
      <w:r w:rsidR="00011520" w:rsidRPr="00AF57C9">
        <w:t xml:space="preserve"> v očeh oblasti deluje kot nek </w:t>
      </w:r>
      <w:r w:rsidR="00011520" w:rsidRPr="00AF57C9">
        <w:rPr>
          <w:rFonts w:cs="Arial"/>
          <w:color w:val="1A1A1A"/>
        </w:rPr>
        <w:t>'</w:t>
      </w:r>
      <w:r w:rsidR="00011520" w:rsidRPr="00AF57C9">
        <w:t>meglilec</w:t>
      </w:r>
      <w:r w:rsidR="00011520" w:rsidRPr="00AF57C9">
        <w:rPr>
          <w:rFonts w:cs="Arial"/>
          <w:color w:val="1A1A1A"/>
        </w:rPr>
        <w:t>'</w:t>
      </w:r>
      <w:r w:rsidRPr="00AF57C9">
        <w:t xml:space="preserve"> </w:t>
      </w:r>
      <w:r w:rsidR="008542B8" w:rsidRPr="00AF57C9">
        <w:t>identitete</w:t>
      </w:r>
      <w:r w:rsidRPr="00AF57C9">
        <w:t xml:space="preserve">, ne samo na nivoju </w:t>
      </w:r>
      <w:r w:rsidR="008542B8" w:rsidRPr="00AF57C9">
        <w:t>biometrike,</w:t>
      </w:r>
      <w:r w:rsidRPr="00AF57C9">
        <w:t xml:space="preserve"> ampak tudi na možnem razdiranju enotnega sebstva. Zakrivanje </w:t>
      </w:r>
      <w:r w:rsidR="00D4279F" w:rsidRPr="00AF57C9">
        <w:t>identitete</w:t>
      </w:r>
      <w:r w:rsidRPr="00AF57C9">
        <w:t xml:space="preserve"> protestnika</w:t>
      </w:r>
      <w:r w:rsidR="0064631D" w:rsidRPr="00AF57C9">
        <w:t>,</w:t>
      </w:r>
      <w:r w:rsidRPr="00AF57C9">
        <w:t xml:space="preserve"> kaj šele </w:t>
      </w:r>
      <w:r w:rsidR="00D4279F" w:rsidRPr="00AF57C9">
        <w:t>poigravanje</w:t>
      </w:r>
      <w:r w:rsidRPr="00AF57C9">
        <w:t xml:space="preserve"> z identiteto protestnika (prek kostuma)</w:t>
      </w:r>
      <w:r w:rsidR="0064631D" w:rsidRPr="00AF57C9">
        <w:t>,</w:t>
      </w:r>
      <w:r w:rsidRPr="00AF57C9">
        <w:t xml:space="preserve"> </w:t>
      </w:r>
      <w:r w:rsidR="00AE26AA" w:rsidRPr="00AF57C9">
        <w:t>oblast dojema</w:t>
      </w:r>
      <w:r w:rsidRPr="00AF57C9">
        <w:t xml:space="preserve"> kot n</w:t>
      </w:r>
      <w:r w:rsidR="00AE26AA" w:rsidRPr="00AF57C9">
        <w:t>evarno početje</w:t>
      </w:r>
      <w:r w:rsidRPr="00AF57C9">
        <w:rPr>
          <w:rStyle w:val="FootnoteReference"/>
        </w:rPr>
        <w:footnoteReference w:id="41"/>
      </w:r>
      <w:r w:rsidRPr="00AF57C9">
        <w:t>.</w:t>
      </w:r>
    </w:p>
    <w:p w:rsidR="0044213D" w:rsidRPr="00AF57C9" w:rsidRDefault="0044213D" w:rsidP="00ED1D3E">
      <w:pPr>
        <w:pStyle w:val="Heading2"/>
      </w:pPr>
    </w:p>
    <w:p w:rsidR="0044213D" w:rsidRPr="00AF57C9" w:rsidRDefault="0044213D" w:rsidP="00817072">
      <w:pPr>
        <w:pStyle w:val="Heading2"/>
        <w:spacing w:after="200"/>
      </w:pPr>
    </w:p>
    <w:p w:rsidR="00C1317E" w:rsidRDefault="00C1317E" w:rsidP="00817072">
      <w:pPr>
        <w:pStyle w:val="Heading1"/>
      </w:pPr>
      <w:bookmarkStart w:id="58" w:name="_Toc364504589"/>
      <w:bookmarkStart w:id="59" w:name="_Toc429689246"/>
    </w:p>
    <w:p w:rsidR="00C1317E" w:rsidRDefault="00C1317E" w:rsidP="00817072">
      <w:pPr>
        <w:pStyle w:val="Heading1"/>
      </w:pPr>
    </w:p>
    <w:p w:rsidR="00C1317E" w:rsidRDefault="00C1317E" w:rsidP="00817072">
      <w:pPr>
        <w:pStyle w:val="Heading1"/>
      </w:pPr>
    </w:p>
    <w:p w:rsidR="00C1317E" w:rsidRDefault="00C1317E" w:rsidP="00817072">
      <w:pPr>
        <w:pStyle w:val="Heading1"/>
      </w:pPr>
    </w:p>
    <w:p w:rsidR="00C1317E" w:rsidRDefault="00C1317E" w:rsidP="00817072">
      <w:pPr>
        <w:pStyle w:val="Heading1"/>
      </w:pPr>
    </w:p>
    <w:p w:rsidR="00C1317E" w:rsidRDefault="00C1317E" w:rsidP="00817072">
      <w:pPr>
        <w:pStyle w:val="Heading1"/>
      </w:pPr>
    </w:p>
    <w:p w:rsidR="00C1317E" w:rsidRDefault="00C1317E" w:rsidP="00817072">
      <w:pPr>
        <w:pStyle w:val="Heading1"/>
      </w:pPr>
    </w:p>
    <w:p w:rsidR="00C1317E" w:rsidRDefault="00C1317E" w:rsidP="00817072">
      <w:pPr>
        <w:pStyle w:val="Heading1"/>
      </w:pPr>
    </w:p>
    <w:p w:rsidR="00C1317E" w:rsidRDefault="00C1317E" w:rsidP="00817072">
      <w:pPr>
        <w:pStyle w:val="Heading1"/>
      </w:pPr>
    </w:p>
    <w:p w:rsidR="00C1317E" w:rsidRDefault="00C1317E" w:rsidP="00817072">
      <w:pPr>
        <w:pStyle w:val="Heading1"/>
      </w:pPr>
    </w:p>
    <w:p w:rsidR="00B21486" w:rsidRDefault="00B21486" w:rsidP="00817072">
      <w:pPr>
        <w:pStyle w:val="Heading1"/>
      </w:pPr>
    </w:p>
    <w:p w:rsidR="00C1317E" w:rsidRDefault="00C1317E" w:rsidP="00817072">
      <w:pPr>
        <w:pStyle w:val="Heading1"/>
      </w:pPr>
    </w:p>
    <w:p w:rsidR="0044213D" w:rsidRPr="00AF57C9" w:rsidRDefault="00135339" w:rsidP="00817072">
      <w:pPr>
        <w:pStyle w:val="Heading1"/>
      </w:pPr>
      <w:bookmarkStart w:id="60" w:name="_Toc437693242"/>
      <w:r w:rsidRPr="00AF57C9">
        <w:t>5.</w:t>
      </w:r>
      <w:r w:rsidR="00E9734E" w:rsidRPr="00AF57C9">
        <w:t xml:space="preserve"> KOSTUM KONFLIKTA: ŠTUDIJA PRIMEROV</w:t>
      </w:r>
      <w:bookmarkEnd w:id="58"/>
      <w:bookmarkEnd w:id="59"/>
      <w:bookmarkEnd w:id="60"/>
    </w:p>
    <w:p w:rsidR="0044213D" w:rsidRPr="00AF57C9" w:rsidRDefault="0044213D" w:rsidP="00817072">
      <w:pPr>
        <w:pStyle w:val="Heading1"/>
      </w:pPr>
    </w:p>
    <w:p w:rsidR="0044213D" w:rsidRPr="00AF57C9" w:rsidRDefault="00E9734E" w:rsidP="00817072">
      <w:pPr>
        <w:pStyle w:val="Standard"/>
      </w:pPr>
      <w:r w:rsidRPr="00AF57C9">
        <w:rPr>
          <w:rFonts w:cs="Times"/>
          <w:color w:val="141413"/>
          <w:szCs w:val="20"/>
        </w:rPr>
        <w:t xml:space="preserve">Bistven del naloge je študija primerov, saj bom lahko s pomočjo abstraktnih teoretskih idej ter metodološkega aparata raziskala konkretne dogodke: performanse, intervencije, akcije ter tovrstne vidike družbenih gibanj. Čeprav je v preteklosti mnogo političnih ali/in umetniških gibanj uporabljajo kostume kot metodo svojega delovanja ali razvilo specifičen način oblačenja, sem se raje odločila, da izberem primere iz zadnjih deset let. Obravnavala bom skupino Pussy Riot in </w:t>
      </w:r>
      <w:r w:rsidR="00D4279F" w:rsidRPr="00AF57C9">
        <w:rPr>
          <w:rFonts w:cs="Times"/>
          <w:color w:val="141413"/>
          <w:szCs w:val="20"/>
        </w:rPr>
        <w:t>kampanjo</w:t>
      </w:r>
      <w:r w:rsidRPr="00AF57C9">
        <w:rPr>
          <w:rFonts w:cs="Times"/>
          <w:color w:val="141413"/>
          <w:szCs w:val="20"/>
        </w:rPr>
        <w:t xml:space="preserve"> </w:t>
      </w:r>
      <w:r w:rsidRPr="00AF57C9">
        <w:t xml:space="preserve">Free Pussy Riot, skupino Femen ter posebno vrsto protesta, gibanje SlutWalk. Vsi trije primeri so izredno prepoznavni zaradi oblačil, ki jih </w:t>
      </w:r>
      <w:r w:rsidRPr="00AF57C9">
        <w:rPr>
          <w:rFonts w:cs="Arial"/>
          <w:color w:val="1A1A1A"/>
        </w:rPr>
        <w:t xml:space="preserve">bom razložila </w:t>
      </w:r>
      <w:r w:rsidR="001C51A8" w:rsidRPr="00AF57C9">
        <w:rPr>
          <w:rFonts w:cs="Arial"/>
          <w:color w:val="1A1A1A"/>
        </w:rPr>
        <w:t>s</w:t>
      </w:r>
      <w:r w:rsidRPr="00AF57C9">
        <w:rPr>
          <w:rFonts w:cs="Arial"/>
          <w:color w:val="1A1A1A"/>
        </w:rPr>
        <w:t xml:space="preserve"> kostumskega gledišča. Pri tem me zanima </w:t>
      </w:r>
      <w:r w:rsidR="00011520" w:rsidRPr="00AF57C9">
        <w:rPr>
          <w:rFonts w:cs="Arial"/>
          <w:color w:val="1A1A1A"/>
        </w:rPr>
        <w:t>'</w:t>
      </w:r>
      <w:r w:rsidRPr="00AF57C9">
        <w:rPr>
          <w:rFonts w:cs="Arial"/>
          <w:color w:val="1A1A1A"/>
        </w:rPr>
        <w:t>ustvarjanje kostuma</w:t>
      </w:r>
      <w:r w:rsidR="00011520" w:rsidRPr="00AF57C9">
        <w:rPr>
          <w:rFonts w:cs="Arial"/>
          <w:color w:val="1A1A1A"/>
        </w:rPr>
        <w:t>'</w:t>
      </w:r>
      <w:r w:rsidR="001C51A8" w:rsidRPr="00AF57C9">
        <w:rPr>
          <w:rFonts w:cs="Arial"/>
          <w:color w:val="1A1A1A"/>
        </w:rPr>
        <w:t>,</w:t>
      </w:r>
      <w:r w:rsidRPr="00AF57C9">
        <w:rPr>
          <w:rFonts w:cs="Arial"/>
          <w:color w:val="1A1A1A"/>
        </w:rPr>
        <w:t xml:space="preserve"> torej ne </w:t>
      </w:r>
      <w:r w:rsidR="005F2E6A" w:rsidRPr="00AF57C9">
        <w:rPr>
          <w:rFonts w:cs="Arial"/>
          <w:color w:val="1A1A1A"/>
        </w:rPr>
        <w:t>samostalnik '</w:t>
      </w:r>
      <w:r w:rsidRPr="00AF57C9">
        <w:rPr>
          <w:rFonts w:cs="Arial"/>
          <w:color w:val="1A1A1A"/>
        </w:rPr>
        <w:t>kostum</w:t>
      </w:r>
      <w:r w:rsidR="005F2E6A" w:rsidRPr="00AF57C9">
        <w:rPr>
          <w:rFonts w:cs="Arial"/>
          <w:color w:val="1A1A1A"/>
        </w:rPr>
        <w:t>'</w:t>
      </w:r>
      <w:r w:rsidRPr="00AF57C9">
        <w:rPr>
          <w:rFonts w:cs="Arial"/>
          <w:color w:val="1A1A1A"/>
        </w:rPr>
        <w:t>, temveč glagol</w:t>
      </w:r>
      <w:r w:rsidR="005F2E6A" w:rsidRPr="00AF57C9">
        <w:rPr>
          <w:rFonts w:cs="Arial"/>
          <w:color w:val="1A1A1A"/>
        </w:rPr>
        <w:t xml:space="preserve"> 'kostumirati'</w:t>
      </w:r>
      <w:r w:rsidR="000B6BE0">
        <w:rPr>
          <w:rFonts w:cs="Arial"/>
          <w:color w:val="1A1A1A"/>
        </w:rPr>
        <w:t xml:space="preserve"> (Monks</w:t>
      </w:r>
      <w:r w:rsidRPr="00AF57C9">
        <w:rPr>
          <w:rFonts w:cs="Arial"/>
          <w:color w:val="1A1A1A"/>
        </w:rPr>
        <w:t xml:space="preserve"> 3)</w:t>
      </w:r>
      <w:r w:rsidR="00011520" w:rsidRPr="00AF57C9">
        <w:rPr>
          <w:rFonts w:cs="Arial"/>
          <w:color w:val="1A1A1A"/>
        </w:rPr>
        <w:t>.</w:t>
      </w:r>
      <w:r w:rsidRPr="00AF57C9">
        <w:rPr>
          <w:rFonts w:cs="Arial"/>
          <w:color w:val="1A1A1A"/>
        </w:rPr>
        <w:t xml:space="preserve"> Drugače rečeno: bolj kot oblačila sama me zanimajo uporaba, percepcija, odnosi in učinki kostumiranja. Zavedam se, da te </w:t>
      </w:r>
      <w:r w:rsidRPr="00AF57C9">
        <w:t xml:space="preserve">primere močno zaznamuje dvoje: geopolitičnost in spol. </w:t>
      </w:r>
      <w:r w:rsidR="00AB708A">
        <w:t>Z vidika prvega sta obe skupini področja</w:t>
      </w:r>
      <w:r w:rsidRPr="00AF57C9">
        <w:t xml:space="preserve"> vzhodne Evrope (Femen iz Ukrajine,</w:t>
      </w:r>
      <w:r w:rsidR="00926E89" w:rsidRPr="00AF57C9">
        <w:t xml:space="preserve"> </w:t>
      </w:r>
      <w:r w:rsidRPr="00AF57C9">
        <w:t xml:space="preserve">Pussy Riot iz Rusije) – gre torej tudi za mikromanifestacijo odnosov med </w:t>
      </w:r>
      <w:r w:rsidR="00116F27" w:rsidRPr="00AF57C9">
        <w:t>v</w:t>
      </w:r>
      <w:r w:rsidRPr="00AF57C9">
        <w:t xml:space="preserve">zhodom in </w:t>
      </w:r>
      <w:r w:rsidR="00116F27" w:rsidRPr="00AF57C9">
        <w:t>z</w:t>
      </w:r>
      <w:r w:rsidRPr="00AF57C9">
        <w:t xml:space="preserve">ahodom. In </w:t>
      </w:r>
      <w:r w:rsidR="00AB708A">
        <w:t>z vidika slednjega gre pri vseh obravnavanih primerih p</w:t>
      </w:r>
      <w:r w:rsidRPr="00AF57C9">
        <w:t>redvsem za t.</w:t>
      </w:r>
      <w:r w:rsidR="00D4279F" w:rsidRPr="00AF57C9">
        <w:t xml:space="preserve"> </w:t>
      </w:r>
      <w:r w:rsidRPr="00AF57C9">
        <w:t xml:space="preserve">i. </w:t>
      </w:r>
      <w:r w:rsidRPr="00AF57C9">
        <w:rPr>
          <w:i/>
        </w:rPr>
        <w:t>cis</w:t>
      </w:r>
      <w:r w:rsidRPr="00AF57C9">
        <w:t xml:space="preserve"> ženske (ženske, ki se identificirajo kot ženske) in tudi za </w:t>
      </w:r>
      <w:r w:rsidRPr="00AF57C9">
        <w:rPr>
          <w:i/>
        </w:rPr>
        <w:t>queer</w:t>
      </w:r>
      <w:r w:rsidRPr="00AF57C9">
        <w:t xml:space="preserve"> ljudi, ki pa v svojem delovanju izhajajo tudi, a ne samo, iz pozicije ženske.</w:t>
      </w:r>
      <w:r w:rsidR="00AB708A">
        <w:t xml:space="preserve"> Ti dve razsežnosti ne bom podrobneje obravnavala, se jih je pa potrebno pri razumevanju konteksta zavedati.</w:t>
      </w:r>
    </w:p>
    <w:p w:rsidR="007E751B" w:rsidRDefault="00E9734E" w:rsidP="007E751B">
      <w:pPr>
        <w:pStyle w:val="Standard"/>
      </w:pPr>
      <w:r w:rsidRPr="00AF57C9">
        <w:rPr>
          <w:szCs w:val="27"/>
        </w:rPr>
        <w:t xml:space="preserve">Kot sem že </w:t>
      </w:r>
      <w:r w:rsidR="00D4279F" w:rsidRPr="00AF57C9">
        <w:rPr>
          <w:szCs w:val="27"/>
        </w:rPr>
        <w:t>omenila</w:t>
      </w:r>
      <w:r w:rsidRPr="00AF57C9">
        <w:rPr>
          <w:szCs w:val="27"/>
        </w:rPr>
        <w:t xml:space="preserve"> na začetku</w:t>
      </w:r>
      <w:r w:rsidR="00FD462B" w:rsidRPr="00AF57C9">
        <w:rPr>
          <w:szCs w:val="27"/>
        </w:rPr>
        <w:t>,</w:t>
      </w:r>
      <w:r w:rsidRPr="00AF57C9">
        <w:rPr>
          <w:szCs w:val="27"/>
        </w:rPr>
        <w:t xml:space="preserve"> sem obravnavala 30 fotografij ali plakatov na vsak </w:t>
      </w:r>
      <w:r w:rsidR="00D4279F" w:rsidRPr="00AF57C9">
        <w:rPr>
          <w:szCs w:val="27"/>
        </w:rPr>
        <w:t>obravnavan</w:t>
      </w:r>
      <w:r w:rsidRPr="00AF57C9">
        <w:rPr>
          <w:szCs w:val="27"/>
        </w:rPr>
        <w:t xml:space="preserve"> primer, torej skupno 90</w:t>
      </w:r>
      <w:r w:rsidR="00FD462B" w:rsidRPr="00AF57C9">
        <w:rPr>
          <w:szCs w:val="27"/>
        </w:rPr>
        <w:t>,</w:t>
      </w:r>
      <w:r w:rsidR="009A0BEB" w:rsidRPr="00AF57C9">
        <w:rPr>
          <w:szCs w:val="27"/>
        </w:rPr>
        <w:t xml:space="preserve"> in 9</w:t>
      </w:r>
      <w:r w:rsidRPr="00AF57C9">
        <w:rPr>
          <w:szCs w:val="27"/>
        </w:rPr>
        <w:t xml:space="preserve"> </w:t>
      </w:r>
      <w:r w:rsidR="00D4279F" w:rsidRPr="00AF57C9">
        <w:rPr>
          <w:szCs w:val="27"/>
        </w:rPr>
        <w:t>avdio-</w:t>
      </w:r>
      <w:r w:rsidRPr="00AF57C9">
        <w:rPr>
          <w:szCs w:val="27"/>
        </w:rPr>
        <w:t xml:space="preserve">vizualnih </w:t>
      </w:r>
      <w:r w:rsidR="009A0BEB" w:rsidRPr="00AF57C9">
        <w:rPr>
          <w:szCs w:val="27"/>
        </w:rPr>
        <w:t>dokumentov</w:t>
      </w:r>
      <w:r w:rsidRPr="00AF57C9">
        <w:rPr>
          <w:szCs w:val="27"/>
        </w:rPr>
        <w:t xml:space="preserve">. </w:t>
      </w:r>
      <w:r w:rsidR="00E8313D">
        <w:rPr>
          <w:szCs w:val="27"/>
        </w:rPr>
        <w:t>Osredotočala sem se na pomene obravnavanih podob, i</w:t>
      </w:r>
      <w:r w:rsidR="003716F7">
        <w:rPr>
          <w:szCs w:val="27"/>
        </w:rPr>
        <w:t xml:space="preserve">z kakšnih znakov so ustvarjene in </w:t>
      </w:r>
      <w:r w:rsidR="00E8313D">
        <w:rPr>
          <w:szCs w:val="27"/>
        </w:rPr>
        <w:t>kakš</w:t>
      </w:r>
      <w:r w:rsidR="003716F7">
        <w:rPr>
          <w:szCs w:val="27"/>
        </w:rPr>
        <w:t>ne konotacije ustvarjajo</w:t>
      </w:r>
      <w:r w:rsidR="00E8313D">
        <w:rPr>
          <w:szCs w:val="27"/>
        </w:rPr>
        <w:t xml:space="preserve">. </w:t>
      </w:r>
      <w:r w:rsidRPr="00AF57C9">
        <w:t xml:space="preserve">Pri vsaki bom raziskovala: </w:t>
      </w:r>
      <w:r w:rsidR="003716F7">
        <w:t>vizualno podobo</w:t>
      </w:r>
      <w:r w:rsidRPr="00AF57C9">
        <w:t xml:space="preserve"> (kakšna s</w:t>
      </w:r>
      <w:r w:rsidR="003716F7">
        <w:t>o oblačila, kako se uporabljajo, katere pomene ustvarja izgled</w:t>
      </w:r>
      <w:r w:rsidR="003716F7" w:rsidRPr="00AF57C9">
        <w:t xml:space="preserve"> kostumov</w:t>
      </w:r>
      <w:r w:rsidRPr="00AF57C9">
        <w:t xml:space="preserve">, </w:t>
      </w:r>
      <w:r w:rsidR="003716F7" w:rsidRPr="00AF57C9">
        <w:t>vplivi kostuma na percepcijo teles nastopajočih, razlika med kostumi in običa</w:t>
      </w:r>
      <w:r w:rsidR="003716F7">
        <w:t>jnimi oblačili, gestikulacija), družbeno</w:t>
      </w:r>
      <w:r w:rsidRPr="00AF57C9">
        <w:t xml:space="preserve"> pozicioniranost (</w:t>
      </w:r>
      <w:r w:rsidR="003716F7" w:rsidRPr="00AF57C9">
        <w:rPr>
          <w:szCs w:val="27"/>
        </w:rPr>
        <w:t>o</w:t>
      </w:r>
      <w:r w:rsidR="003716F7" w:rsidRPr="00AF57C9">
        <w:t>dnos med ob</w:t>
      </w:r>
      <w:r w:rsidR="004F6EC0">
        <w:t>lačili ak</w:t>
      </w:r>
      <w:r w:rsidR="003716F7">
        <w:t>t</w:t>
      </w:r>
      <w:r w:rsidR="004F6EC0">
        <w:t>e</w:t>
      </w:r>
      <w:r w:rsidR="003716F7">
        <w:t>rjev in okolico</w:t>
      </w:r>
      <w:r w:rsidR="003716F7" w:rsidRPr="00AF57C9">
        <w:t xml:space="preserve">, </w:t>
      </w:r>
      <w:r w:rsidR="003716F7">
        <w:t>relacija med kostumom in</w:t>
      </w:r>
      <w:r w:rsidR="003716F7" w:rsidRPr="00AF57C9">
        <w:t xml:space="preserve"> konflikt</w:t>
      </w:r>
      <w:r w:rsidR="003716F7">
        <w:t xml:space="preserve">ostjo, </w:t>
      </w:r>
      <w:r w:rsidR="003716F7" w:rsidRPr="00AF57C9">
        <w:t xml:space="preserve">ustvarjanje identitete s kostumom, </w:t>
      </w:r>
      <w:r w:rsidR="00D64936">
        <w:t>relacija med telesom in kostumom</w:t>
      </w:r>
      <w:r w:rsidR="003716F7">
        <w:t>)</w:t>
      </w:r>
      <w:r w:rsidRPr="00AF57C9">
        <w:t xml:space="preserve"> in za</w:t>
      </w:r>
      <w:r w:rsidR="00D64936">
        <w:t xml:space="preserve"> vrsto akcije </w:t>
      </w:r>
      <w:r w:rsidRPr="00AF57C9">
        <w:t>(ali so to p</w:t>
      </w:r>
      <w:r w:rsidR="00D64936">
        <w:t xml:space="preserve">erformativne, politične akcije, kako nošnja kostumov vpliva na razumevanje </w:t>
      </w:r>
      <w:r w:rsidR="003716F7" w:rsidRPr="00AF57C9">
        <w:t>dogajanja</w:t>
      </w:r>
      <w:r w:rsidR="00D64936">
        <w:t>)</w:t>
      </w:r>
      <w:r w:rsidRPr="00AF57C9">
        <w:t>.</w:t>
      </w:r>
      <w:r w:rsidR="00F12FC5">
        <w:t xml:space="preserve"> </w:t>
      </w:r>
    </w:p>
    <w:p w:rsidR="007E751B" w:rsidRDefault="007E751B" w:rsidP="007E751B">
      <w:pPr>
        <w:pStyle w:val="Heading2"/>
      </w:pPr>
    </w:p>
    <w:p w:rsidR="007E751B" w:rsidRDefault="007E751B" w:rsidP="007E751B">
      <w:pPr>
        <w:pStyle w:val="Heading2"/>
      </w:pPr>
    </w:p>
    <w:p w:rsidR="0044213D" w:rsidRPr="007E751B" w:rsidRDefault="0044213D" w:rsidP="007E751B">
      <w:pPr>
        <w:pStyle w:val="Heading2"/>
      </w:pPr>
    </w:p>
    <w:p w:rsidR="0044213D" w:rsidRPr="00AF57C9" w:rsidRDefault="00E9734E" w:rsidP="00817072">
      <w:pPr>
        <w:pStyle w:val="Heading2"/>
        <w:spacing w:after="200"/>
      </w:pPr>
      <w:bookmarkStart w:id="61" w:name="_Toc364504590"/>
      <w:bookmarkStart w:id="62" w:name="_Toc429689247"/>
      <w:bookmarkStart w:id="63" w:name="_Toc437693243"/>
      <w:r w:rsidRPr="00AF57C9">
        <w:t xml:space="preserve">5.1. Kostum kot orodje: študija primera Pussy Riot in </w:t>
      </w:r>
      <w:r w:rsidR="00D4279F" w:rsidRPr="00AF57C9">
        <w:t>kampanje</w:t>
      </w:r>
      <w:r w:rsidRPr="00AF57C9">
        <w:t xml:space="preserve"> Free Pussy Riot</w:t>
      </w:r>
      <w:bookmarkEnd w:id="61"/>
      <w:bookmarkEnd w:id="62"/>
      <w:bookmarkEnd w:id="63"/>
    </w:p>
    <w:p w:rsidR="00537FF9" w:rsidRDefault="00E9734E" w:rsidP="00817072">
      <w:pPr>
        <w:pStyle w:val="NormalWeb"/>
      </w:pPr>
      <w:r w:rsidRPr="00AF57C9">
        <w:rPr>
          <w:rFonts w:ascii="Times New Roman" w:hAnsi="Times New Roman"/>
          <w:sz w:val="24"/>
        </w:rPr>
        <w:t xml:space="preserve">Pussy Riot so pritegnile </w:t>
      </w:r>
      <w:r w:rsidR="00A450A6" w:rsidRPr="00AF57C9">
        <w:rPr>
          <w:rFonts w:ascii="Times New Roman" w:hAnsi="Times New Roman"/>
          <w:sz w:val="24"/>
        </w:rPr>
        <w:t>pozornost svetovne</w:t>
      </w:r>
      <w:r w:rsidRPr="00AF57C9">
        <w:rPr>
          <w:rFonts w:ascii="Times New Roman" w:hAnsi="Times New Roman"/>
          <w:sz w:val="24"/>
        </w:rPr>
        <w:t xml:space="preserve"> javnost</w:t>
      </w:r>
      <w:r w:rsidR="00A450A6" w:rsidRPr="00AF57C9">
        <w:rPr>
          <w:rFonts w:ascii="Times New Roman" w:hAnsi="Times New Roman"/>
          <w:sz w:val="24"/>
        </w:rPr>
        <w:t>i</w:t>
      </w:r>
      <w:r w:rsidRPr="00AF57C9">
        <w:rPr>
          <w:rFonts w:ascii="Times New Roman" w:hAnsi="Times New Roman"/>
          <w:sz w:val="24"/>
        </w:rPr>
        <w:t xml:space="preserve"> leta 2012 z akcijo Punk molitev v moskovski katedrali Kristusa Odrešenika, na kateri so bile aretirane in tri med njimi postavljene pred sodišče. Mediji so jih označili kot glasbeno skupino, akcijo pa kot koncert, kar jih je premestilo iz politične v umetniško sfero: dejansko pa je šlo za artivistično akcijo, za obliko kulturnega aktivizma, za performans Pussy Riot kot kolektiva</w:t>
      </w:r>
      <w:r w:rsidR="00011520" w:rsidRPr="00AF57C9">
        <w:rPr>
          <w:rFonts w:ascii="Times New Roman" w:hAnsi="Times New Roman"/>
          <w:sz w:val="24"/>
        </w:rPr>
        <w:t xml:space="preserve"> </w:t>
      </w:r>
      <w:r w:rsidR="005148F3">
        <w:rPr>
          <w:rFonts w:ascii="Times New Roman" w:hAnsi="Times New Roman"/>
          <w:sz w:val="24"/>
        </w:rPr>
        <w:t>(Steinholt</w:t>
      </w:r>
      <w:r w:rsidR="000B6BE0">
        <w:rPr>
          <w:rFonts w:ascii="Times New Roman" w:hAnsi="Times New Roman"/>
          <w:sz w:val="24"/>
        </w:rPr>
        <w:t xml:space="preserve"> 12</w:t>
      </w:r>
      <w:r w:rsidRPr="00AF57C9">
        <w:rPr>
          <w:rFonts w:ascii="Times New Roman" w:hAnsi="Times New Roman"/>
          <w:sz w:val="24"/>
        </w:rPr>
        <w:t>1)</w:t>
      </w:r>
      <w:r w:rsidR="00011520" w:rsidRPr="00AF57C9">
        <w:rPr>
          <w:rFonts w:ascii="Times New Roman" w:hAnsi="Times New Roman"/>
          <w:sz w:val="24"/>
        </w:rPr>
        <w:t>.</w:t>
      </w:r>
      <w:r w:rsidRPr="00AF57C9">
        <w:rPr>
          <w:rFonts w:ascii="Times New Roman" w:hAnsi="Times New Roman" w:cs="Times"/>
          <w:color w:val="141413"/>
          <w:sz w:val="24"/>
        </w:rPr>
        <w:t xml:space="preserve"> Nekatere članice so namreč izšle iz skupine Voina,</w:t>
      </w:r>
      <w:r w:rsidRPr="00AF57C9">
        <w:rPr>
          <w:rStyle w:val="FootnoteReference"/>
          <w:rFonts w:ascii="Times New Roman" w:hAnsi="Times New Roman" w:cs="Times"/>
          <w:color w:val="141413"/>
          <w:sz w:val="24"/>
        </w:rPr>
        <w:footnoteReference w:id="42"/>
      </w:r>
      <w:r w:rsidRPr="00AF57C9">
        <w:rPr>
          <w:rFonts w:ascii="Times New Roman" w:hAnsi="Times New Roman" w:cs="Times"/>
          <w:color w:val="141413"/>
          <w:sz w:val="24"/>
        </w:rPr>
        <w:t xml:space="preserve"> znane po direktnih in eksplicitnih uličnih artivističnih akcijah, ki so bile v svojem jedru vedno politično motivirane in artikulirane. Maria </w:t>
      </w:r>
      <w:r w:rsidRPr="00AF57C9">
        <w:rPr>
          <w:rFonts w:ascii="Times New Roman" w:hAnsi="Times New Roman"/>
          <w:bCs/>
          <w:sz w:val="24"/>
          <w:szCs w:val="32"/>
        </w:rPr>
        <w:t>Čehonadska</w:t>
      </w:r>
      <w:r w:rsidRPr="00AF57C9">
        <w:rPr>
          <w:rFonts w:ascii="Times New Roman" w:hAnsi="Times New Roman" w:cs="Times"/>
          <w:color w:val="141413"/>
          <w:sz w:val="24"/>
        </w:rPr>
        <w:t>, poznavalka sodobnih umetniških in družbenih gibanj v Rusiji, jih umesti v širši kontekst ruskega akcionizma: »</w:t>
      </w:r>
      <w:r w:rsidR="00F06541" w:rsidRPr="00AF57C9">
        <w:rPr>
          <w:rFonts w:ascii="Times New Roman" w:hAnsi="Times New Roman" w:cs="Times"/>
          <w:color w:val="141413"/>
          <w:sz w:val="24"/>
        </w:rPr>
        <w:t>F</w:t>
      </w:r>
      <w:r w:rsidRPr="00AF57C9">
        <w:rPr>
          <w:rFonts w:ascii="Times New Roman" w:hAnsi="Times New Roman" w:cs="Times"/>
          <w:color w:val="141413"/>
          <w:sz w:val="24"/>
        </w:rPr>
        <w:t>enomen Pussy Riot je del medijske aktivistične subkulture na eni strani in akcionističnega umetniškega gibanja na drugi«</w:t>
      </w:r>
      <w:r w:rsidR="000B6BE0">
        <w:rPr>
          <w:rFonts w:ascii="Times New Roman" w:hAnsi="Times New Roman" w:cs="Times"/>
          <w:color w:val="141413"/>
          <w:sz w:val="24"/>
        </w:rPr>
        <w:t xml:space="preserve"> (</w:t>
      </w:r>
      <w:r w:rsidRPr="00AF57C9">
        <w:rPr>
          <w:rFonts w:ascii="Times New Roman" w:hAnsi="Times New Roman" w:cs="Times"/>
          <w:color w:val="141413"/>
          <w:sz w:val="24"/>
        </w:rPr>
        <w:t>3)</w:t>
      </w:r>
      <w:r w:rsidR="00011520" w:rsidRPr="00AF57C9">
        <w:rPr>
          <w:rFonts w:ascii="Times New Roman" w:hAnsi="Times New Roman" w:cs="Times"/>
          <w:color w:val="141413"/>
          <w:sz w:val="24"/>
        </w:rPr>
        <w:t>.</w:t>
      </w:r>
    </w:p>
    <w:p w:rsidR="0044213D" w:rsidRPr="00AF57C9" w:rsidRDefault="0044213D" w:rsidP="00817072">
      <w:pPr>
        <w:pStyle w:val="NormalWeb"/>
      </w:pPr>
    </w:p>
    <w:p w:rsidR="0044213D" w:rsidRPr="00AF57C9" w:rsidRDefault="00E9734E" w:rsidP="00817072">
      <w:pPr>
        <w:pStyle w:val="Standard"/>
      </w:pPr>
      <w:r w:rsidRPr="00AF57C9">
        <w:t>Slika 5.1</w:t>
      </w:r>
      <w:r w:rsidR="00926E89" w:rsidRPr="00AF57C9">
        <w:t xml:space="preserve"> </w:t>
      </w:r>
      <w:r w:rsidRPr="00AF57C9">
        <w:t>Fotografija iz omenjene akcije, 2012. Foto: Sergey Ponomarev/Associated Press.</w:t>
      </w:r>
      <w:r w:rsidR="00926E89" w:rsidRPr="00AF57C9">
        <w:t xml:space="preserve"> </w:t>
      </w:r>
    </w:p>
    <w:p w:rsidR="0044213D" w:rsidRPr="00AF57C9" w:rsidRDefault="00E9734E" w:rsidP="00817072">
      <w:pPr>
        <w:spacing w:line="360" w:lineRule="auto"/>
        <w:rPr>
          <w:lang w:val="sl-SI"/>
        </w:rPr>
      </w:pPr>
      <w:r w:rsidRPr="00AF57C9">
        <w:rPr>
          <w:noProof/>
        </w:rPr>
        <w:drawing>
          <wp:inline distT="0" distB="0" distL="0" distR="0">
            <wp:extent cx="3166919" cy="2374920"/>
            <wp:effectExtent l="0" t="0" r="0" b="6330"/>
            <wp:docPr id="1" name="Picture 0" descr="crime-and-punishment-pussy-riots.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3166919" cy="2374920"/>
                    </a:xfrm>
                    <a:prstGeom prst="rect">
                      <a:avLst/>
                    </a:prstGeom>
                    <a:noFill/>
                    <a:ln>
                      <a:noFill/>
                      <a:prstDash/>
                    </a:ln>
                  </pic:spPr>
                </pic:pic>
              </a:graphicData>
            </a:graphic>
          </wp:inline>
        </w:drawing>
      </w:r>
    </w:p>
    <w:p w:rsidR="0044213D" w:rsidRPr="00AF57C9" w:rsidRDefault="0044213D" w:rsidP="00817072">
      <w:pPr>
        <w:pStyle w:val="Heading2"/>
        <w:spacing w:after="2"/>
        <w:rPr>
          <w:rFonts w:cs="Times"/>
          <w:color w:val="141413"/>
        </w:rPr>
      </w:pPr>
    </w:p>
    <w:p w:rsidR="0044213D" w:rsidRPr="00AF57C9" w:rsidRDefault="00E9734E" w:rsidP="00817072">
      <w:pPr>
        <w:pStyle w:val="Standard"/>
      </w:pPr>
      <w:r w:rsidRPr="00AF57C9">
        <w:t>Akcija v cerkvi je lansirala Pussy Riot predvsem kot podobo, ki je postala globalno prepoznavna do te mere, da se je začela uporabljati kot kostum. Bile so oblečene v kratke poletne oblekice enostavnih krojev v kombinaciji z enobarvnimi žabami, zamaskirane pa so bile s podkap</w:t>
      </w:r>
      <w:r w:rsidR="00D4279F" w:rsidRPr="00AF57C9">
        <w:t>a</w:t>
      </w:r>
      <w:r w:rsidRPr="00AF57C9">
        <w:t xml:space="preserve">mi (glej sliko 5.1.). Vsi kosi so bili različnih in intenzivnih barv. Tako oblečene so vstopile v cerkev, izvedle pesem ter precej nekoordinirano koreografijo: vmes so jih prekinili in odvlekli varnostniki. Ključna poteza, ki je omogočila prepoznavnost in olajšala kopiranje, je kolažiranje nasprotujočih si elementov iz vsakdanje kulture in živih barv, s katerimi so izstopale iz estetske homogenosti okolja ter ga s tem simbolno porušile. Maske s svojimi izrazito militantnimi konotacijami so kombinirale s krili, označevalcem feminilnosti in nežnosti. </w:t>
      </w:r>
      <w:r w:rsidR="00011520" w:rsidRPr="00AF57C9">
        <w:t xml:space="preserve">Članica </w:t>
      </w:r>
      <w:r w:rsidRPr="00AF57C9">
        <w:t>Nadja Tolokonikova je v intervjuju pojasnila njihov kostum: maske so izbrale, da bi preprečile osredotočenje na njihove osebnosti; žive barve,</w:t>
      </w:r>
      <w:r w:rsidR="00926E89" w:rsidRPr="00AF57C9">
        <w:t xml:space="preserve"> </w:t>
      </w:r>
      <w:r w:rsidRPr="00AF57C9">
        <w:t>da ne bi prestraši</w:t>
      </w:r>
      <w:r w:rsidR="00011520" w:rsidRPr="00AF57C9">
        <w:t xml:space="preserve">le ljudi z izgledom teroristov. </w:t>
      </w:r>
      <w:r w:rsidRPr="00AF57C9">
        <w:t>»</w:t>
      </w:r>
      <w:r w:rsidR="002C4974" w:rsidRPr="00AF57C9">
        <w:t>H</w:t>
      </w:r>
      <w:r w:rsidRPr="00AF57C9">
        <w:t>otele smo prinesti nekaj zabave, zato smo se odločile, da bomo izgledale kot klovni</w:t>
      </w:r>
      <w:r w:rsidR="00011520" w:rsidRPr="00AF57C9">
        <w:t xml:space="preserve">«, </w:t>
      </w:r>
      <w:r w:rsidR="00011520" w:rsidRPr="00AF57C9">
        <w:rPr>
          <w:rFonts w:cs="Arial"/>
          <w:color w:val="1A1A1A"/>
        </w:rPr>
        <w:t xml:space="preserve">'pussy' </w:t>
      </w:r>
      <w:r w:rsidRPr="00AF57C9">
        <w:t>v svoji podobi pa so predstavile s hlačnimi nogavicami in oblekami</w:t>
      </w:r>
      <w:r w:rsidR="00011520" w:rsidRPr="00AF57C9">
        <w:t xml:space="preserve"> </w:t>
      </w:r>
      <w:r w:rsidR="000B6BE0">
        <w:t>(Lyon, 'Pussy Riot'</w:t>
      </w:r>
      <w:r w:rsidRPr="00AF57C9">
        <w:t>)</w:t>
      </w:r>
      <w:r w:rsidR="00011520" w:rsidRPr="00AF57C9">
        <w:t>.</w:t>
      </w:r>
      <w:r w:rsidR="00EF6AEC">
        <w:t xml:space="preserve"> Podoba je torej sestavljena iz različnih ideološko močnih znakov, ki so si v nasprotju: kostum, maske, ženske akterke, stisnjene pesti, zlat oltar in verske podobice. </w:t>
      </w:r>
    </w:p>
    <w:p w:rsidR="00537FF9" w:rsidRDefault="00E9734E" w:rsidP="00817072">
      <w:pPr>
        <w:pStyle w:val="Standard"/>
      </w:pPr>
      <w:r w:rsidRPr="00AF57C9">
        <w:t xml:space="preserve">Kostum pa je bil kontrasten tudi do okolja: njihova intervencija </w:t>
      </w:r>
      <w:r w:rsidR="002C4974" w:rsidRPr="00AF57C9">
        <w:t xml:space="preserve">je </w:t>
      </w:r>
      <w:r w:rsidRPr="00AF57C9">
        <w:t>sim</w:t>
      </w:r>
      <w:r w:rsidR="00011520" w:rsidRPr="00AF57C9">
        <w:t>bolno rušila notranjost cerkve,</w:t>
      </w:r>
      <w:r w:rsidR="00011520" w:rsidRPr="00AF57C9">
        <w:rPr>
          <w:rFonts w:cs="Arial"/>
          <w:color w:val="1A1A1A"/>
        </w:rPr>
        <w:t xml:space="preserve"> 'sveti prostor'. </w:t>
      </w:r>
      <w:r w:rsidRPr="00AF57C9">
        <w:t xml:space="preserve">Vsebovala je vse bistvene uprizoritvene elemente: performerke, publiko, ohlapen scenarij ter oblačila, ki so bila zasnovana, uporabljena in razumljena kot kostumi. Slednji so bili eden izmed bolj konfliktnih elementov vsega skupaj, saj so v </w:t>
      </w:r>
      <w:r w:rsidR="00EB2742" w:rsidRPr="00AF57C9">
        <w:t>konservativnem</w:t>
      </w:r>
      <w:r w:rsidR="002C4974" w:rsidRPr="00AF57C9">
        <w:t>,</w:t>
      </w:r>
      <w:r w:rsidRPr="00AF57C9">
        <w:t xml:space="preserve"> religioznem</w:t>
      </w:r>
      <w:r w:rsidR="00A450A6" w:rsidRPr="00AF57C9">
        <w:t xml:space="preserve"> okolju poleg političnega nosili</w:t>
      </w:r>
      <w:r w:rsidRPr="00AF57C9">
        <w:t xml:space="preserve"> tudi seksualni</w:t>
      </w:r>
      <w:r w:rsidR="002C4974" w:rsidRPr="00AF57C9">
        <w:t xml:space="preserve"> naboj</w:t>
      </w:r>
      <w:r w:rsidRPr="00AF57C9">
        <w:t xml:space="preserve">. Izbira kostumov je bila premišljena: bili so konceptualno zasnovani (zgled jim je bila </w:t>
      </w:r>
      <w:r w:rsidR="00A450A6" w:rsidRPr="00AF57C9">
        <w:t xml:space="preserve">estetika </w:t>
      </w:r>
      <w:r w:rsidR="00A450A6" w:rsidRPr="00AF57C9">
        <w:rPr>
          <w:i/>
        </w:rPr>
        <w:t>riot grrrl</w:t>
      </w:r>
      <w:r w:rsidRPr="00AF57C9">
        <w:t>), likovno definirani, funkcionalno uporabni, medsebojno povezani</w:t>
      </w:r>
      <w:r w:rsidR="000F38FE" w:rsidRPr="00AF57C9">
        <w:t>,</w:t>
      </w:r>
      <w:r w:rsidRPr="00AF57C9">
        <w:t xml:space="preserve"> in kot taki so dosegli namen pri gledalcih. Nošenje mask kot fizična alteracija – prisotna tako v ljudskih običajih kot v uprizoritvenih umetnosti</w:t>
      </w:r>
      <w:r w:rsidR="000F38FE" w:rsidRPr="00AF57C9">
        <w:t>h</w:t>
      </w:r>
      <w:r w:rsidRPr="00AF57C9">
        <w:t xml:space="preserve"> </w:t>
      </w:r>
      <w:r w:rsidR="000F38FE" w:rsidRPr="00AF57C9">
        <w:t>–</w:t>
      </w:r>
      <w:r w:rsidRPr="00AF57C9">
        <w:t xml:space="preserve"> jim je omogočila</w:t>
      </w:r>
      <w:r w:rsidR="00926E89" w:rsidRPr="00AF57C9">
        <w:t xml:space="preserve"> </w:t>
      </w:r>
      <w:r w:rsidRPr="00AF57C9">
        <w:t>neprepoznavnost ter identiteto, status in tudi</w:t>
      </w:r>
      <w:r w:rsidRPr="00AF57C9">
        <w:rPr>
          <w:i/>
        </w:rPr>
        <w:t xml:space="preserve"> gestus </w:t>
      </w:r>
      <w:r w:rsidR="00011520" w:rsidRPr="00AF57C9">
        <w:t>nove</w:t>
      </w:r>
      <w:r w:rsidR="00011520" w:rsidRPr="00AF57C9">
        <w:rPr>
          <w:rFonts w:cs="Arial"/>
          <w:color w:val="1A1A1A"/>
        </w:rPr>
        <w:t xml:space="preserve"> 'persone', </w:t>
      </w:r>
      <w:r w:rsidRPr="00AF57C9">
        <w:t>Karnevalizacijo in teatralizacijo so uporabile na političen način: maska je nastopila kot orodje politične komunikacije, kot močno politično sporočilo, ki sočasno izraža konflikt na igriv način. Ima simbolično in obenem povsem praktično</w:t>
      </w:r>
      <w:r w:rsidR="000F38FE" w:rsidRPr="00AF57C9">
        <w:t xml:space="preserve"> vrednost</w:t>
      </w:r>
      <w:r w:rsidRPr="00AF57C9">
        <w:t>, saj jim je omogočila anonimnost in varnost pri izvajanju.</w:t>
      </w:r>
    </w:p>
    <w:p w:rsidR="00537FF9" w:rsidRPr="00AF57C9" w:rsidRDefault="00537FF9" w:rsidP="00537FF9">
      <w:pPr>
        <w:pStyle w:val="Standard"/>
      </w:pPr>
      <w:r>
        <w:t>Slika 5.2</w:t>
      </w:r>
      <w:r w:rsidRPr="00AF57C9">
        <w:t>. Akcija v podporo Pussy Riot v Ljubljani, 2012. Foto: Nada Žgank.</w:t>
      </w:r>
    </w:p>
    <w:p w:rsidR="00ED1D3E" w:rsidRPr="00C1317E" w:rsidRDefault="00537FF9" w:rsidP="00C1317E">
      <w:pPr>
        <w:pStyle w:val="Heading2"/>
      </w:pPr>
      <w:r w:rsidRPr="00AF57C9">
        <w:rPr>
          <w:noProof/>
          <w:lang w:val="en-US"/>
        </w:rPr>
        <w:drawing>
          <wp:inline distT="0" distB="0" distL="0" distR="0">
            <wp:extent cx="3860165" cy="2641600"/>
            <wp:effectExtent l="25400" t="0" r="635" b="0"/>
            <wp:docPr id="14" name="Picture 3" descr="483039_364361310301552_594741048_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3868426" cy="2647253"/>
                    </a:xfrm>
                    <a:prstGeom prst="rect">
                      <a:avLst/>
                    </a:prstGeom>
                    <a:noFill/>
                    <a:ln>
                      <a:noFill/>
                      <a:prstDash/>
                    </a:ln>
                  </pic:spPr>
                </pic:pic>
              </a:graphicData>
            </a:graphic>
          </wp:inline>
        </w:drawing>
      </w:r>
    </w:p>
    <w:p w:rsidR="0044213D" w:rsidRPr="00AF57C9" w:rsidRDefault="00537FF9" w:rsidP="00817072">
      <w:pPr>
        <w:pStyle w:val="Standard"/>
      </w:pPr>
      <w:r>
        <w:t>Slika 5.3</w:t>
      </w:r>
      <w:r w:rsidR="00E9734E" w:rsidRPr="00AF57C9">
        <w:t>.</w:t>
      </w:r>
      <w:r w:rsidR="00926E89" w:rsidRPr="00AF57C9">
        <w:t xml:space="preserve"> </w:t>
      </w:r>
      <w:r w:rsidR="00E9734E" w:rsidRPr="00AF57C9">
        <w:t>Akcija v pod</w:t>
      </w:r>
      <w:r w:rsidR="009F717C">
        <w:t>poro Pussy Riot, Brno, 2012. Foto</w:t>
      </w:r>
      <w:r w:rsidR="00E9734E" w:rsidRPr="00AF57C9">
        <w:t>: The Initiative Way.</w:t>
      </w:r>
    </w:p>
    <w:p w:rsidR="0044213D" w:rsidRPr="00AF57C9" w:rsidRDefault="00E9734E" w:rsidP="00817072">
      <w:pPr>
        <w:spacing w:line="360" w:lineRule="auto"/>
        <w:rPr>
          <w:lang w:val="sl-SI"/>
        </w:rPr>
      </w:pPr>
      <w:r w:rsidRPr="00AF57C9">
        <w:rPr>
          <w:noProof/>
        </w:rPr>
        <w:drawing>
          <wp:inline distT="0" distB="0" distL="0" distR="0">
            <wp:extent cx="2008440" cy="3022560"/>
            <wp:effectExtent l="0" t="0" r="0" b="6390"/>
            <wp:docPr id="2" name="Picture 2" descr="pr_czechrepub.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2008440" cy="3022560"/>
                    </a:xfrm>
                    <a:prstGeom prst="rect">
                      <a:avLst/>
                    </a:prstGeom>
                    <a:noFill/>
                    <a:ln>
                      <a:noFill/>
                      <a:prstDash/>
                    </a:ln>
                  </pic:spPr>
                </pic:pic>
              </a:graphicData>
            </a:graphic>
          </wp:inline>
        </w:drawing>
      </w:r>
    </w:p>
    <w:p w:rsidR="0044213D" w:rsidRPr="00AF57C9" w:rsidRDefault="0044213D" w:rsidP="00817072">
      <w:pPr>
        <w:pStyle w:val="Heading2"/>
        <w:spacing w:after="2"/>
        <w:rPr>
          <w:rFonts w:cs="Times"/>
          <w:color w:val="141413"/>
        </w:rPr>
      </w:pPr>
    </w:p>
    <w:p w:rsidR="0044213D" w:rsidRPr="00AF57C9" w:rsidRDefault="00E9734E" w:rsidP="00817072">
      <w:pPr>
        <w:pStyle w:val="Standard"/>
      </w:pPr>
      <w:r w:rsidRPr="00AF57C9">
        <w:t>Njihovi kostumi so kmalu pridobili globalne razsežnosti: represija nad skupino je sprožila mednarodn</w:t>
      </w:r>
      <w:r w:rsidR="00BD05E0" w:rsidRPr="00AF57C9">
        <w:t>o</w:t>
      </w:r>
      <w:r w:rsidRPr="00AF57C9">
        <w:t xml:space="preserve"> </w:t>
      </w:r>
      <w:r w:rsidR="00EB2742" w:rsidRPr="00AF57C9">
        <w:t>kampanj</w:t>
      </w:r>
      <w:r w:rsidR="00BD05E0" w:rsidRPr="00AF57C9">
        <w:t>o</w:t>
      </w:r>
      <w:r w:rsidR="00A450A6" w:rsidRPr="00AF57C9">
        <w:t xml:space="preserve"> podpore tako</w:t>
      </w:r>
      <w:r w:rsidRPr="00AF57C9">
        <w:t xml:space="preserve"> neodvisne, kontrakulturne in </w:t>
      </w:r>
      <w:r w:rsidR="00A450A6" w:rsidRPr="00AF57C9">
        <w:t>radikalne politične scene kot</w:t>
      </w:r>
      <w:r w:rsidRPr="00AF57C9">
        <w:t xml:space="preserve"> mai</w:t>
      </w:r>
      <w:r w:rsidR="00EB2742" w:rsidRPr="00AF57C9">
        <w:t>n</w:t>
      </w:r>
      <w:r w:rsidRPr="00AF57C9">
        <w:t xml:space="preserve">stream glasbene in institucionalne umetniške scene ter nevladnih organizacij. V znak solidarnosti so se mnogi odeli v takšna oblačila ali se vsaj vizualno sklicevali nanje. Tako njihov kostum nastopi kot referenca: ne v smislu navduševanja nad materialno obleko, ki je v osnovi zelo preprosta, a udarna, temveč nad njegovo simbolno gesto, ki je navdahnila številne ilustracije, plakate, grafike, proteste in druge intervencije v javni prostor ter druge primere </w:t>
      </w:r>
      <w:r w:rsidRPr="00AF57C9">
        <w:rPr>
          <w:i/>
        </w:rPr>
        <w:t>culture jamming</w:t>
      </w:r>
      <w:r w:rsidR="00BD05E0" w:rsidRPr="00AF57C9">
        <w:rPr>
          <w:i/>
        </w:rPr>
        <w:t>a</w:t>
      </w:r>
      <w:r w:rsidRPr="00AF57C9">
        <w:rPr>
          <w:rStyle w:val="FootnoteReference"/>
          <w:i/>
        </w:rPr>
        <w:footnoteReference w:id="43"/>
      </w:r>
      <w:r w:rsidRPr="00AF57C9">
        <w:t xml:space="preserve"> (glej sliko 5.4.)</w:t>
      </w:r>
      <w:r w:rsidR="00011520" w:rsidRPr="00AF57C9">
        <w:t>.</w:t>
      </w:r>
      <w:r w:rsidRPr="00AF57C9">
        <w:t xml:space="preserve"> Različne skupine in posamezniki so kopirali maske, celoten izgled </w:t>
      </w:r>
      <w:r w:rsidR="00761E32" w:rsidRPr="00AF57C9">
        <w:t>s</w:t>
      </w:r>
      <w:r w:rsidRPr="00AF57C9">
        <w:t xml:space="preserve"> poletno obleko in pajkicami ali samo slogan Free Pussy Riot!</w:t>
      </w:r>
      <w:r w:rsidRPr="00AF57C9">
        <w:rPr>
          <w:rStyle w:val="FootnoteReference"/>
        </w:rPr>
        <w:footnoteReference w:id="44"/>
      </w:r>
      <w:r w:rsidRPr="00AF57C9">
        <w:t xml:space="preserve"> Najbolj šolski primer Pussy Riot kostuma je tisti pustni: v ameriških medijih se je med nasvete za najbolj priljubljene kostume za Noč čarovnic znašel tudi tisti Pussy Riot, ki da je feminističen (</w:t>
      </w:r>
      <w:r w:rsidRPr="00AF57C9">
        <w:rPr>
          <w:i/>
        </w:rPr>
        <w:t>girl power</w:t>
      </w:r>
      <w:r w:rsidRPr="00AF57C9">
        <w:t>) in opolnomočujoč (</w:t>
      </w:r>
      <w:r w:rsidRPr="00AF57C9">
        <w:rPr>
          <w:i/>
        </w:rPr>
        <w:t>fierce</w:t>
      </w:r>
      <w:r w:rsidRPr="00AF57C9">
        <w:t>).</w:t>
      </w:r>
      <w:r w:rsidRPr="00AF57C9">
        <w:rPr>
          <w:rStyle w:val="FootnoteReference"/>
        </w:rPr>
        <w:footnoteReference w:id="45"/>
      </w:r>
      <w:r w:rsidRPr="00AF57C9">
        <w:t xml:space="preserve"> Kontekst spremeni njegov namen: na materialnem nivoju izgleda </w:t>
      </w:r>
      <w:r w:rsidR="00761E32" w:rsidRPr="00AF57C9">
        <w:t>enako</w:t>
      </w:r>
      <w:r w:rsidRPr="00AF57C9">
        <w:t>, a ga umestitev na popku</w:t>
      </w:r>
      <w:r w:rsidR="00B21486">
        <w:t>lturni praznik politično razostri</w:t>
      </w:r>
      <w:r w:rsidRPr="00AF57C9">
        <w:t>.</w:t>
      </w:r>
    </w:p>
    <w:p w:rsidR="0044213D" w:rsidRPr="00AF57C9" w:rsidRDefault="00E9734E" w:rsidP="00817072">
      <w:pPr>
        <w:pStyle w:val="Standard"/>
      </w:pPr>
      <w:r w:rsidRPr="00AF57C9">
        <w:t xml:space="preserve">Naj povzamem: kostum </w:t>
      </w:r>
      <w:r w:rsidR="00A450A6" w:rsidRPr="00AF57C9">
        <w:rPr>
          <w:rFonts w:cs="Times"/>
          <w:color w:val="141413"/>
          <w:szCs w:val="20"/>
        </w:rPr>
        <w:t>Pussy Riot lahko</w:t>
      </w:r>
      <w:r w:rsidRPr="00AF57C9">
        <w:rPr>
          <w:rFonts w:cs="Times"/>
          <w:color w:val="141413"/>
          <w:szCs w:val="20"/>
        </w:rPr>
        <w:t xml:space="preserve"> razu</w:t>
      </w:r>
      <w:r w:rsidR="00A450A6" w:rsidRPr="00AF57C9">
        <w:rPr>
          <w:rFonts w:cs="Times"/>
          <w:color w:val="141413"/>
          <w:szCs w:val="20"/>
        </w:rPr>
        <w:t>memo</w:t>
      </w:r>
      <w:r w:rsidRPr="00AF57C9">
        <w:rPr>
          <w:rFonts w:cs="Times"/>
          <w:color w:val="141413"/>
          <w:szCs w:val="20"/>
        </w:rPr>
        <w:t xml:space="preserve"> na več ravneh. Prva je realna materialna in izhaja iz njihovih dejanskih oblačil na akciji sami. Drug</w:t>
      </w:r>
      <w:r w:rsidR="00540FF0" w:rsidRPr="00AF57C9">
        <w:rPr>
          <w:rFonts w:cs="Times"/>
          <w:color w:val="141413"/>
          <w:szCs w:val="20"/>
        </w:rPr>
        <w:t>a</w:t>
      </w:r>
      <w:r w:rsidRPr="00AF57C9">
        <w:rPr>
          <w:rFonts w:cs="Times"/>
          <w:color w:val="141413"/>
          <w:szCs w:val="20"/>
        </w:rPr>
        <w:t xml:space="preserve"> raven je referenčna materialna, ki izgleda kot »originalni« kostum, tega kopira, imitira, vzame za svojega kot sredstvo za komuniciranje </w:t>
      </w:r>
      <w:r w:rsidR="00540FF0" w:rsidRPr="00AF57C9">
        <w:rPr>
          <w:rFonts w:cs="Times"/>
          <w:color w:val="141413"/>
          <w:szCs w:val="20"/>
        </w:rPr>
        <w:t>–</w:t>
      </w:r>
      <w:r w:rsidRPr="00AF57C9">
        <w:rPr>
          <w:rFonts w:cs="Times"/>
          <w:color w:val="141413"/>
          <w:szCs w:val="20"/>
        </w:rPr>
        <w:t xml:space="preserve"> to so oblačila, ki so jih v javnem prostoru nosili njihovi podporniki. Tretja raven je referenčna virtualna, ki ustvarja kostum povsem nematerialno </w:t>
      </w:r>
      <w:r w:rsidR="00540FF0" w:rsidRPr="00AF57C9">
        <w:rPr>
          <w:rFonts w:cs="Times"/>
          <w:color w:val="141413"/>
          <w:szCs w:val="20"/>
        </w:rPr>
        <w:t>–</w:t>
      </w:r>
      <w:r w:rsidRPr="00AF57C9">
        <w:rPr>
          <w:rFonts w:cs="Times"/>
          <w:color w:val="141413"/>
          <w:szCs w:val="20"/>
        </w:rPr>
        <w:t xml:space="preserve"> v podobi grafike, plakata</w:t>
      </w:r>
      <w:r w:rsidR="00926E89" w:rsidRPr="00AF57C9">
        <w:rPr>
          <w:rFonts w:cs="Times"/>
          <w:color w:val="141413"/>
          <w:szCs w:val="20"/>
        </w:rPr>
        <w:t xml:space="preserve"> </w:t>
      </w:r>
      <w:r w:rsidRPr="00AF57C9">
        <w:rPr>
          <w:rFonts w:cs="Times"/>
          <w:color w:val="141413"/>
          <w:szCs w:val="20"/>
        </w:rPr>
        <w:t>ipd.</w:t>
      </w:r>
      <w:r w:rsidRPr="00AF57C9">
        <w:rPr>
          <w:rStyle w:val="FootnoteReference"/>
          <w:rFonts w:cs="Times"/>
          <w:color w:val="141413"/>
          <w:szCs w:val="20"/>
        </w:rPr>
        <w:footnoteReference w:id="46"/>
      </w:r>
      <w:r w:rsidR="00011520" w:rsidRPr="00AF57C9">
        <w:rPr>
          <w:rFonts w:cs="Times"/>
          <w:color w:val="141413"/>
          <w:szCs w:val="20"/>
        </w:rPr>
        <w:t>.</w:t>
      </w:r>
      <w:r w:rsidRPr="00AF57C9">
        <w:rPr>
          <w:rFonts w:cs="Times"/>
          <w:color w:val="141413"/>
          <w:szCs w:val="20"/>
        </w:rPr>
        <w:t xml:space="preserve"> Virtualni svet </w:t>
      </w:r>
      <w:r w:rsidR="00540FF0" w:rsidRPr="00AF57C9">
        <w:rPr>
          <w:rFonts w:cs="Times"/>
          <w:color w:val="141413"/>
          <w:szCs w:val="20"/>
        </w:rPr>
        <w:t>–</w:t>
      </w:r>
      <w:r w:rsidRPr="00AF57C9">
        <w:rPr>
          <w:rFonts w:cs="Times"/>
          <w:color w:val="141413"/>
          <w:szCs w:val="20"/>
        </w:rPr>
        <w:t xml:space="preserve"> socialna omrežja, virtualne skupnosti (okrog blogov, forumov) </w:t>
      </w:r>
      <w:r w:rsidR="00540FF0" w:rsidRPr="00AF57C9">
        <w:rPr>
          <w:rFonts w:cs="Times"/>
          <w:color w:val="141413"/>
          <w:szCs w:val="20"/>
        </w:rPr>
        <w:t>–</w:t>
      </w:r>
      <w:r w:rsidRPr="00AF57C9">
        <w:rPr>
          <w:rFonts w:cs="Times"/>
          <w:color w:val="141413"/>
          <w:szCs w:val="20"/>
        </w:rPr>
        <w:t xml:space="preserve"> omogoča, da ideja/namen/sporočilo doseže veliko večjo in bolj oddaljeno skupino ljudi. Tu kostum funkcionira izključno na nivoju podobe, brez korporealnega telesa, igralca, in se da hitro reproducirati in kolažirati ter tako ustvariti nove podobe (glej sliko </w:t>
      </w:r>
      <w:r w:rsidR="00537FF9">
        <w:rPr>
          <w:rFonts w:cs="Times"/>
          <w:color w:val="141413"/>
          <w:szCs w:val="20"/>
        </w:rPr>
        <w:t xml:space="preserve">5.3. in </w:t>
      </w:r>
      <w:r w:rsidRPr="00AF57C9">
        <w:rPr>
          <w:rFonts w:cs="Times"/>
          <w:color w:val="141413"/>
          <w:szCs w:val="20"/>
        </w:rPr>
        <w:t>5.4.)</w:t>
      </w:r>
      <w:r w:rsidR="00011520" w:rsidRPr="00AF57C9">
        <w:rPr>
          <w:rFonts w:cs="Times"/>
          <w:color w:val="141413"/>
          <w:szCs w:val="20"/>
        </w:rPr>
        <w:t>.</w:t>
      </w:r>
    </w:p>
    <w:p w:rsidR="0044213D" w:rsidRPr="00AF57C9" w:rsidRDefault="00E9734E" w:rsidP="00817072">
      <w:pPr>
        <w:pStyle w:val="Standard"/>
      </w:pPr>
      <w:r w:rsidRPr="00AF57C9">
        <w:t xml:space="preserve">Če pogledamo na fenomen </w:t>
      </w:r>
      <w:r w:rsidR="00D42F4E" w:rsidRPr="00AF57C9">
        <w:t>kostuma Pussy Riot</w:t>
      </w:r>
      <w:r w:rsidR="00656699" w:rsidRPr="00AF57C9">
        <w:t xml:space="preserve"> </w:t>
      </w:r>
      <w:r w:rsidRPr="00AF57C9">
        <w:t>z druge perspektive, ki je bolj kritična do estetske fascinacije nad kostumom</w:t>
      </w:r>
      <w:r w:rsidR="00656699" w:rsidRPr="00AF57C9">
        <w:t>,</w:t>
      </w:r>
      <w:r w:rsidRPr="00AF57C9">
        <w:t xml:space="preserve"> se lahko vprašamo</w:t>
      </w:r>
      <w:r w:rsidR="00656699" w:rsidRPr="00AF57C9">
        <w:t>,</w:t>
      </w:r>
      <w:r w:rsidRPr="00AF57C9">
        <w:t xml:space="preserve"> kako je bila kritika oziroma gest</w:t>
      </w:r>
      <w:r w:rsidR="00656699" w:rsidRPr="00AF57C9">
        <w:t>a</w:t>
      </w:r>
      <w:r w:rsidRPr="00AF57C9">
        <w:t xml:space="preserve"> upora, ki so jo podajale, pasivizirana in komodificirana prek kostuma. Podoba je postala samostojna oziroma sama sebi namen, saj je prešla iz DIY sredstva upora v kul uporniško podobo. Tako za pravice Pussy Riot skandirajo zahodni glasbeniki kot na primer Madonna, medtem ko se radikalno sporočilo </w:t>
      </w:r>
      <w:r w:rsidRPr="00AF57C9">
        <w:rPr>
          <w:i/>
        </w:rPr>
        <w:t>antiestablišmenta</w:t>
      </w:r>
      <w:r w:rsidRPr="00AF57C9">
        <w:t xml:space="preserve"> izgublja oziroma transformira v komodificiran izdelek. Ne ravno pogosto se zgodi, da tako radikalna skupina prodre v </w:t>
      </w:r>
      <w:r w:rsidR="00473E8C" w:rsidRPr="00AF57C9">
        <w:rPr>
          <w:i/>
        </w:rPr>
        <w:t>mainstream</w:t>
      </w:r>
      <w:r w:rsidRPr="00AF57C9">
        <w:t xml:space="preserve"> oziroma, da takšne vrste primer dobi svetovne razsežnosti</w:t>
      </w:r>
      <w:r w:rsidR="00011520" w:rsidRPr="00AF57C9">
        <w:t xml:space="preserve"> </w:t>
      </w:r>
      <w:r w:rsidR="00C122ED">
        <w:t>(Steinholt 123</w:t>
      </w:r>
      <w:r w:rsidRPr="00AF57C9">
        <w:t>)</w:t>
      </w:r>
      <w:r w:rsidR="00011520" w:rsidRPr="00AF57C9">
        <w:t>.</w:t>
      </w:r>
      <w:r w:rsidRPr="00AF57C9">
        <w:t xml:space="preserve"> Ključ je tu morda ravno privlačnost te podobe in enostavnost kopiranja le</w:t>
      </w:r>
      <w:r w:rsidR="00E90DB3" w:rsidRPr="00AF57C9">
        <w:t>-</w:t>
      </w:r>
      <w:r w:rsidRPr="00AF57C9">
        <w:t xml:space="preserve">te, ter faktor geopolitičnih trenj, kjer zahodni liberalizem lažje kaže na kršenje človekovih pravic na </w:t>
      </w:r>
      <w:r w:rsidR="00E90DB3" w:rsidRPr="00AF57C9">
        <w:t>v</w:t>
      </w:r>
      <w:r w:rsidRPr="00AF57C9">
        <w:t xml:space="preserve">zhodu. </w:t>
      </w:r>
      <w:r w:rsidRPr="00AF57C9">
        <w:rPr>
          <w:rFonts w:cs="Times"/>
          <w:color w:val="141413"/>
          <w:szCs w:val="20"/>
        </w:rPr>
        <w:t xml:space="preserve">Kot razočarano pravi </w:t>
      </w:r>
      <w:r w:rsidRPr="00AF57C9">
        <w:rPr>
          <w:bCs/>
          <w:szCs w:val="32"/>
        </w:rPr>
        <w:t>Čehonadska</w:t>
      </w:r>
      <w:r w:rsidR="000B6BE0">
        <w:rPr>
          <w:rFonts w:cs="Times"/>
          <w:color w:val="141413"/>
        </w:rPr>
        <w:t xml:space="preserve"> (</w:t>
      </w:r>
      <w:r w:rsidRPr="00AF57C9">
        <w:rPr>
          <w:rFonts w:cs="Times"/>
          <w:color w:val="141413"/>
        </w:rPr>
        <w:t>4):</w:t>
      </w:r>
    </w:p>
    <w:p w:rsidR="0044213D" w:rsidRPr="00AF57C9" w:rsidRDefault="00E9734E" w:rsidP="00817072">
      <w:pPr>
        <w:pStyle w:val="Standard"/>
        <w:spacing w:before="2" w:after="2"/>
        <w:rPr>
          <w:sz w:val="22"/>
        </w:rPr>
      </w:pPr>
      <w:r w:rsidRPr="00AF57C9">
        <w:rPr>
          <w:sz w:val="22"/>
          <w:szCs w:val="22"/>
        </w:rPr>
        <w:tab/>
        <w:t xml:space="preserve">Ena izmed </w:t>
      </w:r>
      <w:r w:rsidR="00D42F4E" w:rsidRPr="00AF57C9">
        <w:rPr>
          <w:sz w:val="22"/>
          <w:szCs w:val="22"/>
        </w:rPr>
        <w:t>lekcij primera Pussy Riot je dejstvo</w:t>
      </w:r>
      <w:r w:rsidRPr="00AF57C9">
        <w:rPr>
          <w:sz w:val="22"/>
          <w:szCs w:val="22"/>
        </w:rPr>
        <w:t>, da lahko lokalni aktivizem in radikalna umetnost preživita samo</w:t>
      </w:r>
      <w:r w:rsidR="00E90DB3" w:rsidRPr="00AF57C9">
        <w:rPr>
          <w:sz w:val="22"/>
          <w:szCs w:val="22"/>
        </w:rPr>
        <w:t>,</w:t>
      </w:r>
      <w:r w:rsidRPr="00AF57C9">
        <w:rPr>
          <w:sz w:val="22"/>
          <w:szCs w:val="22"/>
        </w:rPr>
        <w:t xml:space="preserve"> če sta vidna v medijskem </w:t>
      </w:r>
      <w:r w:rsidR="00473E8C" w:rsidRPr="00AF57C9">
        <w:rPr>
          <w:sz w:val="22"/>
          <w:szCs w:val="22"/>
        </w:rPr>
        <w:t>prostoru</w:t>
      </w:r>
      <w:r w:rsidRPr="00AF57C9">
        <w:rPr>
          <w:sz w:val="22"/>
          <w:szCs w:val="22"/>
        </w:rPr>
        <w:t>. Povzročiti škandal in ohraniti te učinke zahteva od umetnika-aktivista, da ustvari močno podobo herojske samo-reprezentacije kot tudi močno organizacijo in pametno tehnologijo akcije (smart te</w:t>
      </w:r>
      <w:r w:rsidR="00473E8C" w:rsidRPr="00AF57C9">
        <w:rPr>
          <w:sz w:val="22"/>
          <w:szCs w:val="22"/>
        </w:rPr>
        <w:t>c</w:t>
      </w:r>
      <w:r w:rsidRPr="00AF57C9">
        <w:rPr>
          <w:sz w:val="22"/>
          <w:szCs w:val="22"/>
        </w:rPr>
        <w:t>hnology of action), da ta lahko potuje od toče A do točke B. V tej maniri je vse dovoljeno: provokacije, PR, oglasi ali recikliranje starih mitov.</w:t>
      </w:r>
    </w:p>
    <w:p w:rsidR="0044213D" w:rsidRPr="00AF57C9" w:rsidRDefault="0044213D" w:rsidP="00817072">
      <w:pPr>
        <w:pStyle w:val="Standard"/>
        <w:spacing w:before="2" w:after="2"/>
        <w:rPr>
          <w:i/>
          <w:szCs w:val="20"/>
        </w:rPr>
      </w:pPr>
    </w:p>
    <w:p w:rsidR="00C1317E" w:rsidRDefault="00E9734E" w:rsidP="00817072">
      <w:pPr>
        <w:pStyle w:val="Standard"/>
        <w:rPr>
          <w:rFonts w:cs="Times"/>
          <w:color w:val="141413"/>
          <w:szCs w:val="20"/>
        </w:rPr>
      </w:pPr>
      <w:r w:rsidRPr="00AF57C9">
        <w:rPr>
          <w:rFonts w:cs="Times"/>
          <w:color w:val="141413"/>
          <w:szCs w:val="20"/>
        </w:rPr>
        <w:t xml:space="preserve">Pri tem izhaja iz kritične pozicije do reproduciranja starih mitov, ki jih poganja </w:t>
      </w:r>
      <w:r w:rsidR="006B5DBA" w:rsidRPr="00AF57C9">
        <w:rPr>
          <w:rFonts w:cs="Times"/>
          <w:color w:val="141413"/>
          <w:szCs w:val="20"/>
        </w:rPr>
        <w:t>z</w:t>
      </w:r>
      <w:r w:rsidRPr="00AF57C9">
        <w:rPr>
          <w:rFonts w:cs="Times"/>
          <w:color w:val="141413"/>
          <w:szCs w:val="20"/>
        </w:rPr>
        <w:t xml:space="preserve">ahodni pogled na </w:t>
      </w:r>
      <w:r w:rsidR="006B5DBA" w:rsidRPr="00AF57C9">
        <w:rPr>
          <w:rFonts w:cs="Times"/>
          <w:color w:val="141413"/>
          <w:szCs w:val="20"/>
        </w:rPr>
        <w:t>v</w:t>
      </w:r>
      <w:r w:rsidR="00C70388" w:rsidRPr="00AF57C9">
        <w:rPr>
          <w:rFonts w:cs="Times"/>
          <w:color w:val="141413"/>
          <w:szCs w:val="20"/>
        </w:rPr>
        <w:t>zhod; o 'fantazmičnem'</w:t>
      </w:r>
      <w:r w:rsidRPr="00AF57C9">
        <w:rPr>
          <w:rFonts w:cs="Times"/>
          <w:color w:val="141413"/>
          <w:szCs w:val="20"/>
        </w:rPr>
        <w:t xml:space="preserve"> </w:t>
      </w:r>
      <w:r w:rsidR="006B5DBA" w:rsidRPr="00AF57C9">
        <w:rPr>
          <w:rFonts w:cs="Times"/>
          <w:color w:val="141413"/>
          <w:szCs w:val="20"/>
        </w:rPr>
        <w:t>v</w:t>
      </w:r>
      <w:r w:rsidRPr="00AF57C9">
        <w:rPr>
          <w:rFonts w:cs="Times"/>
          <w:color w:val="141413"/>
          <w:szCs w:val="20"/>
        </w:rPr>
        <w:t>zhodu, ki je obenem divji in ne</w:t>
      </w:r>
      <w:r w:rsidR="00C70388" w:rsidRPr="00AF57C9">
        <w:rPr>
          <w:rFonts w:cs="Times"/>
          <w:color w:val="141413"/>
          <w:szCs w:val="20"/>
        </w:rPr>
        <w:t>znan ter vzhodnjaško eksotiko, '</w:t>
      </w:r>
      <w:r w:rsidR="00473E8C" w:rsidRPr="00AF57C9">
        <w:rPr>
          <w:rFonts w:cs="Times"/>
          <w:color w:val="141413"/>
          <w:szCs w:val="20"/>
        </w:rPr>
        <w:t>disidentski</w:t>
      </w:r>
      <w:r w:rsidR="00C70388" w:rsidRPr="00AF57C9">
        <w:rPr>
          <w:rFonts w:cs="Times"/>
          <w:color w:val="141413"/>
          <w:szCs w:val="20"/>
        </w:rPr>
        <w:t xml:space="preserve"> moralizem'</w:t>
      </w:r>
      <w:r w:rsidRPr="00AF57C9">
        <w:rPr>
          <w:rFonts w:cs="Times"/>
          <w:color w:val="141413"/>
          <w:szCs w:val="20"/>
        </w:rPr>
        <w:t xml:space="preserve"> </w:t>
      </w:r>
      <w:r w:rsidR="00011520" w:rsidRPr="00AF57C9">
        <w:rPr>
          <w:rFonts w:cs="Times"/>
          <w:color w:val="141413"/>
          <w:szCs w:val="20"/>
        </w:rPr>
        <w:t>ipd.</w:t>
      </w:r>
      <w:r w:rsidRPr="00AF57C9">
        <w:rPr>
          <w:rFonts w:cs="Times"/>
          <w:color w:val="141413"/>
          <w:szCs w:val="20"/>
        </w:rPr>
        <w:t xml:space="preserve"> (prav tam)</w:t>
      </w:r>
      <w:r w:rsidR="00011520" w:rsidRPr="00AF57C9">
        <w:rPr>
          <w:rFonts w:cs="Times"/>
          <w:color w:val="141413"/>
          <w:szCs w:val="20"/>
        </w:rPr>
        <w:t>.</w:t>
      </w:r>
      <w:r w:rsidRPr="00AF57C9">
        <w:rPr>
          <w:rFonts w:cs="Times"/>
          <w:color w:val="141413"/>
          <w:szCs w:val="20"/>
        </w:rPr>
        <w:t xml:space="preserve"> Naracija Pussy Riot je postala povsem klasična hollywoodska </w:t>
      </w:r>
      <w:r w:rsidRPr="00AF57C9">
        <w:rPr>
          <w:rFonts w:cs="Times"/>
          <w:szCs w:val="20"/>
        </w:rPr>
        <w:t>herojska zgodba boja posameznika proti zatiralskemu režimu/sistemu, kjer je »razmerje moči ne</w:t>
      </w:r>
      <w:r w:rsidR="00C70388" w:rsidRPr="00AF57C9">
        <w:rPr>
          <w:rFonts w:cs="Times"/>
          <w:szCs w:val="20"/>
        </w:rPr>
        <w:t>ena</w:t>
      </w:r>
      <w:r w:rsidRPr="00AF57C9">
        <w:rPr>
          <w:rFonts w:cs="Times"/>
          <w:szCs w:val="20"/>
        </w:rPr>
        <w:t>ko, a rezultat je moralna zmaga in etična nad</w:t>
      </w:r>
      <w:r w:rsidR="000B6BE0">
        <w:rPr>
          <w:rFonts w:cs="Times"/>
          <w:szCs w:val="20"/>
        </w:rPr>
        <w:t xml:space="preserve">vlada posameznika, ki se upira </w:t>
      </w:r>
      <w:r w:rsidRPr="00AF57C9">
        <w:rPr>
          <w:rFonts w:cs="Times"/>
          <w:szCs w:val="20"/>
        </w:rPr>
        <w:t>(</w:t>
      </w:r>
      <w:r w:rsidR="00267123" w:rsidRPr="00AF57C9">
        <w:rPr>
          <w:rFonts w:cs="Times"/>
          <w:szCs w:val="20"/>
        </w:rPr>
        <w:t>prav tam</w:t>
      </w:r>
      <w:r w:rsidR="00C70388" w:rsidRPr="00AF57C9">
        <w:rPr>
          <w:rFonts w:cs="Times"/>
          <w:szCs w:val="20"/>
        </w:rPr>
        <w:t xml:space="preserve"> 5</w:t>
      </w:r>
      <w:r w:rsidRPr="00AF57C9">
        <w:rPr>
          <w:rFonts w:cs="Times"/>
          <w:szCs w:val="20"/>
        </w:rPr>
        <w:t>)</w:t>
      </w:r>
      <w:r w:rsidR="00C70388" w:rsidRPr="00AF57C9">
        <w:rPr>
          <w:rFonts w:cs="Times"/>
          <w:szCs w:val="20"/>
        </w:rPr>
        <w:t xml:space="preserve">. Podobno zaključi Nenad Jelesijević eno izmed podpoglavij v knjigi </w:t>
      </w:r>
      <w:r w:rsidR="00C70388" w:rsidRPr="00AF57C9">
        <w:rPr>
          <w:rFonts w:cs="Times"/>
          <w:i/>
          <w:szCs w:val="20"/>
        </w:rPr>
        <w:t>Performans – kritika</w:t>
      </w:r>
      <w:r w:rsidR="00C70388" w:rsidRPr="00AF57C9">
        <w:rPr>
          <w:rFonts w:cs="Times"/>
          <w:szCs w:val="20"/>
        </w:rPr>
        <w:t xml:space="preserve">, kjer kritično obravnava primer Guerilla Girls in povleče vzporednico s Pussy Riot. Pravi, da je past institucionalne nevtralizacije upora vedno aktualna in tako akterji upora hitro postanejo del </w:t>
      </w:r>
      <w:r w:rsidR="00C70388" w:rsidRPr="00AF57C9">
        <w:rPr>
          <w:rFonts w:cs="Times"/>
          <w:i/>
          <w:szCs w:val="20"/>
        </w:rPr>
        <w:t>establišmenta</w:t>
      </w:r>
      <w:r w:rsidR="000B6BE0">
        <w:rPr>
          <w:rFonts w:cs="Times"/>
          <w:szCs w:val="20"/>
        </w:rPr>
        <w:t xml:space="preserve"> (</w:t>
      </w:r>
      <w:r w:rsidR="00C70388" w:rsidRPr="00AF57C9">
        <w:rPr>
          <w:rFonts w:cs="Times"/>
          <w:szCs w:val="20"/>
        </w:rPr>
        <w:t>247). Ponovno bi se</w:t>
      </w:r>
      <w:r w:rsidRPr="00AF57C9">
        <w:rPr>
          <w:rFonts w:cs="Times"/>
          <w:color w:val="141413"/>
          <w:szCs w:val="20"/>
        </w:rPr>
        <w:t xml:space="preserve"> navezala na kostum, saj gre to opazovanje skupaj s tem</w:t>
      </w:r>
      <w:r w:rsidR="006B5DBA" w:rsidRPr="00AF57C9">
        <w:rPr>
          <w:rFonts w:cs="Times"/>
          <w:color w:val="141413"/>
          <w:szCs w:val="20"/>
        </w:rPr>
        <w:t>,</w:t>
      </w:r>
      <w:r w:rsidRPr="00AF57C9">
        <w:rPr>
          <w:rFonts w:cs="Times"/>
          <w:color w:val="141413"/>
          <w:szCs w:val="20"/>
        </w:rPr>
        <w:t xml:space="preserve"> kaj se je dogajalo s podobo Pussy Riot</w:t>
      </w:r>
      <w:r w:rsidR="006B5DBA" w:rsidRPr="00AF57C9">
        <w:rPr>
          <w:rFonts w:cs="Times"/>
          <w:color w:val="141413"/>
          <w:szCs w:val="20"/>
        </w:rPr>
        <w:t>,</w:t>
      </w:r>
      <w:r w:rsidR="00C70388" w:rsidRPr="00AF57C9">
        <w:rPr>
          <w:rFonts w:cs="Times"/>
          <w:color w:val="141413"/>
          <w:szCs w:val="20"/>
        </w:rPr>
        <w:t xml:space="preserve"> potem ko so 'padle maske'</w:t>
      </w:r>
      <w:r w:rsidRPr="00AF57C9">
        <w:rPr>
          <w:rFonts w:cs="Times"/>
          <w:color w:val="141413"/>
          <w:szCs w:val="20"/>
        </w:rPr>
        <w:t>. V sodnemu procesu so aretirane članice postale individuumi, tri posameznice z obrazi, imeni in priimki ter biografijami, zgodovino. Videli smo jih brez mask, v vsakdanjih oblačilih, ko sedijo v sodni dvorani. Iz mnoštva nastane eno, iz ideje nastane oseba</w:t>
      </w:r>
      <w:r w:rsidRPr="00AF57C9">
        <w:rPr>
          <w:rStyle w:val="FootnoteReference"/>
          <w:rFonts w:cs="Times"/>
          <w:color w:val="141413"/>
          <w:szCs w:val="20"/>
        </w:rPr>
        <w:footnoteReference w:id="47"/>
      </w:r>
      <w:r w:rsidRPr="00AF57C9">
        <w:rPr>
          <w:rFonts w:cs="Times"/>
          <w:color w:val="141413"/>
          <w:szCs w:val="20"/>
        </w:rPr>
        <w:t xml:space="preserve">. Tako se je medijski diskurz obrnil </w:t>
      </w:r>
      <w:r w:rsidR="0069144C" w:rsidRPr="00AF57C9">
        <w:rPr>
          <w:rFonts w:cs="Times"/>
          <w:color w:val="141413"/>
          <w:szCs w:val="20"/>
        </w:rPr>
        <w:t>od</w:t>
      </w:r>
      <w:r w:rsidRPr="00AF57C9">
        <w:rPr>
          <w:rFonts w:cs="Times"/>
          <w:color w:val="141413"/>
          <w:szCs w:val="20"/>
        </w:rPr>
        <w:t xml:space="preserve"> vprašanj o namenu akcije, o stanju v Rusiji</w:t>
      </w:r>
      <w:r w:rsidR="0069144C" w:rsidRPr="00AF57C9">
        <w:rPr>
          <w:rFonts w:cs="Times"/>
          <w:color w:val="141413"/>
          <w:szCs w:val="20"/>
        </w:rPr>
        <w:t>,</w:t>
      </w:r>
      <w:r w:rsidRPr="00AF57C9">
        <w:rPr>
          <w:rFonts w:cs="Times"/>
          <w:color w:val="141413"/>
          <w:szCs w:val="20"/>
        </w:rPr>
        <w:t xml:space="preserve"> o mejah med umetnostjo in političnostjo k vprašanjem kdo so, koliko so stare, kaj </w:t>
      </w:r>
      <w:r w:rsidR="00D42F4E" w:rsidRPr="00AF57C9">
        <w:rPr>
          <w:rFonts w:cs="Times"/>
          <w:color w:val="141413"/>
          <w:szCs w:val="20"/>
        </w:rPr>
        <w:t>počnejo njihovi možje in starši</w:t>
      </w:r>
      <w:r w:rsidRPr="00AF57C9">
        <w:rPr>
          <w:rFonts w:cs="Times"/>
          <w:color w:val="141413"/>
          <w:szCs w:val="20"/>
        </w:rPr>
        <w:t xml:space="preserve"> ipd. Njihova podoba je prešla iz množine v ednino, iz kolektivnosti v subjektivnost in iz sporočila upora v njihovo individualizacijo.</w:t>
      </w:r>
    </w:p>
    <w:p w:rsidR="0044213D" w:rsidRPr="00AF57C9" w:rsidRDefault="00E9734E" w:rsidP="00817072">
      <w:pPr>
        <w:pStyle w:val="Standard"/>
      </w:pPr>
      <w:r w:rsidRPr="00AF57C9">
        <w:rPr>
          <w:rFonts w:cs="Times"/>
          <w:color w:val="141413"/>
          <w:szCs w:val="20"/>
        </w:rPr>
        <w:t>Slika 5.4.</w:t>
      </w:r>
      <w:r w:rsidR="00926E89" w:rsidRPr="00AF57C9">
        <w:rPr>
          <w:rFonts w:cs="Times"/>
          <w:color w:val="141413"/>
          <w:szCs w:val="20"/>
        </w:rPr>
        <w:t xml:space="preserve"> </w:t>
      </w:r>
      <w:r w:rsidRPr="00AF57C9">
        <w:rPr>
          <w:rFonts w:cs="Times"/>
          <w:color w:val="141413"/>
          <w:szCs w:val="20"/>
        </w:rPr>
        <w:t xml:space="preserve">Primer kolaža v podporo </w:t>
      </w:r>
      <w:r w:rsidR="00473E8C" w:rsidRPr="00AF57C9">
        <w:rPr>
          <w:rFonts w:cs="Times"/>
          <w:color w:val="141413"/>
          <w:szCs w:val="20"/>
        </w:rPr>
        <w:t>kampanji</w:t>
      </w:r>
      <w:r w:rsidRPr="00AF57C9">
        <w:rPr>
          <w:rFonts w:cs="Times"/>
          <w:color w:val="141413"/>
          <w:szCs w:val="20"/>
        </w:rPr>
        <w:t xml:space="preserve">. </w:t>
      </w:r>
      <w:r w:rsidRPr="00AF57C9">
        <w:t>Jorge Artajo: »Free Pussy Riot with a Little Help from my Friends«, 2013.</w:t>
      </w:r>
    </w:p>
    <w:p w:rsidR="00537FF9" w:rsidRDefault="00E9734E" w:rsidP="00C70388">
      <w:pPr>
        <w:pStyle w:val="Standard"/>
      </w:pPr>
      <w:r w:rsidRPr="00AF57C9">
        <w:rPr>
          <w:noProof/>
          <w:lang w:val="en-US"/>
        </w:rPr>
        <w:drawing>
          <wp:inline distT="0" distB="0" distL="0" distR="0">
            <wp:extent cx="2514600" cy="2514600"/>
            <wp:effectExtent l="0" t="0" r="0" b="0"/>
            <wp:docPr id="4" name="Picture 5" descr="free-pussy-riot-thumb-500x500-1.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2514600" cy="2514600"/>
                    </a:xfrm>
                    <a:prstGeom prst="rect">
                      <a:avLst/>
                    </a:prstGeom>
                    <a:noFill/>
                    <a:ln>
                      <a:noFill/>
                      <a:prstDash/>
                    </a:ln>
                  </pic:spPr>
                </pic:pic>
              </a:graphicData>
            </a:graphic>
          </wp:inline>
        </w:drawing>
      </w:r>
      <w:bookmarkStart w:id="64" w:name="_Toc364504591"/>
      <w:bookmarkStart w:id="65" w:name="_Toc429689248"/>
    </w:p>
    <w:p w:rsidR="00ED1D3E" w:rsidRPr="00537FF9" w:rsidRDefault="00ED1D3E" w:rsidP="00537FF9">
      <w:pPr>
        <w:pStyle w:val="Heading2"/>
      </w:pPr>
    </w:p>
    <w:p w:rsidR="00AF57C9" w:rsidRPr="00AF57C9" w:rsidRDefault="00E9734E" w:rsidP="00AF57C9">
      <w:pPr>
        <w:pStyle w:val="Heading2"/>
      </w:pPr>
      <w:bookmarkStart w:id="66" w:name="_Toc437693244"/>
      <w:r w:rsidRPr="00AF57C9">
        <w:t xml:space="preserve">5.2 Kostum in telo: Femen in SlutWalk </w:t>
      </w:r>
      <w:r w:rsidR="0069144C" w:rsidRPr="00AF57C9">
        <w:t>–</w:t>
      </w:r>
      <w:r w:rsidRPr="00AF57C9">
        <w:t xml:space="preserve"> prisotnost/odsotnost oblačil</w:t>
      </w:r>
      <w:bookmarkEnd w:id="64"/>
      <w:bookmarkEnd w:id="65"/>
      <w:bookmarkEnd w:id="66"/>
    </w:p>
    <w:p w:rsidR="0044213D" w:rsidRPr="00AF57C9" w:rsidRDefault="0044213D" w:rsidP="00AF57C9">
      <w:pPr>
        <w:pStyle w:val="Heading2"/>
      </w:pPr>
    </w:p>
    <w:p w:rsidR="0044213D" w:rsidRPr="00AF57C9" w:rsidRDefault="00E9734E" w:rsidP="00817072">
      <w:pPr>
        <w:pStyle w:val="Standard"/>
      </w:pPr>
      <w:r w:rsidRPr="00AF57C9">
        <w:t xml:space="preserve">Naslednja dva primera </w:t>
      </w:r>
      <w:r w:rsidR="00BA5B4C" w:rsidRPr="00AF57C9">
        <w:t>–</w:t>
      </w:r>
      <w:r w:rsidRPr="00AF57C9">
        <w:t xml:space="preserve"> gibanje Femen in </w:t>
      </w:r>
      <w:r w:rsidR="00473E8C" w:rsidRPr="00AF57C9">
        <w:t>kampanjo</w:t>
      </w:r>
      <w:r w:rsidRPr="00AF57C9">
        <w:t xml:space="preserve"> SlutWalk </w:t>
      </w:r>
      <w:r w:rsidR="00BA5B4C" w:rsidRPr="00AF57C9">
        <w:t>–,</w:t>
      </w:r>
      <w:r w:rsidRPr="00AF57C9">
        <w:t xml:space="preserve"> ki ju bom obravnavala povezano, izpostavljata seksizem v družbi in se dotikata vprašanja golote in pomenov prisotnosti/odsotnosti oblačil. Pri obeh se politična pozicija definira z oblačili oziroma je njihovo delovanje močno povezano z zunanjim izgledom. Svojo političnost konstruirajo skozi vprašanja moralnosti, pa tudi nadzora, še posebej nad ženskimi telesi. Tako kot v primeru Pussy Riot</w:t>
      </w:r>
      <w:r w:rsidR="00727204" w:rsidRPr="00AF57C9">
        <w:t>,</w:t>
      </w:r>
      <w:r w:rsidRPr="00AF57C9">
        <w:t xml:space="preserve"> bom tudi pri njih analizirala vizualni material z njihovih javnih dogodkov, ko so s svojimi telesi intervenirale v javni prostor.</w:t>
      </w:r>
    </w:p>
    <w:p w:rsidR="0044213D" w:rsidRPr="00AF57C9" w:rsidRDefault="00E9734E" w:rsidP="00817072">
      <w:pPr>
        <w:pStyle w:val="Standard"/>
        <w:spacing w:after="120"/>
      </w:pPr>
      <w:r w:rsidRPr="00AF57C9">
        <w:t xml:space="preserve">Femen </w:t>
      </w:r>
      <w:r w:rsidR="00727204" w:rsidRPr="00AF57C9">
        <w:t>je</w:t>
      </w:r>
      <w:r w:rsidRPr="00AF57C9">
        <w:t xml:space="preserve"> aktivistična skupina iz Ukrajine, ki od leta 2008 kot sredstvo upora v svojih različnih feminističnih akcija uporablja lastna razgaljena telesa v javnih prostorih. Trdijo namreč, da si ženska telesa nenehno prilaščajo moški, zato je cilj njihovih akcij reapropriacija lastnih teles in osvoboditev od patriarhata</w:t>
      </w:r>
      <w:r w:rsidR="00C70388" w:rsidRPr="00AF57C9">
        <w:t xml:space="preserve"> </w:t>
      </w:r>
      <w:r w:rsidR="000B6BE0">
        <w:t>(Salem, '</w:t>
      </w:r>
      <w:r w:rsidR="000B6BE0" w:rsidRPr="00AF57C9">
        <w:t>Femen's Neocolonial Feminism</w:t>
      </w:r>
      <w:r w:rsidR="000B6BE0">
        <w:t>'</w:t>
      </w:r>
      <w:r w:rsidRPr="00AF57C9">
        <w:t>)</w:t>
      </w:r>
      <w:r w:rsidR="00C70388" w:rsidRPr="00AF57C9">
        <w:t>.</w:t>
      </w:r>
      <w:r w:rsidRPr="00AF57C9">
        <w:t xml:space="preserve"> </w:t>
      </w:r>
      <w:r w:rsidR="00727204" w:rsidRPr="00AF57C9">
        <w:t xml:space="preserve">Članice skupine </w:t>
      </w:r>
      <w:r w:rsidRPr="00AF57C9">
        <w:t xml:space="preserve">Femen so vizualno prepoznavne, saj nastopajo z rožami v laseh (kar je v Ukrajini tradicionalni znak neporočenih žensk), delno gole in z napisi gesel na plakatih in/ali lastnih telesih (glej sliko 5.5.). V akcijah nosijo ujemajoč kostum (oziroma se na mestu samem vanj slečejo), ki je v minimalni izvedbi sestavljen iz naglavnih rož in napisov na golih prsih, iz spodnjih delov (kril ali hlač) oziroma drugih kosov </w:t>
      </w:r>
      <w:r w:rsidR="00727204" w:rsidRPr="00AF57C9">
        <w:t xml:space="preserve">oblačil </w:t>
      </w:r>
      <w:r w:rsidRPr="00AF57C9">
        <w:t>(pokrival nun, naramnic, samostoječih nogavic), v maksimalni</w:t>
      </w:r>
      <w:r w:rsidR="00727204" w:rsidRPr="00AF57C9">
        <w:t xml:space="preserve"> izvedbi pa iz</w:t>
      </w:r>
      <w:r w:rsidRPr="00AF57C9">
        <w:t xml:space="preserve"> pobarva</w:t>
      </w:r>
      <w:r w:rsidR="00727204" w:rsidRPr="00AF57C9">
        <w:t>nega</w:t>
      </w:r>
      <w:r w:rsidRPr="00AF57C9">
        <w:t xml:space="preserve"> cel</w:t>
      </w:r>
      <w:r w:rsidR="00727204" w:rsidRPr="00AF57C9">
        <w:t>ega</w:t>
      </w:r>
      <w:r w:rsidRPr="00AF57C9">
        <w:t xml:space="preserve"> gol</w:t>
      </w:r>
      <w:r w:rsidR="00F36FA5" w:rsidRPr="00AF57C9">
        <w:t>ega</w:t>
      </w:r>
      <w:r w:rsidRPr="00AF57C9">
        <w:t xml:space="preserve"> tel</w:t>
      </w:r>
      <w:r w:rsidR="00F36FA5" w:rsidRPr="00AF57C9">
        <w:t>esa</w:t>
      </w:r>
      <w:r w:rsidRPr="00AF57C9">
        <w:t xml:space="preserve"> (</w:t>
      </w:r>
      <w:r w:rsidRPr="00AF57C9">
        <w:rPr>
          <w:i/>
        </w:rPr>
        <w:t>body painting</w:t>
      </w:r>
      <w:r w:rsidRPr="00AF57C9">
        <w:t xml:space="preserve">) (glej slike od 5.5. do 5.7.). Čeprav si Femen prizadevajo širiti politična sporočila, pa v branju dominira </w:t>
      </w:r>
      <w:r w:rsidRPr="00AF57C9">
        <w:rPr>
          <w:i/>
        </w:rPr>
        <w:t>shock effect</w:t>
      </w:r>
      <w:r w:rsidRPr="00AF57C9">
        <w:t>: tako na ravni kostuma</w:t>
      </w:r>
      <w:r w:rsidR="00F36FA5" w:rsidRPr="00AF57C9">
        <w:t>, kjer</w:t>
      </w:r>
      <w:r w:rsidRPr="00AF57C9">
        <w:t xml:space="preserve"> bolj izstopajo gola oprsja kot napisi na njih, kot tudi na ravni dogodka samega oziroma v njegovi prekinitvi, </w:t>
      </w:r>
      <w:r w:rsidR="00F36FA5" w:rsidRPr="00AF57C9">
        <w:t xml:space="preserve">saj </w:t>
      </w:r>
      <w:r w:rsidRPr="00AF57C9">
        <w:t xml:space="preserve">se </w:t>
      </w:r>
      <w:r w:rsidR="00F36FA5" w:rsidRPr="00AF57C9">
        <w:t xml:space="preserve">dogodek </w:t>
      </w:r>
      <w:r w:rsidRPr="00AF57C9">
        <w:t xml:space="preserve">praviloma konča s tem, </w:t>
      </w:r>
      <w:r w:rsidR="00F36FA5" w:rsidRPr="00AF57C9">
        <w:t>da</w:t>
      </w:r>
      <w:r w:rsidRPr="00AF57C9">
        <w:t xml:space="preserve"> jih s prizorišča odvlečejo policisti ali varnostniki. </w:t>
      </w:r>
      <w:r w:rsidR="00473E8C" w:rsidRPr="00AF57C9">
        <w:t>Tovrstno</w:t>
      </w:r>
      <w:r w:rsidRPr="00AF57C9">
        <w:t xml:space="preserve"> početje ni noviteta: umetniški performansi, instalacije, lezbične in </w:t>
      </w:r>
      <w:r w:rsidRPr="00AF57C9">
        <w:rPr>
          <w:i/>
        </w:rPr>
        <w:t>queer</w:t>
      </w:r>
      <w:r w:rsidR="00E705F1" w:rsidRPr="00AF57C9">
        <w:t xml:space="preserve"> akcije in prakse so </w:t>
      </w:r>
      <w:r w:rsidRPr="00AF57C9">
        <w:t xml:space="preserve">že v prejšnjem stoletju </w:t>
      </w:r>
      <w:r w:rsidR="00473E8C" w:rsidRPr="00AF57C9">
        <w:t>eksperimentirale</w:t>
      </w:r>
      <w:r w:rsidRPr="00AF57C9">
        <w:t xml:space="preserve"> s političnim nabojem ženskih golih prsi.</w:t>
      </w:r>
    </w:p>
    <w:p w:rsidR="0044213D" w:rsidRPr="00AF57C9" w:rsidRDefault="00E9734E" w:rsidP="00817072">
      <w:pPr>
        <w:pStyle w:val="Standard"/>
      </w:pPr>
      <w:r w:rsidRPr="00AF57C9">
        <w:rPr>
          <w:rFonts w:cs="Times"/>
          <w:color w:val="141413"/>
          <w:szCs w:val="20"/>
        </w:rPr>
        <w:t>Slika 5.5. Femen akcija v Parizu, 2013.</w:t>
      </w:r>
      <w:r w:rsidR="00926E89" w:rsidRPr="00AF57C9">
        <w:rPr>
          <w:rFonts w:cs="Times"/>
          <w:color w:val="141413"/>
          <w:szCs w:val="20"/>
        </w:rPr>
        <w:t xml:space="preserve"> </w:t>
      </w:r>
      <w:r w:rsidRPr="00AF57C9">
        <w:rPr>
          <w:rFonts w:cs="Times"/>
          <w:color w:val="141413"/>
          <w:szCs w:val="20"/>
        </w:rPr>
        <w:t>Foto: Reuters/Charles Platiau</w:t>
      </w:r>
      <w:r w:rsidR="00F36FA5" w:rsidRPr="00AF57C9">
        <w:rPr>
          <w:rFonts w:cs="Times"/>
          <w:color w:val="141413"/>
          <w:szCs w:val="20"/>
        </w:rPr>
        <w:t>.</w:t>
      </w:r>
      <w:r w:rsidRPr="00AF57C9">
        <w:rPr>
          <w:rFonts w:cs="Times"/>
          <w:noProof/>
          <w:color w:val="141413"/>
          <w:szCs w:val="20"/>
          <w:lang w:val="en-US"/>
        </w:rPr>
        <w:drawing>
          <wp:inline distT="0" distB="0" distL="0" distR="0">
            <wp:extent cx="4844520" cy="2739960"/>
            <wp:effectExtent l="0" t="0" r="0" b="3240"/>
            <wp:docPr id="5" name="Picture 1" descr="::Femen:2013-02-12T113216Z_1959815207_PM1E92C0XLE01_RTRMADP_3_FRANC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4844520" cy="2739960"/>
                    </a:xfrm>
                    <a:prstGeom prst="rect">
                      <a:avLst/>
                    </a:prstGeom>
                    <a:noFill/>
                    <a:ln>
                      <a:noFill/>
                      <a:prstDash/>
                    </a:ln>
                  </pic:spPr>
                </pic:pic>
              </a:graphicData>
            </a:graphic>
          </wp:inline>
        </w:drawing>
      </w:r>
    </w:p>
    <w:p w:rsidR="00C1317E" w:rsidRPr="00537FF9" w:rsidRDefault="002E2C13" w:rsidP="00817072">
      <w:pPr>
        <w:pStyle w:val="Standard"/>
      </w:pPr>
      <w:r w:rsidRPr="00AF57C9">
        <w:t>Aktivistke</w:t>
      </w:r>
      <w:r w:rsidR="00E9734E" w:rsidRPr="00AF57C9">
        <w:t xml:space="preserve"> Femen se – v tradiciji feminističnega gibanja</w:t>
      </w:r>
      <w:r w:rsidR="002F0B63" w:rsidRPr="00AF57C9">
        <w:t xml:space="preserve"> –</w:t>
      </w:r>
      <w:r w:rsidR="00E9734E" w:rsidRPr="00AF57C9">
        <w:t xml:space="preserve"> ukvarjajo s patriarhalnim odnosom družbe do žensk in tudi njihovega oblačenja</w:t>
      </w:r>
      <w:r w:rsidR="00E9734E" w:rsidRPr="00AF57C9">
        <w:rPr>
          <w:rStyle w:val="FootnoteReference"/>
        </w:rPr>
        <w:footnoteReference w:id="48"/>
      </w:r>
      <w:r w:rsidR="00E9734E" w:rsidRPr="00AF57C9">
        <w:t xml:space="preserve"> ter z emancipatornim potencialom slečenega telesa. »Ženska golota, ki je osvobojena od patriarhata, po</w:t>
      </w:r>
      <w:r w:rsidR="00E705F1" w:rsidRPr="00AF57C9">
        <w:t>stane simbol ženske osvoboditve</w:t>
      </w:r>
      <w:r w:rsidR="00E9734E" w:rsidRPr="00AF57C9">
        <w:t>«,</w:t>
      </w:r>
      <w:r w:rsidR="00E705F1" w:rsidRPr="00AF57C9">
        <w:rPr>
          <w:bCs/>
        </w:rPr>
        <w:t xml:space="preserve"> pojasnjuje</w:t>
      </w:r>
      <w:r w:rsidR="00E9734E" w:rsidRPr="00AF57C9">
        <w:rPr>
          <w:bCs/>
        </w:rPr>
        <w:t xml:space="preserve"> ena izmed nj</w:t>
      </w:r>
      <w:r w:rsidR="000B6BE0">
        <w:rPr>
          <w:bCs/>
        </w:rPr>
        <w:t>ih, Ukrajinka Ina Ševčenko (</w:t>
      </w:r>
      <w:r w:rsidR="000B6BE0" w:rsidRPr="000B6BE0">
        <w:rPr>
          <w:bCs/>
        </w:rPr>
        <w:t>'Sextremism'</w:t>
      </w:r>
      <w:r w:rsidR="00E9734E" w:rsidRPr="000B6BE0">
        <w:rPr>
          <w:bCs/>
        </w:rPr>
        <w:t>).</w:t>
      </w:r>
      <w:r w:rsidR="00E9734E" w:rsidRPr="00AF57C9">
        <w:rPr>
          <w:bCs/>
        </w:rPr>
        <w:t xml:space="preserve"> </w:t>
      </w:r>
      <w:r w:rsidR="00E9734E" w:rsidRPr="00AF57C9">
        <w:t>Odsotnost oblačil je po njihovo inherentno osvobajajoče – manj oblek pomeni več svobode. Ženska emancipacija je torej neposredno povezana s tem, kaj ženske nosijo</w:t>
      </w:r>
      <w:r w:rsidR="00C70388" w:rsidRPr="00AF57C9">
        <w:t xml:space="preserve"> </w:t>
      </w:r>
      <w:r w:rsidR="00E9734E" w:rsidRPr="00AF57C9">
        <w:t>(</w:t>
      </w:r>
      <w:r w:rsidR="000B6BE0">
        <w:t>Salem, '</w:t>
      </w:r>
      <w:r w:rsidR="000B6BE0" w:rsidRPr="00AF57C9">
        <w:t>Femen's Neocolonial Feminism</w:t>
      </w:r>
      <w:r w:rsidR="000B6BE0">
        <w:t>'</w:t>
      </w:r>
      <w:r w:rsidR="00E9734E" w:rsidRPr="00AF57C9">
        <w:t>)</w:t>
      </w:r>
      <w:r w:rsidR="00C70388" w:rsidRPr="00AF57C9">
        <w:t>.</w:t>
      </w:r>
    </w:p>
    <w:p w:rsidR="0044213D" w:rsidRPr="00AF57C9" w:rsidRDefault="00E9734E" w:rsidP="00817072">
      <w:pPr>
        <w:pStyle w:val="Standard"/>
      </w:pPr>
      <w:r w:rsidRPr="00AF57C9">
        <w:rPr>
          <w:rFonts w:cs="Times"/>
          <w:color w:val="141413"/>
        </w:rPr>
        <w:t>Slika 5.6</w:t>
      </w:r>
      <w:r w:rsidRPr="00AF57C9">
        <w:rPr>
          <w:rFonts w:cs="Times"/>
          <w:color w:val="141413"/>
          <w:szCs w:val="20"/>
        </w:rPr>
        <w:t xml:space="preserve">. Femen </w:t>
      </w:r>
      <w:r w:rsidRPr="00AF57C9">
        <w:rPr>
          <w:rFonts w:cs="Times"/>
          <w:color w:val="141413"/>
        </w:rPr>
        <w:t>aktivistka, studijsko fotografiranje</w:t>
      </w:r>
      <w:r w:rsidRPr="00AF57C9">
        <w:rPr>
          <w:rFonts w:cs="Times"/>
          <w:color w:val="141413"/>
          <w:szCs w:val="20"/>
        </w:rPr>
        <w:t xml:space="preserve">, 2015. Foto: </w:t>
      </w:r>
      <w:r w:rsidRPr="00AF57C9">
        <w:rPr>
          <w:rFonts w:cs="Times"/>
          <w:color w:val="141413"/>
        </w:rPr>
        <w:t>Femen.org</w:t>
      </w:r>
    </w:p>
    <w:p w:rsidR="0044213D" w:rsidRPr="00AF57C9" w:rsidRDefault="00E9734E" w:rsidP="00817072">
      <w:pPr>
        <w:pStyle w:val="Standard"/>
      </w:pPr>
      <w:r w:rsidRPr="00AF57C9">
        <w:rPr>
          <w:noProof/>
          <w:lang w:val="en-US"/>
        </w:rPr>
        <w:drawing>
          <wp:inline distT="0" distB="0" distL="0" distR="0">
            <wp:extent cx="4084200" cy="2728080"/>
            <wp:effectExtent l="0" t="0" r="0" b="0"/>
            <wp:docPr id="6" name="Slika1" descr="::Femen:paris-18-septembre-2012-f9f6-diaporama.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4084200" cy="2728080"/>
                    </a:xfrm>
                    <a:prstGeom prst="rect">
                      <a:avLst/>
                    </a:prstGeom>
                    <a:noFill/>
                    <a:ln>
                      <a:noFill/>
                      <a:prstDash/>
                    </a:ln>
                  </pic:spPr>
                </pic:pic>
              </a:graphicData>
            </a:graphic>
          </wp:inline>
        </w:drawing>
      </w:r>
    </w:p>
    <w:p w:rsidR="00E9491E" w:rsidRPr="00AF57C9" w:rsidRDefault="00E9734E" w:rsidP="00ED1D3E">
      <w:pPr>
        <w:pStyle w:val="Standard"/>
      </w:pPr>
      <w:r w:rsidRPr="00AF57C9">
        <w:t xml:space="preserve">Specifičen pogled znotraj feminističnih idej in praks, ki pa lahko kaj kmalu postane </w:t>
      </w:r>
      <w:r w:rsidR="002E2C13" w:rsidRPr="00AF57C9">
        <w:t>problematičen</w:t>
      </w:r>
      <w:r w:rsidRPr="00AF57C9">
        <w:t>, če se aplicira kot uni</w:t>
      </w:r>
      <w:r w:rsidR="00E705F1" w:rsidRPr="00AF57C9">
        <w:t>verzalen. Spomnim naj na primer</w:t>
      </w:r>
      <w:r w:rsidRPr="00AF57C9">
        <w:t xml:space="preserve"> </w:t>
      </w:r>
      <w:r w:rsidR="002E2C13" w:rsidRPr="00AF57C9">
        <w:t>kampanje</w:t>
      </w:r>
      <w:r w:rsidRPr="00AF57C9">
        <w:t xml:space="preserve"> </w:t>
      </w:r>
      <w:r w:rsidRPr="00AF57C9">
        <w:rPr>
          <w:i/>
        </w:rPr>
        <w:t>Free Amina</w:t>
      </w:r>
      <w:r w:rsidRPr="00AF57C9">
        <w:t xml:space="preserve">, ki je spet zanimiv tako </w:t>
      </w:r>
      <w:r w:rsidR="002F0B63" w:rsidRPr="00AF57C9">
        <w:t>s</w:t>
      </w:r>
      <w:r w:rsidRPr="00AF57C9">
        <w:t xml:space="preserve"> sociološkega kot </w:t>
      </w:r>
      <w:r w:rsidR="002F0B63" w:rsidRPr="00AF57C9">
        <w:t>s</w:t>
      </w:r>
      <w:r w:rsidRPr="00AF57C9">
        <w:t xml:space="preserve"> kostumskega vidika: leta 2013 so Femen sprožile t.</w:t>
      </w:r>
      <w:r w:rsidR="002E2C13" w:rsidRPr="00AF57C9">
        <w:t xml:space="preserve"> </w:t>
      </w:r>
      <w:r w:rsidRPr="00AF57C9">
        <w:t xml:space="preserve">i. </w:t>
      </w:r>
      <w:r w:rsidRPr="00AF57C9">
        <w:rPr>
          <w:i/>
        </w:rPr>
        <w:t>Topless Jihad</w:t>
      </w:r>
      <w:r w:rsidRPr="00AF57C9">
        <w:t xml:space="preserve"> v podporo </w:t>
      </w:r>
      <w:r w:rsidR="002F0B63" w:rsidRPr="00AF57C9">
        <w:t xml:space="preserve">svoji </w:t>
      </w:r>
      <w:r w:rsidRPr="00AF57C9">
        <w:t>članici Amini Tyler iz Tunizije, ki se je slikala na</w:t>
      </w:r>
      <w:r w:rsidR="002F0B63" w:rsidRPr="00AF57C9">
        <w:t xml:space="preserve"> </w:t>
      </w:r>
      <w:r w:rsidRPr="00AF57C9">
        <w:t>pol gola z napisom na prsih</w:t>
      </w:r>
      <w:r w:rsidR="002F0B63" w:rsidRPr="00AF57C9">
        <w:t>:</w:t>
      </w:r>
      <w:r w:rsidRPr="00AF57C9">
        <w:t xml:space="preserve"> »Moje telo pripada meni in ni vir nikogaršnjega čaščenja«. Oblasti </w:t>
      </w:r>
      <w:r w:rsidR="002F0B63" w:rsidRPr="00AF57C9">
        <w:t xml:space="preserve">so jo </w:t>
      </w:r>
      <w:r w:rsidRPr="00AF57C9">
        <w:t xml:space="preserve">prijele in grozilo ji je kamenjanje. Logika podpore Femen je bila zelo evropocentrična: muslimanske ženske so zakrite, torej so zatirane in jih je potrebno osvoboditi, tudi v pravici do javne golote. V svojih akcijah so kot </w:t>
      </w:r>
      <w:r w:rsidR="002E2C13" w:rsidRPr="00AF57C9">
        <w:t>po navadi</w:t>
      </w:r>
      <w:r w:rsidRPr="00AF57C9">
        <w:t xml:space="preserve"> z napisi na golih prsih nas</w:t>
      </w:r>
      <w:r w:rsidR="00E9491E" w:rsidRPr="00AF57C9">
        <w:t>topale v vlogah aktivistk, kot 'kostumski dodatek'</w:t>
      </w:r>
      <w:r w:rsidRPr="00AF57C9">
        <w:t xml:space="preserve"> pa so si nadele še razne muslimanske označevalce (pokrite glave, brk</w:t>
      </w:r>
      <w:r w:rsidR="002F0B63" w:rsidRPr="00AF57C9">
        <w:t>e</w:t>
      </w:r>
      <w:r w:rsidRPr="00AF57C9">
        <w:t xml:space="preserve"> in brado, polmesec ipd.). Kostum (glej sliko 5.8.) </w:t>
      </w:r>
      <w:r w:rsidR="00EF6AEC">
        <w:t>se bere ko znak in je</w:t>
      </w:r>
      <w:r w:rsidRPr="00AF57C9">
        <w:t xml:space="preserve"> večplasten; nevtralna spodnja oblačila (jeans, škornji) so </w:t>
      </w:r>
      <w:r w:rsidR="00E9491E" w:rsidRPr="00AF57C9">
        <w:t>razumljena kot privatna, torej '</w:t>
      </w:r>
      <w:r w:rsidR="002E2C13" w:rsidRPr="00AF57C9">
        <w:t>avtentična</w:t>
      </w:r>
      <w:r w:rsidR="00E9491E" w:rsidRPr="00AF57C9">
        <w:t>'</w:t>
      </w:r>
      <w:r w:rsidRPr="00AF57C9">
        <w:t xml:space="preserve"> oblačila posameznice (in ne kot kostum), rože v laseh, </w:t>
      </w:r>
      <w:r w:rsidR="002E2C13" w:rsidRPr="00AF57C9">
        <w:t>razgaljene</w:t>
      </w:r>
      <w:r w:rsidRPr="00AF57C9">
        <w:t xml:space="preserve"> prsi z napisi so prvi del kostuma, ki je nekje na polovici: oč</w:t>
      </w:r>
      <w:r w:rsidR="00E9491E" w:rsidRPr="00AF57C9">
        <w:t>itno je, da je 'odsotnost'</w:t>
      </w:r>
      <w:r w:rsidRPr="00AF57C9">
        <w:t xml:space="preserve"> oblačil uporabljena z namenom, da gre za neko javno noto, hkrati je razumljen kot kostum skupine Femen, medtem ko je tretja plast</w:t>
      </w:r>
      <w:r w:rsidR="00736198" w:rsidRPr="00AF57C9">
        <w:t>,</w:t>
      </w:r>
      <w:r w:rsidRPr="00AF57C9">
        <w:t xml:space="preserve"> torej kostum muslimana</w:t>
      </w:r>
      <w:r w:rsidR="00736198" w:rsidRPr="00AF57C9">
        <w:t>,</w:t>
      </w:r>
      <w:r w:rsidR="00E9491E" w:rsidRPr="00AF57C9">
        <w:t xml:space="preserve"> ekspliciten, 'ne-avtentičen'</w:t>
      </w:r>
      <w:r w:rsidRPr="00AF57C9">
        <w:t>, saj je jasno, da to ni del te osebe ali skupine, ampak da ta oblačila nekaj eksplicitno simbolizirajo. Označuje nekaj oziroma nekoga, kar nosilka kostuma ni – označuje Drugega. Gre za kostum v kostumu: oseba</w:t>
      </w:r>
      <w:r w:rsidR="00736198" w:rsidRPr="00AF57C9">
        <w:t>,</w:t>
      </w:r>
      <w:r w:rsidRPr="00AF57C9">
        <w:t xml:space="preserve"> oblečena (oziroma raje slečena) v kostum </w:t>
      </w:r>
      <w:r w:rsidR="002E2C13" w:rsidRPr="00AF57C9">
        <w:t>Femen</w:t>
      </w:r>
      <w:r w:rsidRPr="00AF57C9">
        <w:t xml:space="preserve"> aktivistke, oblečena v kostum, ki označuje muslimana. Znaki</w:t>
      </w:r>
      <w:r w:rsidR="00736198" w:rsidRPr="00AF57C9">
        <w:t>,</w:t>
      </w:r>
      <w:r w:rsidRPr="00AF57C9">
        <w:t xml:space="preserve"> iz katerih je sestavljen kostum</w:t>
      </w:r>
      <w:r w:rsidR="00736198" w:rsidRPr="00AF57C9">
        <w:t>,</w:t>
      </w:r>
      <w:r w:rsidRPr="00AF57C9">
        <w:t xml:space="preserve"> so enostavni, stereotipizirani in izbrani z namenom, da je branje enostavno in hitro. </w:t>
      </w:r>
      <w:r w:rsidRPr="00AF57C9">
        <w:rPr>
          <w:i/>
        </w:rPr>
        <w:t>Topless look</w:t>
      </w:r>
      <w:r w:rsidR="00926E89" w:rsidRPr="00AF57C9">
        <w:t xml:space="preserve"> </w:t>
      </w:r>
      <w:r w:rsidRPr="00AF57C9">
        <w:t>s slogani je kostum njihove skupine, turbani in umetne brade pa referenčni kostum, ki se nanaša na nekaj zunanjega, drugega, izven njih samih. Takšen kostum ni problematičen samo zaradi</w:t>
      </w:r>
      <w:r w:rsidR="00926E89" w:rsidRPr="00AF57C9">
        <w:t xml:space="preserve"> </w:t>
      </w:r>
      <w:r w:rsidRPr="00AF57C9">
        <w:t xml:space="preserve">stereotipizacije (musliman = brada), ampak ker tega ne preseže. Kostum </w:t>
      </w:r>
      <w:r w:rsidR="00EF6AEC">
        <w:rPr>
          <w:i/>
        </w:rPr>
        <w:t>Topless</w:t>
      </w:r>
      <w:r w:rsidRPr="00AF57C9">
        <w:rPr>
          <w:i/>
        </w:rPr>
        <w:t xml:space="preserve"> Jihad</w:t>
      </w:r>
      <w:r w:rsidRPr="00AF57C9">
        <w:t xml:space="preserve"> kostum ne ustvari nove subverzivne podobe, temveč z ustaljenimi predsodki reproducira ideološko logiko </w:t>
      </w:r>
      <w:r w:rsidRPr="00AF57C9">
        <w:rPr>
          <w:i/>
        </w:rPr>
        <w:t>mainstreama</w:t>
      </w:r>
      <w:r w:rsidRPr="00AF57C9">
        <w:t>.</w:t>
      </w:r>
    </w:p>
    <w:p w:rsidR="0044213D" w:rsidRPr="00AF57C9" w:rsidRDefault="00E9734E" w:rsidP="00817072">
      <w:pPr>
        <w:pStyle w:val="Standard"/>
      </w:pPr>
      <w:r w:rsidRPr="00AF57C9">
        <w:rPr>
          <w:rFonts w:cs="Times"/>
          <w:color w:val="141413"/>
          <w:szCs w:val="20"/>
        </w:rPr>
        <w:t xml:space="preserve">Slika 5.7. Prizor Femen akcije </w:t>
      </w:r>
      <w:r w:rsidRPr="00AF57C9">
        <w:rPr>
          <w:rFonts w:cs="Times"/>
          <w:i/>
          <w:color w:val="141413"/>
          <w:szCs w:val="20"/>
        </w:rPr>
        <w:t>Topless Jihad</w:t>
      </w:r>
      <w:r w:rsidR="009F717C">
        <w:rPr>
          <w:rFonts w:cs="Times"/>
          <w:color w:val="141413"/>
          <w:szCs w:val="20"/>
        </w:rPr>
        <w:t xml:space="preserve"> , 2013. Foto</w:t>
      </w:r>
      <w:r w:rsidRPr="00AF57C9">
        <w:rPr>
          <w:rFonts w:cs="Times"/>
          <w:color w:val="141413"/>
          <w:szCs w:val="20"/>
        </w:rPr>
        <w:t>: Femen Facebook.</w:t>
      </w:r>
    </w:p>
    <w:p w:rsidR="0044213D" w:rsidRPr="00AF57C9" w:rsidRDefault="00E9734E" w:rsidP="00817072">
      <w:pPr>
        <w:pStyle w:val="Standard"/>
      </w:pPr>
      <w:r w:rsidRPr="00AF57C9">
        <w:rPr>
          <w:noProof/>
          <w:lang w:val="en-US"/>
        </w:rPr>
        <w:drawing>
          <wp:inline distT="0" distB="0" distL="0" distR="0">
            <wp:extent cx="2255400" cy="3344399"/>
            <wp:effectExtent l="0" t="0" r="0" b="8401"/>
            <wp:docPr id="7" name="Picture 8" descr="h-TOPLESSJIHADDAY-348x51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2255400" cy="3344399"/>
                    </a:xfrm>
                    <a:prstGeom prst="rect">
                      <a:avLst/>
                    </a:prstGeom>
                    <a:noFill/>
                    <a:ln>
                      <a:noFill/>
                      <a:prstDash/>
                    </a:ln>
                  </pic:spPr>
                </pic:pic>
              </a:graphicData>
            </a:graphic>
          </wp:inline>
        </w:drawing>
      </w:r>
    </w:p>
    <w:p w:rsidR="00C1317E" w:rsidRPr="00B21486" w:rsidRDefault="00E9734E" w:rsidP="00817072">
      <w:pPr>
        <w:pStyle w:val="Standard"/>
        <w:rPr>
          <w:rFonts w:cs="Arial"/>
          <w:color w:val="1A1A1A"/>
        </w:rPr>
      </w:pPr>
      <w:r w:rsidRPr="00AF57C9">
        <w:t>SlutWalk</w:t>
      </w:r>
      <w:r w:rsidRPr="00AF57C9">
        <w:rPr>
          <w:rStyle w:val="FootnoteReference"/>
        </w:rPr>
        <w:footnoteReference w:id="49"/>
      </w:r>
      <w:r w:rsidR="00AB3C2E" w:rsidRPr="00AF57C9">
        <w:t>,</w:t>
      </w:r>
      <w:r w:rsidRPr="00AF57C9">
        <w:t xml:space="preserve"> podobno kot Femen</w:t>
      </w:r>
      <w:r w:rsidR="00AB3C2E" w:rsidRPr="00AF57C9">
        <w:t>,</w:t>
      </w:r>
      <w:r w:rsidR="00E9491E" w:rsidRPr="00AF57C9">
        <w:t xml:space="preserve"> 'nemoralno' posega</w:t>
      </w:r>
      <w:r w:rsidRPr="00AF57C9">
        <w:t xml:space="preserve"> v prostor: Femen to počnejo z odsotnostjo oblačil, medtem ko SlutWalk konfrontirajo moral</w:t>
      </w:r>
      <w:r w:rsidR="00D015CD" w:rsidRPr="00AF57C9">
        <w:t>o</w:t>
      </w:r>
      <w:r w:rsidRPr="00AF57C9">
        <w:t xml:space="preserve"> </w:t>
      </w:r>
      <w:r w:rsidR="00D015CD" w:rsidRPr="00AF57C9">
        <w:t>s svojo</w:t>
      </w:r>
      <w:r w:rsidRPr="00AF57C9">
        <w:t xml:space="preserve"> uporabo</w:t>
      </w:r>
      <w:r w:rsidR="00D015CD" w:rsidRPr="00AF57C9">
        <w:t xml:space="preserve"> oblačil</w:t>
      </w:r>
      <w:r w:rsidRPr="00AF57C9">
        <w:t xml:space="preserve">. </w:t>
      </w:r>
      <w:r w:rsidRPr="00AF57C9">
        <w:rPr>
          <w:rFonts w:cs="Arial"/>
          <w:color w:val="1A1A1A"/>
        </w:rPr>
        <w:t xml:space="preserve">Femen intervenirajo, neposredno </w:t>
      </w:r>
      <w:r w:rsidR="002E2C13" w:rsidRPr="00AF57C9">
        <w:rPr>
          <w:rFonts w:cs="Arial"/>
          <w:color w:val="1A1A1A"/>
        </w:rPr>
        <w:t>spreminjajo</w:t>
      </w:r>
      <w:r w:rsidRPr="00AF57C9">
        <w:rPr>
          <w:rFonts w:cs="Arial"/>
          <w:color w:val="1A1A1A"/>
        </w:rPr>
        <w:t xml:space="preserve"> tok dogajanja, medtem ko SlutWalk določeno problematiko </w:t>
      </w:r>
      <w:r w:rsidR="002E2C13" w:rsidRPr="00AF57C9">
        <w:rPr>
          <w:rFonts w:cs="Arial"/>
          <w:color w:val="1A1A1A"/>
        </w:rPr>
        <w:t>manifestirajo</w:t>
      </w:r>
      <w:r w:rsidRPr="00AF57C9">
        <w:rPr>
          <w:rFonts w:cs="Arial"/>
          <w:color w:val="1A1A1A"/>
        </w:rPr>
        <w:t xml:space="preserve">. Gre za mednarodno gibanje, ustanovljeno leta 2011 v Torontu, ki se bori proti kulturi spolnega nasilja in blatenju žrtev spolnih </w:t>
      </w:r>
      <w:r w:rsidRPr="00AF57C9">
        <w:rPr>
          <w:rFonts w:cs="Arial"/>
        </w:rPr>
        <w:t>napadov (</w:t>
      </w:r>
      <w:r w:rsidR="000B6BE0">
        <w:rPr>
          <w:rFonts w:cs="Arial"/>
        </w:rPr>
        <w:t>'</w:t>
      </w:r>
      <w:r w:rsidR="00E9491E" w:rsidRPr="00AF57C9">
        <w:rPr>
          <w:rFonts w:cs="Arial"/>
        </w:rPr>
        <w:t>SlutWalk Toronto</w:t>
      </w:r>
      <w:r w:rsidR="000B6BE0">
        <w:rPr>
          <w:rFonts w:cs="Arial"/>
        </w:rPr>
        <w:t>'</w:t>
      </w:r>
      <w:r w:rsidRPr="00AF57C9">
        <w:rPr>
          <w:rFonts w:cs="Arial"/>
        </w:rPr>
        <w:t>).</w:t>
      </w:r>
      <w:r w:rsidRPr="00AF57C9">
        <w:rPr>
          <w:rFonts w:cs="Arial"/>
          <w:color w:val="1A1A1A"/>
        </w:rPr>
        <w:t xml:space="preserve"> Nasprotujejo pogostim razlagam, da so žrtve same krive za posilstva, s</w:t>
      </w:r>
      <w:r w:rsidR="00E9491E" w:rsidRPr="00AF57C9">
        <w:rPr>
          <w:rFonts w:cs="Arial"/>
          <w:color w:val="1A1A1A"/>
        </w:rPr>
        <w:t>aj z načinom oblačenja 'prosijo'</w:t>
      </w:r>
      <w:r w:rsidRPr="00AF57C9">
        <w:rPr>
          <w:rFonts w:cs="Arial"/>
          <w:color w:val="1A1A1A"/>
        </w:rPr>
        <w:t xml:space="preserve"> za</w:t>
      </w:r>
      <w:r w:rsidR="00F953F7" w:rsidRPr="00AF57C9">
        <w:rPr>
          <w:rFonts w:cs="Arial"/>
          <w:color w:val="1A1A1A"/>
        </w:rPr>
        <w:t>nj</w:t>
      </w:r>
      <w:r w:rsidRPr="00AF57C9">
        <w:rPr>
          <w:rFonts w:cs="Arial"/>
          <w:color w:val="1A1A1A"/>
        </w:rPr>
        <w:t>.</w:t>
      </w:r>
      <w:r w:rsidRPr="00AF57C9">
        <w:rPr>
          <w:rStyle w:val="FootnoteReference"/>
          <w:rFonts w:cs="Arial"/>
          <w:color w:val="1A1A1A"/>
        </w:rPr>
        <w:footnoteReference w:id="50"/>
      </w:r>
      <w:r w:rsidRPr="00AF57C9">
        <w:rPr>
          <w:rFonts w:cs="Arial"/>
          <w:color w:val="1A1A1A"/>
        </w:rPr>
        <w:t xml:space="preserve"> Na svojih shodih se n</w:t>
      </w:r>
      <w:r w:rsidR="00E9491E" w:rsidRPr="00AF57C9">
        <w:rPr>
          <w:rFonts w:cs="Arial"/>
          <w:color w:val="1A1A1A"/>
        </w:rPr>
        <w:t>amerno oblečejo v izzivalna in 'nespodobna'</w:t>
      </w:r>
      <w:r w:rsidRPr="00AF57C9">
        <w:rPr>
          <w:rFonts w:cs="Arial"/>
          <w:color w:val="1A1A1A"/>
        </w:rPr>
        <w:t xml:space="preserve"> oblačila: v modrčke, kratke hlačke ali krila, erotično spodnje perilo, bodije, mrežaste žabe, visoke pete ipd., s katerimi</w:t>
      </w:r>
      <w:r w:rsidR="00926E89" w:rsidRPr="00AF57C9">
        <w:rPr>
          <w:rFonts w:cs="Arial"/>
          <w:color w:val="1A1A1A"/>
        </w:rPr>
        <w:t xml:space="preserve"> </w:t>
      </w:r>
      <w:r w:rsidRPr="00AF57C9">
        <w:rPr>
          <w:rFonts w:cs="Arial"/>
          <w:color w:val="1A1A1A"/>
        </w:rPr>
        <w:t xml:space="preserve">imitirajo hetero-normativen moški pogled (gaze) seksualnega stereotipa. Njihovi transparenti govorijo: </w:t>
      </w:r>
      <w:r w:rsidRPr="00AF57C9">
        <w:rPr>
          <w:rFonts w:cs="Arial"/>
          <w:i/>
          <w:color w:val="1A1A1A"/>
        </w:rPr>
        <w:t xml:space="preserve">Ne pomeni ne!, Ne prosim za tisto!, Moja oblačila niso moje strinjanje! </w:t>
      </w:r>
      <w:r w:rsidRPr="00AF57C9">
        <w:rPr>
          <w:rFonts w:cs="Arial"/>
          <w:color w:val="1A1A1A"/>
        </w:rPr>
        <w:t>(glej slik</w:t>
      </w:r>
      <w:r w:rsidR="00D015CD" w:rsidRPr="00AF57C9">
        <w:rPr>
          <w:rFonts w:cs="Arial"/>
          <w:color w:val="1A1A1A"/>
        </w:rPr>
        <w:t>e</w:t>
      </w:r>
      <w:r w:rsidRPr="00AF57C9">
        <w:rPr>
          <w:rFonts w:cs="Arial"/>
          <w:color w:val="1A1A1A"/>
        </w:rPr>
        <w:t xml:space="preserve"> od 5.8. </w:t>
      </w:r>
      <w:r w:rsidR="00D015CD" w:rsidRPr="00AF57C9">
        <w:rPr>
          <w:rFonts w:cs="Arial"/>
          <w:color w:val="1A1A1A"/>
        </w:rPr>
        <w:t>do</w:t>
      </w:r>
      <w:r w:rsidRPr="00AF57C9">
        <w:rPr>
          <w:rFonts w:cs="Arial"/>
          <w:color w:val="1A1A1A"/>
        </w:rPr>
        <w:t xml:space="preserve"> 5.10.)</w:t>
      </w:r>
      <w:r w:rsidR="00E9491E" w:rsidRPr="00AF57C9">
        <w:rPr>
          <w:rFonts w:cs="Arial"/>
          <w:color w:val="1A1A1A"/>
        </w:rPr>
        <w:t>.</w:t>
      </w:r>
    </w:p>
    <w:p w:rsidR="0044213D" w:rsidRPr="00AF57C9" w:rsidRDefault="00E9734E" w:rsidP="00817072">
      <w:pPr>
        <w:pStyle w:val="Standard"/>
      </w:pPr>
      <w:r w:rsidRPr="00AF57C9">
        <w:rPr>
          <w:rFonts w:cs="Times"/>
          <w:color w:val="141413"/>
          <w:szCs w:val="20"/>
        </w:rPr>
        <w:t xml:space="preserve">Slika 5.8. Fotografija </w:t>
      </w:r>
      <w:r w:rsidR="00D015CD" w:rsidRPr="00AF57C9">
        <w:rPr>
          <w:rFonts w:cs="Times"/>
          <w:color w:val="141413"/>
          <w:szCs w:val="20"/>
        </w:rPr>
        <w:t>s</w:t>
      </w:r>
      <w:r w:rsidRPr="00AF57C9">
        <w:rPr>
          <w:rFonts w:cs="Times"/>
          <w:color w:val="141413"/>
          <w:szCs w:val="20"/>
        </w:rPr>
        <w:t xml:space="preserve"> SlutWalk shoda, Newcastle, 2011. Foto: Ben Ponton.</w:t>
      </w:r>
    </w:p>
    <w:p w:rsidR="0044213D" w:rsidRPr="00AF57C9" w:rsidRDefault="00E9734E" w:rsidP="00817072">
      <w:pPr>
        <w:pStyle w:val="Standard"/>
      </w:pPr>
      <w:r w:rsidRPr="00AF57C9">
        <w:rPr>
          <w:noProof/>
          <w:lang w:val="en-US"/>
        </w:rPr>
        <w:drawing>
          <wp:inline distT="0" distB="0" distL="0" distR="0">
            <wp:extent cx="4089240" cy="3067200"/>
            <wp:effectExtent l="0" t="0" r="6510" b="0"/>
            <wp:docPr id="8" name="Slika2" descr="5800746342_1b18a86ed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4089240" cy="3067200"/>
                    </a:xfrm>
                    <a:prstGeom prst="rect">
                      <a:avLst/>
                    </a:prstGeom>
                    <a:noFill/>
                    <a:ln>
                      <a:noFill/>
                      <a:prstDash/>
                    </a:ln>
                  </pic:spPr>
                </pic:pic>
              </a:graphicData>
            </a:graphic>
          </wp:inline>
        </w:drawing>
      </w:r>
    </w:p>
    <w:p w:rsidR="0044213D" w:rsidRPr="00AF57C9" w:rsidRDefault="00E9734E" w:rsidP="00817072">
      <w:pPr>
        <w:pStyle w:val="Standard"/>
      </w:pPr>
      <w:r w:rsidRPr="00AF57C9">
        <w:rPr>
          <w:rFonts w:cs="Arial"/>
          <w:color w:val="1A1A1A"/>
        </w:rPr>
        <w:t>S hiperfeminilno, hiperseksualno podobo ustvarjajo skoraj grotesk</w:t>
      </w:r>
      <w:r w:rsidR="00CF3916" w:rsidRPr="00AF57C9">
        <w:rPr>
          <w:rFonts w:cs="Arial"/>
          <w:color w:val="1A1A1A"/>
        </w:rPr>
        <w:t>en</w:t>
      </w:r>
      <w:r w:rsidR="00E9491E" w:rsidRPr="00AF57C9">
        <w:rPr>
          <w:rFonts w:cs="Arial"/>
          <w:color w:val="1A1A1A"/>
        </w:rPr>
        <w:t xml:space="preserve"> kostum ženske, ki 'ne prosi za tisto'</w:t>
      </w:r>
      <w:r w:rsidRPr="00AF57C9">
        <w:rPr>
          <w:rFonts w:cs="Arial"/>
          <w:color w:val="1A1A1A"/>
        </w:rPr>
        <w:t xml:space="preserve">: tako si prisvojijo negativni družbeni stereotip o provokativnosti in nespodobnosti ženskega oblačenja. Ta metoda – da v boju proti stereotipu uporabi isti stereotip, ga afirmira in tako odvzame moč tistemu na poziciji moči, ki je prej obvladoval </w:t>
      </w:r>
      <w:r w:rsidR="00CF3916" w:rsidRPr="00AF57C9">
        <w:rPr>
          <w:rFonts w:cs="Arial"/>
          <w:color w:val="1A1A1A"/>
        </w:rPr>
        <w:t xml:space="preserve">svoj </w:t>
      </w:r>
      <w:r w:rsidRPr="00AF57C9">
        <w:rPr>
          <w:rFonts w:cs="Arial"/>
          <w:color w:val="1A1A1A"/>
        </w:rPr>
        <w:t>družben</w:t>
      </w:r>
      <w:r w:rsidR="00CF3916" w:rsidRPr="00AF57C9">
        <w:rPr>
          <w:rFonts w:cs="Arial"/>
          <w:color w:val="1A1A1A"/>
        </w:rPr>
        <w:t>i</w:t>
      </w:r>
      <w:r w:rsidRPr="00AF57C9">
        <w:rPr>
          <w:rFonts w:cs="Arial"/>
          <w:color w:val="1A1A1A"/>
        </w:rPr>
        <w:t xml:space="preserve"> pomen, in opolnomoči tistega, ki je bil prej njegov naslovnik </w:t>
      </w:r>
      <w:r w:rsidR="00CF3916" w:rsidRPr="00AF57C9">
        <w:rPr>
          <w:rFonts w:cs="Arial"/>
          <w:color w:val="1A1A1A"/>
        </w:rPr>
        <w:t>–</w:t>
      </w:r>
      <w:r w:rsidRPr="00AF57C9">
        <w:rPr>
          <w:rFonts w:cs="Arial"/>
          <w:color w:val="1A1A1A"/>
        </w:rPr>
        <w:t xml:space="preserve"> je pogosta tudi v drugih družbenih in kulturnih okoljih.</w:t>
      </w:r>
      <w:r w:rsidRPr="00AF57C9">
        <w:rPr>
          <w:rStyle w:val="FootnoteReference"/>
          <w:rFonts w:cs="Arial"/>
          <w:color w:val="1A1A1A"/>
        </w:rPr>
        <w:footnoteReference w:id="51"/>
      </w:r>
      <w:r w:rsidRPr="00AF57C9">
        <w:rPr>
          <w:rFonts w:cs="Arial"/>
          <w:color w:val="1A1A1A"/>
        </w:rPr>
        <w:t xml:space="preserve"> SlutWalk to počnejo na ravni jezika in na ravni kostuma: uporabljajo ju kot način izražanja problematike in kot sredstvo emancipacije in opolnomočenja. Oblačila, ki so smatrana kot privatna, intimna</w:t>
      </w:r>
      <w:r w:rsidR="00CF3916" w:rsidRPr="00AF57C9">
        <w:rPr>
          <w:rFonts w:cs="Arial"/>
          <w:color w:val="1A1A1A"/>
        </w:rPr>
        <w:t>,</w:t>
      </w:r>
      <w:r w:rsidRPr="00AF57C9">
        <w:rPr>
          <w:rFonts w:cs="Arial"/>
          <w:color w:val="1A1A1A"/>
        </w:rPr>
        <w:t xml:space="preserve"> uporabijo kot zunanje, javno oblačilo, predvsem pa kot znak. Nošenje tovrstnih oblačil kot kostum je subverzivni akt, saj namreč kliče po legitimnosti tovrstnih oprav na mikroravni ter legitimnosti in emancipaciji ženske seksualnosti ter svobodne volje žensk na makro</w:t>
      </w:r>
      <w:r w:rsidR="00665C54" w:rsidRPr="00AF57C9">
        <w:rPr>
          <w:rFonts w:cs="Arial"/>
          <w:color w:val="1A1A1A"/>
        </w:rPr>
        <w:t>ravni</w:t>
      </w:r>
      <w:r w:rsidR="00E705F1" w:rsidRPr="00AF57C9">
        <w:rPr>
          <w:rFonts w:cs="Arial"/>
          <w:color w:val="1A1A1A"/>
        </w:rPr>
        <w:t>. Konfliktnost tega kostuma je</w:t>
      </w:r>
      <w:r w:rsidRPr="00AF57C9">
        <w:rPr>
          <w:rFonts w:cs="Arial"/>
          <w:color w:val="1A1A1A"/>
        </w:rPr>
        <w:t xml:space="preserve"> v</w:t>
      </w:r>
      <w:r w:rsidR="00926E89" w:rsidRPr="00AF57C9">
        <w:rPr>
          <w:rFonts w:cs="Arial"/>
          <w:color w:val="1A1A1A"/>
        </w:rPr>
        <w:t xml:space="preserve"> </w:t>
      </w:r>
      <w:r w:rsidRPr="00AF57C9">
        <w:rPr>
          <w:rFonts w:cs="Arial"/>
          <w:color w:val="1A1A1A"/>
        </w:rPr>
        <w:t>načinu</w:t>
      </w:r>
      <w:r w:rsidR="008A3472" w:rsidRPr="00AF57C9">
        <w:rPr>
          <w:rFonts w:cs="Arial"/>
          <w:color w:val="1A1A1A"/>
        </w:rPr>
        <w:t>,</w:t>
      </w:r>
      <w:r w:rsidRPr="00AF57C9">
        <w:rPr>
          <w:rFonts w:cs="Arial"/>
          <w:color w:val="1A1A1A"/>
        </w:rPr>
        <w:t xml:space="preserve"> kako preizprašuje moralo. Oblačila udeležencev SlutWalka so po družbenih normah omejena na privatne prostore in kakršnokoli namerno ali nenamerno pojavljanje </w:t>
      </w:r>
      <w:r w:rsidR="002E2C13" w:rsidRPr="00AF57C9">
        <w:rPr>
          <w:rFonts w:cs="Arial"/>
          <w:color w:val="1A1A1A"/>
        </w:rPr>
        <w:t>tovrstnih</w:t>
      </w:r>
      <w:r w:rsidR="00DD07E5" w:rsidRPr="00AF57C9">
        <w:rPr>
          <w:rFonts w:cs="Arial"/>
          <w:color w:val="1A1A1A"/>
        </w:rPr>
        <w:t xml:space="preserve"> '</w:t>
      </w:r>
      <w:r w:rsidRPr="00AF57C9">
        <w:rPr>
          <w:rFonts w:cs="Arial"/>
          <w:color w:val="1A1A1A"/>
        </w:rPr>
        <w:t>spo</w:t>
      </w:r>
      <w:r w:rsidR="00DD07E5" w:rsidRPr="00AF57C9">
        <w:rPr>
          <w:rFonts w:cs="Arial"/>
          <w:color w:val="1A1A1A"/>
        </w:rPr>
        <w:t>dnjih'</w:t>
      </w:r>
      <w:r w:rsidRPr="00AF57C9">
        <w:rPr>
          <w:rFonts w:cs="Arial"/>
          <w:color w:val="1A1A1A"/>
        </w:rPr>
        <w:t xml:space="preserve"> oblačil v javnosti vzbuja sram in zadrego. Obnašanje nosilcev, njihov </w:t>
      </w:r>
      <w:r w:rsidRPr="00AF57C9">
        <w:rPr>
          <w:rFonts w:cs="Arial"/>
          <w:i/>
          <w:color w:val="1A1A1A"/>
        </w:rPr>
        <w:t>gestus</w:t>
      </w:r>
      <w:r w:rsidRPr="00AF57C9">
        <w:rPr>
          <w:rFonts w:cs="Arial"/>
          <w:color w:val="1A1A1A"/>
        </w:rPr>
        <w:t xml:space="preserve"> </w:t>
      </w:r>
      <w:r w:rsidR="008A3472" w:rsidRPr="00AF57C9">
        <w:rPr>
          <w:rFonts w:cs="Arial"/>
          <w:color w:val="1A1A1A"/>
        </w:rPr>
        <w:t xml:space="preserve">je </w:t>
      </w:r>
      <w:r w:rsidRPr="00AF57C9">
        <w:rPr>
          <w:rFonts w:cs="Arial"/>
          <w:color w:val="1A1A1A"/>
        </w:rPr>
        <w:t xml:space="preserve">obraten: živahen, energičen, ponosen in skoraj prazničen. S tem se kljubuje normativnim standardom obnašanja – in kostum je </w:t>
      </w:r>
      <w:r w:rsidR="002E2C13" w:rsidRPr="00AF57C9">
        <w:rPr>
          <w:rFonts w:cs="Arial"/>
          <w:color w:val="1A1A1A"/>
        </w:rPr>
        <w:t>konstitutiven</w:t>
      </w:r>
      <w:r w:rsidRPr="00AF57C9">
        <w:rPr>
          <w:rFonts w:cs="Arial"/>
          <w:color w:val="1A1A1A"/>
        </w:rPr>
        <w:t xml:space="preserve"> del tega </w:t>
      </w:r>
      <w:r w:rsidR="002E2C13" w:rsidRPr="00AF57C9">
        <w:rPr>
          <w:rFonts w:cs="Arial"/>
          <w:color w:val="1A1A1A"/>
        </w:rPr>
        <w:t>pristopa</w:t>
      </w:r>
      <w:r w:rsidRPr="00AF57C9">
        <w:rPr>
          <w:rFonts w:cs="Arial"/>
          <w:color w:val="1A1A1A"/>
        </w:rPr>
        <w:t xml:space="preserve"> kot tudi branja.</w:t>
      </w:r>
    </w:p>
    <w:p w:rsidR="0044213D" w:rsidRPr="00AF57C9" w:rsidRDefault="00E9734E" w:rsidP="00817072">
      <w:pPr>
        <w:pStyle w:val="Standard"/>
      </w:pPr>
      <w:r w:rsidRPr="00AF57C9">
        <w:rPr>
          <w:rFonts w:cs="Times"/>
          <w:color w:val="141413"/>
          <w:szCs w:val="20"/>
        </w:rPr>
        <w:t xml:space="preserve">Slika 5.9. Fotografija </w:t>
      </w:r>
      <w:r w:rsidR="008A3472" w:rsidRPr="00AF57C9">
        <w:rPr>
          <w:rFonts w:cs="Times"/>
          <w:color w:val="141413"/>
          <w:szCs w:val="20"/>
        </w:rPr>
        <w:t>s</w:t>
      </w:r>
      <w:r w:rsidRPr="00AF57C9">
        <w:rPr>
          <w:rFonts w:cs="Times"/>
          <w:color w:val="141413"/>
          <w:szCs w:val="20"/>
        </w:rPr>
        <w:t xml:space="preserve"> SlutWalk shoda, </w:t>
      </w:r>
      <w:r w:rsidRPr="00AF57C9">
        <w:t>Glasgow, 2011 Foto: Jeff Mitchell/Getty Images.</w:t>
      </w:r>
    </w:p>
    <w:p w:rsidR="0044213D" w:rsidRPr="00AF57C9" w:rsidRDefault="00E9734E" w:rsidP="00817072">
      <w:pPr>
        <w:pStyle w:val="Standard"/>
      </w:pPr>
      <w:r w:rsidRPr="00AF57C9">
        <w:rPr>
          <w:noProof/>
          <w:lang w:val="en-US"/>
        </w:rPr>
        <w:drawing>
          <wp:inline distT="0" distB="0" distL="0" distR="0">
            <wp:extent cx="3860639" cy="2502360"/>
            <wp:effectExtent l="0" t="0" r="6511" b="0"/>
            <wp:docPr id="9" name="Picture 6" descr="a60dcba1a1c48aaf2532df46c26d692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3860639" cy="2502360"/>
                    </a:xfrm>
                    <a:prstGeom prst="rect">
                      <a:avLst/>
                    </a:prstGeom>
                    <a:noFill/>
                    <a:ln>
                      <a:noFill/>
                      <a:prstDash/>
                    </a:ln>
                  </pic:spPr>
                </pic:pic>
              </a:graphicData>
            </a:graphic>
          </wp:inline>
        </w:drawing>
      </w:r>
    </w:p>
    <w:p w:rsidR="0044213D" w:rsidRPr="00AF57C9" w:rsidRDefault="00E9734E" w:rsidP="00817072">
      <w:pPr>
        <w:pStyle w:val="Standard"/>
      </w:pPr>
      <w:r w:rsidRPr="00AF57C9">
        <w:t xml:space="preserve">Slika 5.10. Prizor </w:t>
      </w:r>
      <w:r w:rsidR="008A3472" w:rsidRPr="00AF57C9">
        <w:t>s</w:t>
      </w:r>
      <w:r w:rsidRPr="00AF57C9">
        <w:t xml:space="preserve"> SlutWalk shoda v </w:t>
      </w:r>
      <w:r w:rsidR="002E2C13" w:rsidRPr="00AF57C9">
        <w:t>Jeruzalemu</w:t>
      </w:r>
      <w:r w:rsidRPr="00AF57C9">
        <w:t>, 2015. Foto: Baz Ratner / Reuters.</w:t>
      </w:r>
    </w:p>
    <w:p w:rsidR="0044213D" w:rsidRPr="00AF57C9" w:rsidRDefault="00E9734E" w:rsidP="00817072">
      <w:pPr>
        <w:pStyle w:val="Standard"/>
        <w:spacing w:after="120"/>
      </w:pPr>
      <w:r w:rsidRPr="00AF57C9">
        <w:rPr>
          <w:noProof/>
          <w:lang w:val="en-US"/>
        </w:rPr>
        <w:drawing>
          <wp:inline distT="0" distB="0" distL="0" distR="0">
            <wp:extent cx="4095000" cy="2743199"/>
            <wp:effectExtent l="0" t="0" r="750" b="1"/>
            <wp:docPr id="10" name="Picture 4" descr="::SlutWalk:254327789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4095000" cy="2743199"/>
                    </a:xfrm>
                    <a:prstGeom prst="rect">
                      <a:avLst/>
                    </a:prstGeom>
                    <a:noFill/>
                    <a:ln>
                      <a:noFill/>
                      <a:prstDash/>
                    </a:ln>
                  </pic:spPr>
                </pic:pic>
              </a:graphicData>
            </a:graphic>
          </wp:inline>
        </w:drawing>
      </w:r>
    </w:p>
    <w:p w:rsidR="00DD07E5" w:rsidRPr="00AF57C9" w:rsidRDefault="00DD07E5" w:rsidP="00817072">
      <w:pPr>
        <w:pStyle w:val="Heading1"/>
      </w:pPr>
      <w:bookmarkStart w:id="67" w:name="_Toc364504592"/>
      <w:bookmarkStart w:id="68" w:name="_Toc429689249"/>
    </w:p>
    <w:p w:rsidR="0044213D" w:rsidRPr="00AF57C9" w:rsidRDefault="00135339" w:rsidP="00817072">
      <w:pPr>
        <w:pStyle w:val="Heading1"/>
      </w:pPr>
      <w:bookmarkStart w:id="69" w:name="_Toc437693245"/>
      <w:r w:rsidRPr="00AF57C9">
        <w:t>6.</w:t>
      </w:r>
      <w:r w:rsidR="00E9734E" w:rsidRPr="00AF57C9">
        <w:t xml:space="preserve"> ANALIZA</w:t>
      </w:r>
      <w:bookmarkEnd w:id="67"/>
      <w:bookmarkEnd w:id="68"/>
      <w:bookmarkEnd w:id="69"/>
    </w:p>
    <w:p w:rsidR="0044213D" w:rsidRPr="00AF57C9" w:rsidRDefault="0044213D" w:rsidP="00817072">
      <w:pPr>
        <w:pStyle w:val="Heading2"/>
        <w:spacing w:after="200"/>
      </w:pPr>
    </w:p>
    <w:p w:rsidR="00EB0C9E" w:rsidRDefault="00E705F1" w:rsidP="00817072">
      <w:pPr>
        <w:pStyle w:val="Standard"/>
      </w:pPr>
      <w:r w:rsidRPr="00AF57C9">
        <w:t>Med</w:t>
      </w:r>
      <w:r w:rsidR="00E9734E" w:rsidRPr="00AF57C9">
        <w:t xml:space="preserve"> </w:t>
      </w:r>
      <w:r w:rsidRPr="00AF57C9">
        <w:t>predstavitvijo študije</w:t>
      </w:r>
      <w:r w:rsidR="00E9734E" w:rsidRPr="00AF57C9">
        <w:t xml:space="preserve"> primerov sem že</w:t>
      </w:r>
      <w:r w:rsidRPr="00AF57C9">
        <w:t xml:space="preserve"> nakazala določene razlage, v tem p</w:t>
      </w:r>
      <w:r w:rsidR="00EB0C9E">
        <w:t>oglavju pa bom</w:t>
      </w:r>
      <w:r w:rsidRPr="00AF57C9">
        <w:t xml:space="preserve"> </w:t>
      </w:r>
      <w:r w:rsidR="00EB0C9E">
        <w:t xml:space="preserve">zaobjela analizo vsakega posameznega primera ter izpostavila </w:t>
      </w:r>
      <w:r w:rsidR="00E9734E" w:rsidRPr="00AF57C9">
        <w:t xml:space="preserve">nekatere presečiščne točke vseh obravnavanih </w:t>
      </w:r>
      <w:r w:rsidRPr="00AF57C9">
        <w:t xml:space="preserve">skupin. </w:t>
      </w:r>
      <w:r w:rsidR="00EB0C9E" w:rsidRPr="00D557AF">
        <w:rPr>
          <w:szCs w:val="27"/>
        </w:rPr>
        <w:t>Znaki, s katerimi ustvarjaj</w:t>
      </w:r>
      <w:r w:rsidR="000B6BE0">
        <w:rPr>
          <w:szCs w:val="27"/>
        </w:rPr>
        <w:t>o kostumsko podobo so kompleksni</w:t>
      </w:r>
      <w:r w:rsidR="00F21627">
        <w:rPr>
          <w:szCs w:val="27"/>
        </w:rPr>
        <w:t>,</w:t>
      </w:r>
      <w:r w:rsidR="00EB0C9E" w:rsidRPr="00D557AF">
        <w:rPr>
          <w:szCs w:val="27"/>
        </w:rPr>
        <w:t xml:space="preserve"> ustvarjajo večplastne diskurze in nosijo </w:t>
      </w:r>
      <w:r w:rsidR="00EB0C9E" w:rsidRPr="00D557AF">
        <w:t>močan ideološki naboj. Način kako različni znak</w:t>
      </w:r>
      <w:r w:rsidR="000B6BE0">
        <w:t>i sestavijo celoten pomen podob</w:t>
      </w:r>
      <w:r w:rsidR="00EB0C9E" w:rsidRPr="00D557AF">
        <w:t xml:space="preserve"> sem podala na primeru</w:t>
      </w:r>
      <w:r w:rsidR="00EB0C9E">
        <w:t xml:space="preserve"> akcije Pussy Riot v cerkvi in akcije Femen - </w:t>
      </w:r>
      <w:r w:rsidR="00EB0C9E" w:rsidRPr="00EF6AEC">
        <w:rPr>
          <w:i/>
        </w:rPr>
        <w:t>Topless Jihad</w:t>
      </w:r>
      <w:r w:rsidR="00EB0C9E">
        <w:t>. Ustvarjene podobe so močne že na denotativni ravni, na konotativni ravni pa ustvarjajo več nivojev interpretacij – različna obči</w:t>
      </w:r>
      <w:r w:rsidR="004F6EC0">
        <w:t>n</w:t>
      </w:r>
      <w:r w:rsidR="00EB0C9E">
        <w:t xml:space="preserve">stva intrpretirajo tovrsne podobe na lastne načine. Podobo akcij določene družbene skupine berejo kot emancipacijsko podobo, </w:t>
      </w:r>
      <w:r w:rsidR="00631924">
        <w:t>druge kot ekscesno, nekatere celo</w:t>
      </w:r>
      <w:r w:rsidR="00EB0C9E">
        <w:t xml:space="preserve"> kot zatiralsko. </w:t>
      </w:r>
      <w:r w:rsidR="00631924">
        <w:t>Prvo sem obravnavala Pussy Riot, katere podoba je</w:t>
      </w:r>
      <w:r w:rsidR="00EB0C9E">
        <w:t xml:space="preserve"> konfliktna saj sama nosi znake z različnimi konotacijami, kostum je ključen pri jasnem branju podobe kot politične akcije. Gestus nastopajočih in okolje dogajanja pa to dejstvo le še podčrtata. Femen se prav tako samo definirajo prek uporabe znakov z močnimi simbolnimi konotacijami. Kostumska podoba je ciljno zast</w:t>
      </w:r>
      <w:r w:rsidR="000B6BE0">
        <w:t>avljena kot nasprotna okolici: s</w:t>
      </w:r>
      <w:r w:rsidR="00EB0C9E">
        <w:t>lečene ženske z napisi, ki kričijo slogane stojijo v nasprotju s poslovno oblečenimi moškimi, ki sestankujejo. Vse tri razsežnosti – slečeno žensko telo, politični slogani in ustal</w:t>
      </w:r>
      <w:r w:rsidR="000B6BE0">
        <w:t xml:space="preserve">jen politični (ali </w:t>
      </w:r>
      <w:r w:rsidR="00EB0C9E">
        <w:t>drug) dogodek sestavljajo podobo, ki je p</w:t>
      </w:r>
      <w:r w:rsidR="000B6BE0">
        <w:t>režeta s konfliktom. SlutWalk</w:t>
      </w:r>
      <w:r w:rsidR="00EB0C9E">
        <w:t xml:space="preserve"> shodi</w:t>
      </w:r>
      <w:r w:rsidR="000B6BE0">
        <w:t>h</w:t>
      </w:r>
      <w:r w:rsidR="00EB0C9E">
        <w:t xml:space="preserve"> ustvarjajo podobo, ki je za poznavalce in udeležence že pričakovana. Prav tako je shod kot oblika političnega izražanja pogosto predvidljiva. Vendar pa je njihova podoba v širši javnosti konfliktna prav zaradi kombinacije izbora oblačilnih kosov in ponosnega gestusa. Kostum na tovrstnih dogodkih nastop</w:t>
      </w:r>
      <w:r w:rsidR="000B6BE0">
        <w:t>ajo v vlogi znaka – tu stoji na</w:t>
      </w:r>
      <w:r w:rsidR="00EB0C9E">
        <w:t>mesto nečesa drugega. Z oblačili se nanašajo na znake iz množič</w:t>
      </w:r>
      <w:r w:rsidR="004F6EC0">
        <w:t>n</w:t>
      </w:r>
      <w:r w:rsidR="00EB0C9E">
        <w:t>e kulture in tako ustvarijo kostum, ki tovrstni znak subvertira. Škornji z vis</w:t>
      </w:r>
      <w:r w:rsidR="004F6EC0">
        <w:t>o</w:t>
      </w:r>
      <w:r w:rsidR="00EB0C9E">
        <w:t>ko peto in mini krilo prestopijo iz 'sramotilnega' znaka za spolno delavko v opolnomočeno in emancipatorno podobo ponosa. Kombinacija močnih ideoloških znakov pušča več nivojev branja – od odobravanja namenov aktivistk in aktivistov ter razumevanje njihovega početja, do odobravanja namenov vendar ne strinjanja s formo (shoda ali kostuma) ali do popo</w:t>
      </w:r>
      <w:r w:rsidR="000B6BE0">
        <w:t>lnega neodobravanja tako namena</w:t>
      </w:r>
      <w:r w:rsidR="00EB0C9E">
        <w:t xml:space="preserve"> kot shoda.</w:t>
      </w:r>
    </w:p>
    <w:p w:rsidR="0044213D" w:rsidRPr="00AF57C9" w:rsidRDefault="00631924" w:rsidP="00817072">
      <w:pPr>
        <w:pStyle w:val="Standard"/>
      </w:pPr>
      <w:r>
        <w:t>Rdečih niti, ki povezujejo vse tri primere je več.</w:t>
      </w:r>
      <w:r w:rsidR="00E9734E" w:rsidRPr="00AF57C9">
        <w:t xml:space="preserve"> </w:t>
      </w:r>
      <w:r>
        <w:t>Pri vseh treh se k</w:t>
      </w:r>
      <w:r w:rsidR="00E9734E" w:rsidRPr="00AF57C9">
        <w:t xml:space="preserve">ostum </w:t>
      </w:r>
      <w:r w:rsidR="004F3DF3" w:rsidRPr="00AF57C9">
        <w:t>konflikta</w:t>
      </w:r>
      <w:r>
        <w:t xml:space="preserve"> </w:t>
      </w:r>
      <w:r w:rsidR="00E9734E" w:rsidRPr="00AF57C9">
        <w:t>uporablja kot metod</w:t>
      </w:r>
      <w:r w:rsidR="00AB708A">
        <w:t>a</w:t>
      </w:r>
      <w:r w:rsidR="000B6BE0">
        <w:t>,</w:t>
      </w:r>
      <w:r w:rsidR="00AB708A">
        <w:t xml:space="preserve"> s</w:t>
      </w:r>
      <w:r w:rsidR="000B6BE0">
        <w:t xml:space="preserve"> katero</w:t>
      </w:r>
      <w:r w:rsidR="00E9734E" w:rsidRPr="00AF57C9">
        <w:t xml:space="preserve"> se poizkuša doseči določen cilj. Prek kolektivne akcije se prekine z rutiniranim potekom dogodka ali vsakdanjega življenja. Okolica in mimoidoči pogosto ne pričakujejo, da se bo zgodila kostumirana akcija, tudi sami kostumi pogosto niso v skladu z družbenimi normami. Gre za metodo, ki je zelo praktična: shod ali akcija sta zaradi nošenih kostumov bolj opažena, s kostumi se lahko prikrije identiteto nosilke (primer Pussy Riot)</w:t>
      </w:r>
      <w:r w:rsidR="00A13540" w:rsidRPr="00AF57C9">
        <w:t>,</w:t>
      </w:r>
      <w:r w:rsidR="00E9734E" w:rsidRPr="00AF57C9">
        <w:t xml:space="preserve"> </w:t>
      </w:r>
      <w:r w:rsidR="00A13540" w:rsidRPr="00AF57C9">
        <w:t>o</w:t>
      </w:r>
      <w:r w:rsidR="004F3DF3" w:rsidRPr="00AF57C9">
        <w:t>benem</w:t>
      </w:r>
      <w:r w:rsidR="00E9734E" w:rsidRPr="00AF57C9">
        <w:t xml:space="preserve"> pa deluje na povsem znakovni ravni, saj kostum preseka s sistemom vsakdana, komunicira vsebino akcije in manifestira lastno naracijo. Zmeda in subverzija sta načina</w:t>
      </w:r>
      <w:r w:rsidR="00A13540" w:rsidRPr="00AF57C9">
        <w:t>,</w:t>
      </w:r>
      <w:r w:rsidR="00E9734E" w:rsidRPr="00AF57C9">
        <w:t xml:space="preserve"> kako prekinit</w:t>
      </w:r>
      <w:r w:rsidR="00A13540" w:rsidRPr="00AF57C9">
        <w:t>i</w:t>
      </w:r>
      <w:r w:rsidR="00E9734E" w:rsidRPr="00AF57C9">
        <w:t xml:space="preserve"> reprodukcijo vladajočih </w:t>
      </w:r>
      <w:r w:rsidR="004F3DF3" w:rsidRPr="00AF57C9">
        <w:t>odnosov</w:t>
      </w:r>
      <w:r w:rsidR="00E9734E" w:rsidRPr="00AF57C9">
        <w:t xml:space="preserve"> s prilaščanjem dominantnih simbolov in dis</w:t>
      </w:r>
      <w:r w:rsidR="00E705F1" w:rsidRPr="00AF57C9">
        <w:t>kurzov z namenom prenesti proti</w:t>
      </w:r>
      <w:r w:rsidR="00E9734E" w:rsidRPr="00AF57C9">
        <w:t>hegemonsko sporočilo</w:t>
      </w:r>
      <w:r w:rsidR="003F65E4" w:rsidRPr="00AF57C9">
        <w:t xml:space="preserve"> </w:t>
      </w:r>
      <w:r w:rsidR="000B6BE0">
        <w:t>(Scholl</w:t>
      </w:r>
      <w:r w:rsidR="005A6846">
        <w:t xml:space="preserve">, </w:t>
      </w:r>
      <w:r w:rsidR="005A6846" w:rsidRPr="005A6846">
        <w:rPr>
          <w:i/>
        </w:rPr>
        <w:t>Bakunin</w:t>
      </w:r>
      <w:r w:rsidR="000B6BE0">
        <w:t xml:space="preserve"> 164</w:t>
      </w:r>
      <w:r w:rsidR="00E9734E" w:rsidRPr="00AF57C9">
        <w:t>)</w:t>
      </w:r>
      <w:r w:rsidR="003F65E4" w:rsidRPr="00AF57C9">
        <w:t>.</w:t>
      </w:r>
      <w:r w:rsidR="00E9734E" w:rsidRPr="00AF57C9">
        <w:t xml:space="preserve"> Prav tako gre pri Pussy Riot, Femen in SlutWalk</w:t>
      </w:r>
      <w:r w:rsidR="00E9734E" w:rsidRPr="00AF57C9">
        <w:rPr>
          <w:rFonts w:cs="Arial"/>
          <w:color w:val="1A1A1A"/>
        </w:rPr>
        <w:t xml:space="preserve"> za nošnjo kostuma v kolektivni akciji: najbolj </w:t>
      </w:r>
      <w:r w:rsidR="004F3DF3" w:rsidRPr="00AF57C9">
        <w:rPr>
          <w:rFonts w:cs="Arial"/>
          <w:color w:val="1A1A1A"/>
        </w:rPr>
        <w:t>množičen</w:t>
      </w:r>
      <w:r w:rsidR="000B6BE0">
        <w:rPr>
          <w:rFonts w:cs="Arial"/>
          <w:color w:val="1A1A1A"/>
        </w:rPr>
        <w:t xml:space="preserve"> je SlutWalk, ki je zastavljen kot protest, </w:t>
      </w:r>
      <w:r w:rsidR="00E9734E" w:rsidRPr="00AF57C9">
        <w:rPr>
          <w:rFonts w:cs="Arial"/>
          <w:color w:val="1A1A1A"/>
        </w:rPr>
        <w:t xml:space="preserve">njegov namen </w:t>
      </w:r>
      <w:r w:rsidR="000B6BE0">
        <w:rPr>
          <w:rFonts w:cs="Arial"/>
          <w:color w:val="1A1A1A"/>
        </w:rPr>
        <w:t xml:space="preserve">pa je </w:t>
      </w:r>
      <w:r w:rsidR="004F3DF3" w:rsidRPr="00AF57C9">
        <w:rPr>
          <w:rFonts w:cs="Arial"/>
          <w:color w:val="1A1A1A"/>
        </w:rPr>
        <w:t>širši</w:t>
      </w:r>
      <w:r w:rsidR="00E9734E" w:rsidRPr="00AF57C9">
        <w:rPr>
          <w:rFonts w:cs="Arial"/>
          <w:color w:val="1A1A1A"/>
        </w:rPr>
        <w:t xml:space="preserve"> mobilizacijski domet. Vendar pa ima tudi manjše število nosilcev kostuma (kot Pussy Riot in Femen</w:t>
      </w:r>
      <w:r w:rsidR="00E9734E" w:rsidRPr="00AF57C9">
        <w:rPr>
          <w:rStyle w:val="FootnoteReference"/>
          <w:rFonts w:cs="Arial"/>
          <w:color w:val="1A1A1A"/>
        </w:rPr>
        <w:footnoteReference w:id="52"/>
      </w:r>
      <w:r w:rsidR="00E9734E" w:rsidRPr="00AF57C9">
        <w:rPr>
          <w:rFonts w:cs="Arial"/>
          <w:color w:val="1A1A1A"/>
        </w:rPr>
        <w:t>) svojo moč ravno v tem, da izstopajo iz okolice</w:t>
      </w:r>
      <w:r w:rsidR="00A13540" w:rsidRPr="00AF57C9">
        <w:rPr>
          <w:rFonts w:cs="Arial"/>
          <w:color w:val="1A1A1A"/>
        </w:rPr>
        <w:t>,</w:t>
      </w:r>
      <w:r w:rsidR="00E9734E" w:rsidRPr="00AF57C9">
        <w:rPr>
          <w:rFonts w:cs="Arial"/>
          <w:color w:val="1A1A1A"/>
        </w:rPr>
        <w:t xml:space="preserve"> kot tudi oblačilne kulture vsakdana. S tem</w:t>
      </w:r>
      <w:r w:rsidR="00A13540" w:rsidRPr="00AF57C9">
        <w:rPr>
          <w:rFonts w:cs="Arial"/>
          <w:color w:val="1A1A1A"/>
        </w:rPr>
        <w:t>,</w:t>
      </w:r>
      <w:r w:rsidR="00E9734E" w:rsidRPr="00AF57C9">
        <w:rPr>
          <w:rFonts w:cs="Arial"/>
          <w:color w:val="1A1A1A"/>
        </w:rPr>
        <w:t xml:space="preserve"> ko so oblečeni v kostum</w:t>
      </w:r>
      <w:r w:rsidR="00C17DE3">
        <w:rPr>
          <w:rFonts w:cs="Arial"/>
          <w:color w:val="1A1A1A"/>
        </w:rPr>
        <w:t>e</w:t>
      </w:r>
      <w:r w:rsidR="00A13540" w:rsidRPr="00AF57C9">
        <w:rPr>
          <w:rFonts w:cs="Arial"/>
          <w:color w:val="1A1A1A"/>
        </w:rPr>
        <w:t>,</w:t>
      </w:r>
      <w:r w:rsidR="00E9734E" w:rsidRPr="00AF57C9">
        <w:rPr>
          <w:rFonts w:cs="Arial"/>
          <w:color w:val="1A1A1A"/>
        </w:rPr>
        <w:t xml:space="preserve"> udeleženci ne le sodelujejo v akciji ampak tudi v praksi kostumiranja. Skupinsko nošenje kostumov je v teh primerih odraz strukture subverzivnih političnih akcij novih družbenih gibanj, ki temelji</w:t>
      </w:r>
      <w:r w:rsidR="00A13540" w:rsidRPr="00AF57C9">
        <w:rPr>
          <w:rFonts w:cs="Arial"/>
          <w:color w:val="1A1A1A"/>
        </w:rPr>
        <w:t>jo</w:t>
      </w:r>
      <w:r w:rsidR="00E9734E" w:rsidRPr="00AF57C9">
        <w:rPr>
          <w:rFonts w:cs="Arial"/>
          <w:color w:val="1A1A1A"/>
        </w:rPr>
        <w:t xml:space="preserve"> na </w:t>
      </w:r>
      <w:r w:rsidR="004F3DF3" w:rsidRPr="00AF57C9">
        <w:rPr>
          <w:rFonts w:cs="Arial"/>
          <w:color w:val="1A1A1A"/>
        </w:rPr>
        <w:t>kolektivnem</w:t>
      </w:r>
      <w:r w:rsidR="00E9734E" w:rsidRPr="00AF57C9">
        <w:rPr>
          <w:rFonts w:cs="Arial"/>
          <w:color w:val="1A1A1A"/>
        </w:rPr>
        <w:t xml:space="preserve"> </w:t>
      </w:r>
      <w:r w:rsidR="004F3DF3" w:rsidRPr="00AF57C9">
        <w:rPr>
          <w:rFonts w:cs="Arial"/>
          <w:color w:val="1A1A1A"/>
        </w:rPr>
        <w:t>organiziranju</w:t>
      </w:r>
      <w:r w:rsidR="00E9734E" w:rsidRPr="00AF57C9">
        <w:rPr>
          <w:rFonts w:cs="Arial"/>
          <w:color w:val="1A1A1A"/>
        </w:rPr>
        <w:t xml:space="preserve">. Naj poudarim, da čeprav gre za kolektivni kostum, ki temelji na skupinski </w:t>
      </w:r>
      <w:r w:rsidR="004F3DF3" w:rsidRPr="00AF57C9">
        <w:rPr>
          <w:rFonts w:cs="Arial"/>
          <w:color w:val="1A1A1A"/>
        </w:rPr>
        <w:t>usklajenosti</w:t>
      </w:r>
      <w:r w:rsidR="00E9734E" w:rsidRPr="00AF57C9">
        <w:rPr>
          <w:rFonts w:cs="Arial"/>
          <w:color w:val="1A1A1A"/>
        </w:rPr>
        <w:t xml:space="preserve">, ni uniformiran. Nosilci se med seboj razlikujejo in kostum vsakega posameznika </w:t>
      </w:r>
      <w:r w:rsidR="004F3DF3" w:rsidRPr="00AF57C9">
        <w:rPr>
          <w:rFonts w:cs="Arial"/>
          <w:color w:val="1A1A1A"/>
        </w:rPr>
        <w:t>variira</w:t>
      </w:r>
      <w:r w:rsidR="00A13540" w:rsidRPr="00AF57C9">
        <w:rPr>
          <w:rFonts w:cs="Arial"/>
          <w:color w:val="1A1A1A"/>
        </w:rPr>
        <w:t xml:space="preserve"> </w:t>
      </w:r>
      <w:r w:rsidR="00E9734E" w:rsidRPr="00AF57C9">
        <w:rPr>
          <w:rFonts w:cs="Arial"/>
          <w:color w:val="1A1A1A"/>
        </w:rPr>
        <w:t>v barvah in detajlih.</w:t>
      </w:r>
    </w:p>
    <w:p w:rsidR="0044213D" w:rsidRPr="00C17DE3" w:rsidRDefault="00E9734E" w:rsidP="00EB0C9E">
      <w:pPr>
        <w:pStyle w:val="Standard"/>
      </w:pPr>
      <w:r w:rsidRPr="00AF57C9">
        <w:rPr>
          <w:rFonts w:cs="Arial"/>
          <w:color w:val="1A1A1A"/>
        </w:rPr>
        <w:t xml:space="preserve">Femen in SlutWalk sem obravnavala povezano, čeprav sta si primera različna, pri analizi sem se osredotočala predvsem na način uporabe golote oziroma slačenja kot stičnega modela uporabe kostuma. Pri analizi fotografij so </w:t>
      </w:r>
      <w:r w:rsidR="00E705F1" w:rsidRPr="00AF57C9">
        <w:rPr>
          <w:rFonts w:cs="Arial"/>
          <w:color w:val="1A1A1A"/>
        </w:rPr>
        <w:t>aktivistke Femen</w:t>
      </w:r>
      <w:r w:rsidRPr="00AF57C9">
        <w:rPr>
          <w:rFonts w:cs="Arial"/>
          <w:color w:val="1A1A1A"/>
        </w:rPr>
        <w:t xml:space="preserve"> v</w:t>
      </w:r>
      <w:r w:rsidR="000B6BE0">
        <w:rPr>
          <w:rFonts w:cs="Arial"/>
          <w:color w:val="1A1A1A"/>
        </w:rPr>
        <w:t>edno že v svojem kostumu: (pol)</w:t>
      </w:r>
      <w:r w:rsidRPr="00AF57C9">
        <w:rPr>
          <w:rFonts w:cs="Arial"/>
          <w:color w:val="1A1A1A"/>
        </w:rPr>
        <w:t xml:space="preserve">gole z napisi. Šele analiza video materiala pokaže, da je slačenje že del kostuma oziroma kostumskega </w:t>
      </w:r>
      <w:r w:rsidR="004F3DF3" w:rsidRPr="00AF57C9">
        <w:rPr>
          <w:rFonts w:cs="Arial"/>
          <w:color w:val="1A1A1A"/>
        </w:rPr>
        <w:t>performansa</w:t>
      </w:r>
      <w:r w:rsidRPr="00AF57C9">
        <w:rPr>
          <w:rFonts w:cs="Arial"/>
          <w:color w:val="1A1A1A"/>
        </w:rPr>
        <w:t>, saj akterke na prizorišče pridejo oblečene. Golota ni isto kot slačenje, saj slačenje sestoji iz akta, ki daje kostumu in telesu (erotično) napetost:</w:t>
      </w:r>
      <w:r w:rsidRPr="00AF57C9">
        <w:rPr>
          <w:color w:val="000000"/>
          <w:szCs w:val="21"/>
        </w:rPr>
        <w:t xml:space="preserve"> »Ko gledamo igralca</w:t>
      </w:r>
      <w:r w:rsidR="00E04B64" w:rsidRPr="00AF57C9">
        <w:rPr>
          <w:color w:val="000000"/>
          <w:szCs w:val="21"/>
        </w:rPr>
        <w:t>,</w:t>
      </w:r>
      <w:r w:rsidRPr="00AF57C9">
        <w:rPr>
          <w:color w:val="000000"/>
          <w:szCs w:val="21"/>
        </w:rPr>
        <w:t xml:space="preserve"> ko se slači</w:t>
      </w:r>
      <w:r w:rsidR="00E04B64" w:rsidRPr="00AF57C9">
        <w:rPr>
          <w:color w:val="000000"/>
          <w:szCs w:val="21"/>
        </w:rPr>
        <w:t>,</w:t>
      </w:r>
      <w:r w:rsidRPr="00AF57C9">
        <w:rPr>
          <w:color w:val="000000"/>
          <w:szCs w:val="21"/>
        </w:rPr>
        <w:t xml:space="preserve"> vidimo vrsto teles, ki vznikajo in</w:t>
      </w:r>
      <w:r w:rsidR="003F65E4" w:rsidRPr="00AF57C9">
        <w:rPr>
          <w:color w:val="000000"/>
          <w:szCs w:val="21"/>
        </w:rPr>
        <w:t xml:space="preserve"> so določena z odnosom do oblek</w:t>
      </w:r>
      <w:r w:rsidRPr="00AF57C9">
        <w:rPr>
          <w:color w:val="000000"/>
          <w:szCs w:val="21"/>
        </w:rPr>
        <w:t xml:space="preserve">« </w:t>
      </w:r>
      <w:r w:rsidR="000B6BE0">
        <w:t xml:space="preserve">(Monks </w:t>
      </w:r>
      <w:r w:rsidRPr="00AF57C9">
        <w:t>101)</w:t>
      </w:r>
      <w:r w:rsidR="003F65E4" w:rsidRPr="00AF57C9">
        <w:t>.</w:t>
      </w:r>
      <w:r w:rsidRPr="00AF57C9">
        <w:t xml:space="preserve"> </w:t>
      </w:r>
      <w:r w:rsidR="004F3DF3" w:rsidRPr="00AF57C9">
        <w:rPr>
          <w:rFonts w:cs="Arial"/>
          <w:color w:val="1A1A1A"/>
        </w:rPr>
        <w:t>Pomemben</w:t>
      </w:r>
      <w:r w:rsidRPr="00AF57C9">
        <w:rPr>
          <w:rFonts w:cs="Arial"/>
          <w:color w:val="1A1A1A"/>
        </w:rPr>
        <w:t xml:space="preserve"> je tudi pogled: gre za dejanja, ki si žel</w:t>
      </w:r>
      <w:r w:rsidR="00E04B64" w:rsidRPr="00AF57C9">
        <w:rPr>
          <w:rFonts w:cs="Arial"/>
          <w:color w:val="1A1A1A"/>
        </w:rPr>
        <w:t>i</w:t>
      </w:r>
      <w:r w:rsidRPr="00AF57C9">
        <w:rPr>
          <w:rFonts w:cs="Arial"/>
          <w:color w:val="1A1A1A"/>
        </w:rPr>
        <w:t>jo pogleda</w:t>
      </w:r>
      <w:r w:rsidR="00E04B64" w:rsidRPr="00AF57C9">
        <w:rPr>
          <w:rFonts w:cs="Arial"/>
          <w:color w:val="1A1A1A"/>
        </w:rPr>
        <w:t>,</w:t>
      </w:r>
      <w:r w:rsidRPr="00AF57C9">
        <w:rPr>
          <w:rFonts w:cs="Arial"/>
          <w:color w:val="1A1A1A"/>
        </w:rPr>
        <w:t xml:space="preserve"> a kakšnega</w:t>
      </w:r>
      <w:r w:rsidR="00E04B64" w:rsidRPr="00AF57C9">
        <w:rPr>
          <w:rFonts w:cs="Arial"/>
          <w:color w:val="1A1A1A"/>
        </w:rPr>
        <w:t>?</w:t>
      </w:r>
      <w:r w:rsidRPr="00AF57C9">
        <w:rPr>
          <w:rFonts w:cs="Arial"/>
          <w:color w:val="1A1A1A"/>
        </w:rPr>
        <w:t xml:space="preserve"> »Zagotovo je slačenje okupirano z </w:t>
      </w:r>
      <w:r w:rsidR="004F3DF3" w:rsidRPr="00AF57C9">
        <w:rPr>
          <w:rFonts w:cs="Arial"/>
          <w:color w:val="1A1A1A"/>
        </w:rPr>
        <w:t>vzpostavljanjem</w:t>
      </w:r>
      <w:r w:rsidRPr="00AF57C9">
        <w:rPr>
          <w:rFonts w:cs="Arial"/>
          <w:color w:val="1A1A1A"/>
        </w:rPr>
        <w:t xml:space="preserve"> mej telesa z namenom, da vzpostavi užitek pogleda, </w:t>
      </w:r>
      <w:r w:rsidR="00B25391" w:rsidRPr="00AF57C9">
        <w:rPr>
          <w:rFonts w:cs="Arial"/>
          <w:color w:val="1A1A1A"/>
        </w:rPr>
        <w:t>in</w:t>
      </w:r>
      <w:r w:rsidRPr="00AF57C9">
        <w:rPr>
          <w:rFonts w:cs="Arial"/>
          <w:color w:val="1A1A1A"/>
        </w:rPr>
        <w:t xml:space="preserve"> osredotočen</w:t>
      </w:r>
      <w:r w:rsidR="00B25391" w:rsidRPr="00AF57C9">
        <w:rPr>
          <w:rFonts w:cs="Arial"/>
          <w:color w:val="1A1A1A"/>
        </w:rPr>
        <w:t>o</w:t>
      </w:r>
      <w:r w:rsidRPr="00AF57C9">
        <w:rPr>
          <w:rFonts w:cs="Arial"/>
          <w:color w:val="1A1A1A"/>
        </w:rPr>
        <w:t xml:space="preserve"> </w:t>
      </w:r>
      <w:r w:rsidR="00B25391" w:rsidRPr="00AF57C9">
        <w:rPr>
          <w:rFonts w:cs="Arial"/>
          <w:color w:val="1A1A1A"/>
        </w:rPr>
        <w:t xml:space="preserve">na </w:t>
      </w:r>
      <w:r w:rsidRPr="00AF57C9">
        <w:rPr>
          <w:rFonts w:cs="Arial"/>
          <w:color w:val="1A1A1A"/>
        </w:rPr>
        <w:t xml:space="preserve">manjšo moč </w:t>
      </w:r>
      <w:r w:rsidR="00B25391" w:rsidRPr="00AF57C9">
        <w:rPr>
          <w:rFonts w:cs="Arial"/>
          <w:color w:val="1A1A1A"/>
        </w:rPr>
        <w:t xml:space="preserve">gledalca </w:t>
      </w:r>
      <w:r w:rsidRPr="00AF57C9">
        <w:rPr>
          <w:rFonts w:cs="Arial"/>
          <w:color w:val="1A1A1A"/>
        </w:rPr>
        <w:t>kot gledan</w:t>
      </w:r>
      <w:r w:rsidR="00B25391" w:rsidRPr="00AF57C9">
        <w:rPr>
          <w:rFonts w:cs="Arial"/>
          <w:color w:val="1A1A1A"/>
        </w:rPr>
        <w:t>ega</w:t>
      </w:r>
      <w:r w:rsidRPr="00AF57C9">
        <w:rPr>
          <w:rFonts w:cs="Arial"/>
          <w:color w:val="1A1A1A"/>
        </w:rPr>
        <w:t>« (</w:t>
      </w:r>
      <w:r w:rsidR="00267123" w:rsidRPr="00AF57C9">
        <w:rPr>
          <w:rFonts w:cs="Arial"/>
          <w:color w:val="1A1A1A"/>
        </w:rPr>
        <w:t>prav tam</w:t>
      </w:r>
      <w:r w:rsidRPr="00AF57C9">
        <w:rPr>
          <w:rFonts w:cs="Arial"/>
          <w:color w:val="1A1A1A"/>
        </w:rPr>
        <w:t xml:space="preserve"> 107)</w:t>
      </w:r>
      <w:r w:rsidR="003F65E4" w:rsidRPr="00AF57C9">
        <w:rPr>
          <w:rFonts w:cs="Arial"/>
          <w:color w:val="1A1A1A"/>
        </w:rPr>
        <w:t>.</w:t>
      </w:r>
      <w:r w:rsidRPr="00AF57C9">
        <w:rPr>
          <w:rFonts w:cs="Arial"/>
          <w:color w:val="1A1A1A"/>
        </w:rPr>
        <w:t xml:space="preserve"> Monksova dalje problematizira: »Gre za načelo, da akt gledanja ni nevtral</w:t>
      </w:r>
      <w:r w:rsidR="004F3DF3" w:rsidRPr="00AF57C9">
        <w:rPr>
          <w:rFonts w:cs="Arial"/>
          <w:color w:val="1A1A1A"/>
        </w:rPr>
        <w:t>e</w:t>
      </w:r>
      <w:r w:rsidRPr="00AF57C9">
        <w:rPr>
          <w:rFonts w:cs="Arial"/>
          <w:color w:val="1A1A1A"/>
        </w:rPr>
        <w:t>n akt</w:t>
      </w:r>
      <w:r w:rsidR="004F3DF3" w:rsidRPr="00AF57C9">
        <w:rPr>
          <w:rFonts w:cs="Arial"/>
          <w:color w:val="1A1A1A"/>
        </w:rPr>
        <w:t>,</w:t>
      </w:r>
      <w:r w:rsidRPr="00AF57C9">
        <w:rPr>
          <w:rFonts w:cs="Arial"/>
          <w:color w:val="1A1A1A"/>
        </w:rPr>
        <w:t xml:space="preserve"> ampak je inherentno konstruiran prek odnosov moči in ima materialne učinke na to</w:t>
      </w:r>
      <w:r w:rsidR="00B25391" w:rsidRPr="00AF57C9">
        <w:rPr>
          <w:rFonts w:cs="Arial"/>
          <w:color w:val="1A1A1A"/>
        </w:rPr>
        <w:t>,</w:t>
      </w:r>
      <w:r w:rsidRPr="00AF57C9">
        <w:rPr>
          <w:rFonts w:cs="Arial"/>
          <w:color w:val="1A1A1A"/>
        </w:rPr>
        <w:t xml:space="preserve"> kako je spol, ki še naprej vpliva na feministično misel</w:t>
      </w:r>
      <w:r w:rsidR="00B25391" w:rsidRPr="00AF57C9">
        <w:rPr>
          <w:rFonts w:cs="Arial"/>
          <w:color w:val="1A1A1A"/>
        </w:rPr>
        <w:t>, reprezentiran</w:t>
      </w:r>
      <w:r w:rsidRPr="00AF57C9">
        <w:rPr>
          <w:rFonts w:cs="Arial"/>
          <w:color w:val="1A1A1A"/>
        </w:rPr>
        <w:t>« (</w:t>
      </w:r>
      <w:r w:rsidR="003F65E4" w:rsidRPr="00AF57C9">
        <w:rPr>
          <w:rFonts w:cs="Arial"/>
          <w:color w:val="1A1A1A"/>
        </w:rPr>
        <w:t>prav tam</w:t>
      </w:r>
      <w:r w:rsidRPr="00AF57C9">
        <w:rPr>
          <w:rFonts w:cs="Arial"/>
          <w:color w:val="1A1A1A"/>
        </w:rPr>
        <w:t>)</w:t>
      </w:r>
      <w:r w:rsidR="003F65E4" w:rsidRPr="00AF57C9">
        <w:rPr>
          <w:rFonts w:cs="Arial"/>
          <w:color w:val="1A1A1A"/>
        </w:rPr>
        <w:t>.</w:t>
      </w:r>
      <w:r w:rsidRPr="00AF57C9">
        <w:rPr>
          <w:rFonts w:cs="Arial"/>
          <w:color w:val="1A1A1A"/>
        </w:rPr>
        <w:t xml:space="preserve"> Kakšno je torej to, pol slečeno, pol oblečeno telo? Predvsem fragmen</w:t>
      </w:r>
      <w:r w:rsidR="004F3DF3" w:rsidRPr="00AF57C9">
        <w:rPr>
          <w:rFonts w:cs="Arial"/>
          <w:color w:val="1A1A1A"/>
        </w:rPr>
        <w:t>t</w:t>
      </w:r>
      <w:r w:rsidRPr="00AF57C9">
        <w:rPr>
          <w:rFonts w:cs="Arial"/>
          <w:color w:val="1A1A1A"/>
        </w:rPr>
        <w:t xml:space="preserve">irano, še posebno v primeru Femen, saj je popisano oprsje v središču akcije in pogleda. </w:t>
      </w:r>
      <w:r w:rsidRPr="00AF57C9">
        <w:t xml:space="preserve">»Slačenje oblek deluje kot oblika </w:t>
      </w:r>
      <w:r w:rsidRPr="00C17DE3">
        <w:rPr>
          <w:i/>
        </w:rPr>
        <w:t>close-upa</w:t>
      </w:r>
      <w:r w:rsidRPr="00AF57C9">
        <w:t>, daje pozornost specifičnim delom telesa in razdeljuje telo na razl</w:t>
      </w:r>
      <w:r w:rsidR="00E705F1" w:rsidRPr="00AF57C9">
        <w:t>ične cone pomenov in eroticizma</w:t>
      </w:r>
      <w:r w:rsidRPr="00AF57C9">
        <w:t>« (</w:t>
      </w:r>
      <w:r w:rsidR="00BE0851" w:rsidRPr="00AF57C9">
        <w:t>p</w:t>
      </w:r>
      <w:r w:rsidR="00267123" w:rsidRPr="00AF57C9">
        <w:t>rav tam</w:t>
      </w:r>
      <w:r w:rsidR="000B6BE0">
        <w:t xml:space="preserve"> 105–</w:t>
      </w:r>
      <w:r w:rsidRPr="00AF57C9">
        <w:t>6)</w:t>
      </w:r>
      <w:r w:rsidR="00BE0851" w:rsidRPr="00AF57C9">
        <w:t xml:space="preserve">. </w:t>
      </w:r>
      <w:r w:rsidRPr="00AF57C9">
        <w:t>Ideja vizualne podobe Femen temelji na domnevi, da njihov izgled odraža</w:t>
      </w:r>
      <w:r w:rsidR="00926E89" w:rsidRPr="00AF57C9">
        <w:t xml:space="preserve"> </w:t>
      </w:r>
      <w:r w:rsidR="00B10EBE" w:rsidRPr="00AF57C9">
        <w:t>'resnično', 'naravno'</w:t>
      </w:r>
      <w:r w:rsidRPr="00AF57C9">
        <w:t xml:space="preserve"> žensko telo – torej golo telo </w:t>
      </w:r>
      <w:r w:rsidR="005E4C5E" w:rsidRPr="00AF57C9">
        <w:t>okrašeno</w:t>
      </w:r>
      <w:r w:rsidRPr="00AF57C9">
        <w:t xml:space="preserve"> s slogani. </w:t>
      </w:r>
      <w:r w:rsidR="005E4C5E" w:rsidRPr="00AF57C9">
        <w:t>K</w:t>
      </w:r>
      <w:r w:rsidRPr="00AF57C9">
        <w:t xml:space="preserve">orporealnost </w:t>
      </w:r>
      <w:r w:rsidR="005E4C5E" w:rsidRPr="00AF57C9">
        <w:t>performerke</w:t>
      </w:r>
      <w:r w:rsidRPr="00AF57C9">
        <w:t xml:space="preserve"> in </w:t>
      </w:r>
      <w:r w:rsidR="005E4C5E" w:rsidRPr="00AF57C9">
        <w:t>performansa</w:t>
      </w:r>
      <w:r w:rsidRPr="00AF57C9">
        <w:t xml:space="preserve"> sta usklajena, n</w:t>
      </w:r>
      <w:r w:rsidR="00FD7E4E" w:rsidRPr="00AF57C9">
        <w:t>ista</w:t>
      </w:r>
      <w:r w:rsidRPr="00AF57C9">
        <w:t xml:space="preserve"> v konfliktu. Besede na prsih dobesedno napolnijo </w:t>
      </w:r>
      <w:r w:rsidR="005E4C5E" w:rsidRPr="00AF57C9">
        <w:t>okvir</w:t>
      </w:r>
      <w:r w:rsidRPr="00AF57C9">
        <w:t xml:space="preserve"> (telo) s politično vsebino (slogani). Vsebina je morda subverzivna, a forma je statična in </w:t>
      </w:r>
      <w:r w:rsidR="005E4C5E" w:rsidRPr="00AF57C9">
        <w:t>repetitivna</w:t>
      </w:r>
      <w:r w:rsidRPr="00AF57C9">
        <w:t xml:space="preserve">. Večina podob </w:t>
      </w:r>
      <w:r w:rsidR="00E705F1" w:rsidRPr="00AF57C9">
        <w:t>akcij Femen</w:t>
      </w:r>
      <w:r w:rsidRPr="00AF57C9">
        <w:t xml:space="preserve"> – podobe, ki </w:t>
      </w:r>
      <w:r w:rsidR="005E4C5E" w:rsidRPr="00AF57C9">
        <w:t>vključujejo</w:t>
      </w:r>
      <w:r w:rsidRPr="00AF57C9">
        <w:t xml:space="preserve"> žensko goloto – so nenehno videne tudi v </w:t>
      </w:r>
      <w:r w:rsidRPr="00AF57C9">
        <w:rPr>
          <w:i/>
        </w:rPr>
        <w:t>mainstream</w:t>
      </w:r>
      <w:r w:rsidRPr="00AF57C9">
        <w:t xml:space="preserve"> </w:t>
      </w:r>
      <w:r w:rsidR="005E4C5E" w:rsidRPr="00AF57C9">
        <w:t>kulturi</w:t>
      </w:r>
      <w:r w:rsidRPr="00AF57C9">
        <w:t>. Pri Pussy Riot sem se že dotaknila vprašanja</w:t>
      </w:r>
      <w:r w:rsidR="00FD7E4E" w:rsidRPr="00AF57C9">
        <w:t>,</w:t>
      </w:r>
      <w:r w:rsidRPr="00AF57C9">
        <w:t xml:space="preserve"> kaj se zgodi</w:t>
      </w:r>
      <w:r w:rsidR="00FD7E4E" w:rsidRPr="00AF57C9">
        <w:t>,</w:t>
      </w:r>
      <w:r w:rsidRPr="00AF57C9">
        <w:t xml:space="preserve"> ko kostuma ni več – kaj bi torej pomenilo, da bi Femen nastopile brez sloganov na telesih</w:t>
      </w:r>
      <w:r w:rsidR="00FD7E4E" w:rsidRPr="00AF57C9">
        <w:t>.</w:t>
      </w:r>
      <w:r w:rsidRPr="00AF57C9">
        <w:t xml:space="preserve"> Podoba se ne bi bistveno razlikovala od podob v množičnih medijih.</w:t>
      </w:r>
    </w:p>
    <w:p w:rsidR="000D02F8" w:rsidRDefault="00E9734E" w:rsidP="00C1317E">
      <w:pPr>
        <w:pStyle w:val="Standard"/>
        <w:spacing w:after="120"/>
        <w:rPr>
          <w:color w:val="000000"/>
          <w:szCs w:val="22"/>
        </w:rPr>
      </w:pPr>
      <w:r w:rsidRPr="00AF57C9">
        <w:t xml:space="preserve">Na tem mestu bi rada omenila še pomembno ugotovitev z metodološkega vidika. Sprva sem nameravala </w:t>
      </w:r>
      <w:r w:rsidR="005E4C5E" w:rsidRPr="00AF57C9">
        <w:t>v svoj</w:t>
      </w:r>
      <w:r w:rsidRPr="00AF57C9">
        <w:t xml:space="preserve"> metodološki okvir vključit</w:t>
      </w:r>
      <w:r w:rsidR="00B21739" w:rsidRPr="00AF57C9">
        <w:t>i</w:t>
      </w:r>
      <w:r w:rsidRPr="00AF57C9">
        <w:t xml:space="preserve"> samo fotografije, potem pa sem si iz radovednosti pogledala še nekaj videov. Ključnega pomena je bilo videti kostum v akciji – torej v gibanju</w:t>
      </w:r>
      <w:r w:rsidR="00B21739" w:rsidRPr="00AF57C9">
        <w:t>,</w:t>
      </w:r>
      <w:r w:rsidRPr="00AF57C9">
        <w:t xml:space="preserve"> kot je tudi zamišljen in performiran. Če so po</w:t>
      </w:r>
      <w:r w:rsidR="000B6BE0">
        <w:t>dobe na fotografijah fiksne in neme</w:t>
      </w:r>
      <w:r w:rsidR="00B21739" w:rsidRPr="00AF57C9">
        <w:t>,</w:t>
      </w:r>
      <w:r w:rsidRPr="00AF57C9">
        <w:t xml:space="preserve"> pa so posnetki zelo dinamični, kaotični</w:t>
      </w:r>
      <w:r w:rsidR="00E705F1" w:rsidRPr="00AF57C9">
        <w:t>,</w:t>
      </w:r>
      <w:r w:rsidRPr="00AF57C9">
        <w:t xml:space="preserve"> predvsem pa glasni. Preko videa sem lažje razumela akcijo kot </w:t>
      </w:r>
      <w:r w:rsidR="005E4C5E" w:rsidRPr="00AF57C9">
        <w:t>performans</w:t>
      </w:r>
      <w:r w:rsidRPr="00AF57C9">
        <w:t xml:space="preserve"> in kostum kot le en del v sestavljanki tega dogodka – v videih je moč videti gibanje ljudi, nenehno </w:t>
      </w:r>
      <w:r w:rsidR="005E4C5E" w:rsidRPr="00AF57C9">
        <w:t>vzklikanje</w:t>
      </w:r>
      <w:r w:rsidRPr="00AF57C9">
        <w:t xml:space="preserve"> sloganov in dinamiko komuniciranja z mimoidoči</w:t>
      </w:r>
      <w:r w:rsidR="005E4C5E" w:rsidRPr="00AF57C9">
        <w:t>mi</w:t>
      </w:r>
      <w:r w:rsidRPr="00AF57C9">
        <w:t xml:space="preserve">. Z ogledi videov sem dobila tudi </w:t>
      </w:r>
      <w:r w:rsidRPr="00AF57C9">
        <w:rPr>
          <w:color w:val="000000"/>
          <w:szCs w:val="22"/>
        </w:rPr>
        <w:t xml:space="preserve">bolj jasen vpogled v sestavo protestnikov in njihova oblačila. Fotografije </w:t>
      </w:r>
      <w:r w:rsidR="00E705F1" w:rsidRPr="00AF57C9">
        <w:rPr>
          <w:color w:val="000000"/>
          <w:szCs w:val="22"/>
        </w:rPr>
        <w:t>shodov SlutWalk</w:t>
      </w:r>
      <w:r w:rsidRPr="00AF57C9">
        <w:rPr>
          <w:color w:val="000000"/>
          <w:szCs w:val="22"/>
        </w:rPr>
        <w:t xml:space="preserve"> so kazale predvsem zelo kostumirano podobo mladih žensk na protestu, video pa mi je omogočil, da sem videla tudi druge sodelujoče; niso vsi udeleženci oblečeni v kostume, nekateri samo </w:t>
      </w:r>
      <w:r w:rsidR="005E4C5E" w:rsidRPr="00AF57C9">
        <w:rPr>
          <w:color w:val="000000"/>
          <w:szCs w:val="22"/>
        </w:rPr>
        <w:t>raztegnejo</w:t>
      </w:r>
      <w:r w:rsidRPr="00AF57C9">
        <w:rPr>
          <w:color w:val="000000"/>
          <w:szCs w:val="22"/>
        </w:rPr>
        <w:t xml:space="preserve"> meje svojega vsakdanjega oblačenja (nosijo </w:t>
      </w:r>
      <w:r w:rsidR="005E4C5E" w:rsidRPr="00AF57C9">
        <w:rPr>
          <w:color w:val="000000"/>
          <w:szCs w:val="22"/>
        </w:rPr>
        <w:t>na primer</w:t>
      </w:r>
      <w:r w:rsidRPr="00AF57C9">
        <w:rPr>
          <w:color w:val="000000"/>
          <w:szCs w:val="22"/>
        </w:rPr>
        <w:t xml:space="preserve"> </w:t>
      </w:r>
      <w:r w:rsidR="005E4C5E" w:rsidRPr="00AF57C9">
        <w:rPr>
          <w:color w:val="000000"/>
          <w:szCs w:val="22"/>
        </w:rPr>
        <w:t>majice</w:t>
      </w:r>
      <w:r w:rsidRPr="00AF57C9">
        <w:rPr>
          <w:color w:val="000000"/>
          <w:szCs w:val="22"/>
        </w:rPr>
        <w:t xml:space="preserve"> z </w:t>
      </w:r>
      <w:r w:rsidR="005E4C5E" w:rsidRPr="00AF57C9">
        <w:rPr>
          <w:color w:val="000000"/>
          <w:szCs w:val="22"/>
        </w:rPr>
        <w:t>naramnicami</w:t>
      </w:r>
      <w:r w:rsidRPr="00AF57C9">
        <w:rPr>
          <w:color w:val="000000"/>
          <w:szCs w:val="22"/>
        </w:rPr>
        <w:t xml:space="preserve"> in kratke hlače, krila, oblekice), dodajo kak dodatek (očala, trak</w:t>
      </w:r>
      <w:r w:rsidR="00EA6FC6" w:rsidRPr="00AF57C9">
        <w:rPr>
          <w:color w:val="000000"/>
          <w:szCs w:val="22"/>
        </w:rPr>
        <w:t xml:space="preserve"> </w:t>
      </w:r>
      <w:r w:rsidRPr="00AF57C9">
        <w:rPr>
          <w:color w:val="000000"/>
          <w:szCs w:val="22"/>
        </w:rPr>
        <w:t>...), ali pa so oblečeni v običajna oblačila. Predvsem so transparenti in napisi tisti, ki povezujejo različne udeležence, saj jih nosijo skoraj vsi. Pri SlutWalku ne sodelujejo samo mlajše ženske, čeprav sestavljajo večji del, ampak tudi ljudje drugih spolnih identitet in različnih starosti.</w:t>
      </w:r>
      <w:bookmarkStart w:id="70" w:name="_Toc364504593"/>
      <w:r w:rsidR="00926E89" w:rsidRPr="00AF57C9">
        <w:rPr>
          <w:color w:val="000000"/>
          <w:szCs w:val="22"/>
        </w:rPr>
        <w:t xml:space="preserve"> </w:t>
      </w:r>
      <w:bookmarkStart w:id="71" w:name="_Toc429689250"/>
    </w:p>
    <w:p w:rsidR="000D02F8" w:rsidRDefault="000D02F8" w:rsidP="000D02F8">
      <w:pPr>
        <w:pStyle w:val="Heading2"/>
      </w:pPr>
    </w:p>
    <w:p w:rsidR="007E751B" w:rsidRDefault="007E751B" w:rsidP="00B433C7">
      <w:pPr>
        <w:pStyle w:val="Heading2"/>
      </w:pPr>
    </w:p>
    <w:p w:rsidR="007E751B" w:rsidRDefault="007E751B" w:rsidP="00B433C7">
      <w:pPr>
        <w:pStyle w:val="Heading2"/>
      </w:pPr>
    </w:p>
    <w:p w:rsidR="007E751B" w:rsidRDefault="007E751B" w:rsidP="00B433C7">
      <w:pPr>
        <w:pStyle w:val="Heading2"/>
      </w:pPr>
    </w:p>
    <w:p w:rsidR="007E751B" w:rsidRDefault="007E751B" w:rsidP="00B433C7">
      <w:pPr>
        <w:pStyle w:val="Heading2"/>
      </w:pPr>
    </w:p>
    <w:p w:rsidR="007E751B" w:rsidRDefault="007E751B" w:rsidP="00B433C7">
      <w:pPr>
        <w:pStyle w:val="Heading2"/>
      </w:pPr>
    </w:p>
    <w:p w:rsidR="007E751B" w:rsidRDefault="007E751B" w:rsidP="00B433C7">
      <w:pPr>
        <w:pStyle w:val="Heading2"/>
      </w:pPr>
    </w:p>
    <w:p w:rsidR="007E751B" w:rsidRDefault="007E751B" w:rsidP="00B433C7">
      <w:pPr>
        <w:pStyle w:val="Heading2"/>
      </w:pPr>
    </w:p>
    <w:p w:rsidR="000D02F8" w:rsidRPr="00B433C7" w:rsidRDefault="000D02F8" w:rsidP="00B433C7">
      <w:pPr>
        <w:pStyle w:val="Heading2"/>
      </w:pPr>
    </w:p>
    <w:p w:rsidR="00ED5A19" w:rsidRPr="000D02F8" w:rsidRDefault="00ED5A19" w:rsidP="000D02F8">
      <w:pPr>
        <w:pStyle w:val="Heading2"/>
      </w:pPr>
    </w:p>
    <w:p w:rsidR="0044213D" w:rsidRPr="00AF57C9" w:rsidRDefault="00135339" w:rsidP="00817072">
      <w:pPr>
        <w:pStyle w:val="Heading1"/>
      </w:pPr>
      <w:bookmarkStart w:id="72" w:name="_Toc437693246"/>
      <w:r w:rsidRPr="00AF57C9">
        <w:t>7.</w:t>
      </w:r>
      <w:r w:rsidR="00E9734E" w:rsidRPr="00AF57C9">
        <w:t xml:space="preserve"> ZAKLJUČEK</w:t>
      </w:r>
      <w:bookmarkEnd w:id="70"/>
      <w:bookmarkEnd w:id="71"/>
      <w:bookmarkEnd w:id="72"/>
    </w:p>
    <w:p w:rsidR="0044213D" w:rsidRPr="00AF57C9" w:rsidRDefault="0044213D" w:rsidP="00817072">
      <w:pPr>
        <w:pStyle w:val="Heading1"/>
      </w:pPr>
    </w:p>
    <w:p w:rsidR="0044213D" w:rsidRPr="00AF57C9" w:rsidRDefault="00E9734E" w:rsidP="00817072">
      <w:pPr>
        <w:pStyle w:val="Standard"/>
      </w:pPr>
      <w:r w:rsidRPr="00AF57C9">
        <w:t xml:space="preserve">Naloga ne temelji </w:t>
      </w:r>
      <w:r w:rsidR="00966BE8" w:rsidRPr="00AF57C9">
        <w:t xml:space="preserve">zgolj na opisu ali popisu </w:t>
      </w:r>
      <w:r w:rsidRPr="00AF57C9">
        <w:t>praks ampak na argumentacijah določenih točk, ki so mi osebno blizu</w:t>
      </w:r>
      <w:r w:rsidR="00613D6E" w:rsidRPr="00AF57C9">
        <w:t>,</w:t>
      </w:r>
      <w:r w:rsidRPr="00AF57C9">
        <w:t xml:space="preserve"> in za katere se mi je zdelo pomembno, da so zapisane. Začnem z diskusijo o kostumu</w:t>
      </w:r>
      <w:r w:rsidR="00613D6E" w:rsidRPr="00AF57C9">
        <w:t>,</w:t>
      </w:r>
      <w:r w:rsidRPr="00AF57C9">
        <w:t xml:space="preserve"> kjer definiram za temo pomembne točke konceptualizacije, nato vpeljem inkluzivno razumevanje kostumski</w:t>
      </w:r>
      <w:r w:rsidR="00613D6E" w:rsidRPr="00AF57C9">
        <w:t>h</w:t>
      </w:r>
      <w:r w:rsidRPr="00AF57C9">
        <w:t xml:space="preserve"> praks, širši kontekst artivizma in koncept performativnosti, ter kot </w:t>
      </w:r>
      <w:r w:rsidR="005E4C5E" w:rsidRPr="00AF57C9">
        <w:t>zadnjo</w:t>
      </w:r>
      <w:r w:rsidRPr="00AF57C9">
        <w:t xml:space="preserve"> od </w:t>
      </w:r>
      <w:r w:rsidR="005E4C5E" w:rsidRPr="00AF57C9">
        <w:t>teoretskih</w:t>
      </w:r>
      <w:r w:rsidRPr="00AF57C9">
        <w:t xml:space="preserve"> </w:t>
      </w:r>
      <w:r w:rsidR="005E4C5E" w:rsidRPr="00AF57C9">
        <w:t>premis</w:t>
      </w:r>
      <w:r w:rsidRPr="00AF57C9">
        <w:t xml:space="preserve"> vpeljem vprašanje identitete. Vse to uporabim pri študijah primerov, ki mi služi </w:t>
      </w:r>
      <w:r w:rsidR="00966BE8" w:rsidRPr="00AF57C9">
        <w:t>kot zadnja točka v razvoju</w:t>
      </w:r>
      <w:r w:rsidRPr="00AF57C9">
        <w:t xml:space="preserve"> argumentacije. </w:t>
      </w:r>
      <w:r w:rsidRPr="00AF57C9">
        <w:rPr>
          <w:rFonts w:cs="Arial"/>
          <w:color w:val="1A1A1A"/>
        </w:rPr>
        <w:t xml:space="preserve">V </w:t>
      </w:r>
      <w:r w:rsidR="005E4C5E" w:rsidRPr="00AF57C9">
        <w:rPr>
          <w:rFonts w:cs="Arial"/>
          <w:color w:val="1A1A1A"/>
        </w:rPr>
        <w:t>magisteriju</w:t>
      </w:r>
      <w:r w:rsidRPr="00AF57C9">
        <w:rPr>
          <w:rFonts w:cs="Arial"/>
          <w:color w:val="1A1A1A"/>
        </w:rPr>
        <w:t xml:space="preserve"> sem pristopila h kostumu tako iz kulturološkega, teatrološkega, </w:t>
      </w:r>
      <w:r w:rsidR="005E4C5E" w:rsidRPr="00AF57C9">
        <w:rPr>
          <w:rFonts w:cs="Arial"/>
          <w:color w:val="1A1A1A"/>
        </w:rPr>
        <w:t>etnološkega</w:t>
      </w:r>
      <w:r w:rsidRPr="00AF57C9">
        <w:rPr>
          <w:rFonts w:cs="Arial"/>
          <w:color w:val="1A1A1A"/>
        </w:rPr>
        <w:t xml:space="preserve">, performativnega in političnega vidika. </w:t>
      </w:r>
      <w:r w:rsidR="005E4C5E" w:rsidRPr="00AF57C9">
        <w:rPr>
          <w:rFonts w:cs="Arial"/>
          <w:color w:val="1A1A1A"/>
        </w:rPr>
        <w:t>Literatura</w:t>
      </w:r>
      <w:r w:rsidRPr="00AF57C9">
        <w:rPr>
          <w:rFonts w:cs="Arial"/>
          <w:color w:val="1A1A1A"/>
        </w:rPr>
        <w:t xml:space="preserve"> </w:t>
      </w:r>
      <w:r w:rsidR="00613D6E" w:rsidRPr="00AF57C9">
        <w:rPr>
          <w:rFonts w:cs="Arial"/>
          <w:color w:val="1A1A1A"/>
        </w:rPr>
        <w:t>s</w:t>
      </w:r>
      <w:r w:rsidRPr="00AF57C9">
        <w:rPr>
          <w:rFonts w:cs="Arial"/>
          <w:color w:val="1A1A1A"/>
        </w:rPr>
        <w:t xml:space="preserve"> teh področ</w:t>
      </w:r>
      <w:r w:rsidR="00613D6E" w:rsidRPr="00AF57C9">
        <w:rPr>
          <w:rFonts w:cs="Arial"/>
          <w:color w:val="1A1A1A"/>
        </w:rPr>
        <w:t>i</w:t>
      </w:r>
      <w:r w:rsidRPr="00AF57C9">
        <w:rPr>
          <w:rFonts w:cs="Arial"/>
          <w:color w:val="1A1A1A"/>
        </w:rPr>
        <w:t>j mi je pomagala pri argumentaciji in konceptual</w:t>
      </w:r>
      <w:r w:rsidR="00EE46EF" w:rsidRPr="00AF57C9">
        <w:rPr>
          <w:rFonts w:cs="Arial"/>
          <w:color w:val="1A1A1A"/>
        </w:rPr>
        <w:t>i</w:t>
      </w:r>
      <w:r w:rsidRPr="00AF57C9">
        <w:rPr>
          <w:rFonts w:cs="Arial"/>
          <w:color w:val="1A1A1A"/>
        </w:rPr>
        <w:t>zaciji ko</w:t>
      </w:r>
      <w:r w:rsidR="004F6EC0">
        <w:rPr>
          <w:rFonts w:cs="Arial"/>
          <w:color w:val="1A1A1A"/>
        </w:rPr>
        <w:t>stuma konflikta. Vizualno gradiv</w:t>
      </w:r>
      <w:r w:rsidRPr="00AF57C9">
        <w:rPr>
          <w:rFonts w:cs="Arial"/>
          <w:color w:val="1A1A1A"/>
        </w:rPr>
        <w:t xml:space="preserve">o mi je omogočilo, da sem podkrepila argumentacijo </w:t>
      </w:r>
      <w:r w:rsidRPr="00AF57C9">
        <w:rPr>
          <w:rFonts w:cs="Arial"/>
        </w:rPr>
        <w:t xml:space="preserve">tega </w:t>
      </w:r>
      <w:r w:rsidR="0004180D" w:rsidRPr="00AF57C9">
        <w:rPr>
          <w:rFonts w:cs="Arial"/>
        </w:rPr>
        <w:t>slabo raziskanega</w:t>
      </w:r>
      <w:r w:rsidR="00966BE8" w:rsidRPr="00AF57C9">
        <w:rPr>
          <w:rFonts w:cs="Arial"/>
        </w:rPr>
        <w:t xml:space="preserve"> </w:t>
      </w:r>
      <w:r w:rsidRPr="00AF57C9">
        <w:rPr>
          <w:rFonts w:cs="Arial"/>
        </w:rPr>
        <w:t>področja</w:t>
      </w:r>
      <w:r w:rsidRPr="00AF57C9">
        <w:rPr>
          <w:rFonts w:cs="Arial"/>
          <w:color w:val="1A1A1A"/>
        </w:rPr>
        <w:t xml:space="preserve"> in odgovorila na raziskovalno vprašanje.</w:t>
      </w:r>
    </w:p>
    <w:p w:rsidR="0044213D" w:rsidRPr="006B5038" w:rsidRDefault="00E9734E" w:rsidP="0095081E">
      <w:pPr>
        <w:pStyle w:val="Standard"/>
      </w:pPr>
      <w:r w:rsidRPr="00AF57C9">
        <w:t>V nalogi sem predstavila in vpeljala koncept kostum konflikta, ki mi je pomagal pri orientaciji in konceptualizaciji obravnavane teme. Termin se mi zdi vreden uporabe, še posebno s</w:t>
      </w:r>
      <w:r w:rsidR="00926E89" w:rsidRPr="00AF57C9">
        <w:t xml:space="preserve"> </w:t>
      </w:r>
      <w:r w:rsidRPr="00AF57C9">
        <w:t>področja študij</w:t>
      </w:r>
      <w:r w:rsidR="00543F11" w:rsidRPr="00AF57C9">
        <w:t>a</w:t>
      </w:r>
      <w:r w:rsidRPr="00AF57C9">
        <w:t xml:space="preserve"> kostuma, saj ko o takšnih oblačilih govorimo kot o </w:t>
      </w:r>
      <w:r w:rsidR="00EE46EF" w:rsidRPr="00AF57C9">
        <w:t>kostumu</w:t>
      </w:r>
      <w:r w:rsidR="00543F11" w:rsidRPr="00AF57C9">
        <w:t>,</w:t>
      </w:r>
      <w:r w:rsidRPr="00AF57C9">
        <w:t xml:space="preserve"> odpiramo področje sicer zaprtega in ekskluzivnega termina v participatorne in DIY prakse.</w:t>
      </w:r>
      <w:r w:rsidRPr="00AF57C9">
        <w:rPr>
          <w:color w:val="141413"/>
        </w:rPr>
        <w:t xml:space="preserve"> </w:t>
      </w:r>
      <w:r w:rsidRPr="00AF57C9">
        <w:t>Želja je odpreti prostor</w:t>
      </w:r>
      <w:r w:rsidR="00543F11" w:rsidRPr="00AF57C9">
        <w:t>,</w:t>
      </w:r>
      <w:r w:rsidRPr="00AF57C9">
        <w:t xml:space="preserve"> kjer se kostum lahko preizprašuje, sooči in redefinira v nekaj več kot le umetniško prakso. Namen raziskovanja take vrste kostuma in </w:t>
      </w:r>
      <w:r w:rsidR="00EE46EF" w:rsidRPr="00AF57C9">
        <w:t>vpeljava</w:t>
      </w:r>
      <w:r w:rsidRPr="00AF57C9">
        <w:t xml:space="preserve"> termina kostum </w:t>
      </w:r>
      <w:r w:rsidR="00EE46EF" w:rsidRPr="00AF57C9">
        <w:t>konflikta</w:t>
      </w:r>
      <w:r w:rsidRPr="00AF57C9">
        <w:t xml:space="preserve"> </w:t>
      </w:r>
      <w:r w:rsidR="00543F11" w:rsidRPr="00AF57C9">
        <w:t>sta</w:t>
      </w:r>
      <w:r w:rsidRPr="00AF57C9">
        <w:t xml:space="preserve"> bil</w:t>
      </w:r>
      <w:r w:rsidR="00543F11" w:rsidRPr="00AF57C9">
        <w:t>a</w:t>
      </w:r>
      <w:r w:rsidRPr="00AF57C9">
        <w:t>, da bi</w:t>
      </w:r>
      <w:r w:rsidR="00926E89" w:rsidRPr="00AF57C9">
        <w:t xml:space="preserve"> </w:t>
      </w:r>
      <w:r w:rsidR="00C3798B" w:rsidRPr="00AF57C9">
        <w:t>odprla nov in odprt</w:t>
      </w:r>
      <w:r w:rsidRPr="00AF57C9">
        <w:t xml:space="preserve"> pojem, ki zajema oblačilne prakse raznih </w:t>
      </w:r>
      <w:r w:rsidR="00EE46EF" w:rsidRPr="00AF57C9">
        <w:t>artivističnih</w:t>
      </w:r>
      <w:r w:rsidRPr="00AF57C9">
        <w:t>/političnih akcij, hkrati pa bolj natančno označi in konceptualizira kostume, ki so del tovrstnih akcij.</w:t>
      </w:r>
    </w:p>
    <w:p w:rsidR="0044213D" w:rsidRPr="00AF57C9" w:rsidRDefault="00E9734E" w:rsidP="00817072">
      <w:pPr>
        <w:pStyle w:val="Standard"/>
      </w:pPr>
      <w:r w:rsidRPr="00AF57C9">
        <w:t>V raziskovalnem vprašanju sem se spraševala o tem</w:t>
      </w:r>
      <w:r w:rsidR="005E5084" w:rsidRPr="00AF57C9">
        <w:t>,</w:t>
      </w:r>
      <w:r w:rsidRPr="00AF57C9">
        <w:t xml:space="preserve"> kako lahko kon</w:t>
      </w:r>
      <w:r w:rsidR="00966BE8" w:rsidRPr="00AF57C9">
        <w:t>cipiramo kostum izven umetnostneg</w:t>
      </w:r>
      <w:r w:rsidRPr="00AF57C9">
        <w:t xml:space="preserve">a polja in kakšne pomene ustvarja. </w:t>
      </w:r>
      <w:r w:rsidR="005E5084" w:rsidRPr="00AF57C9">
        <w:t>Na t</w:t>
      </w:r>
      <w:r w:rsidRPr="00AF57C9">
        <w:t>ovrsten kostum</w:t>
      </w:r>
      <w:r w:rsidR="00966BE8" w:rsidRPr="00AF57C9">
        <w:t xml:space="preserve"> ne smemo </w:t>
      </w:r>
      <w:r w:rsidRPr="00AF57C9">
        <w:t>gledati kot na produkt</w:t>
      </w:r>
      <w:r w:rsidR="005E5084" w:rsidRPr="00AF57C9">
        <w:t>,</w:t>
      </w:r>
      <w:r w:rsidRPr="00AF57C9">
        <w:t xml:space="preserve"> temveč </w:t>
      </w:r>
      <w:r w:rsidR="00966BE8" w:rsidRPr="00AF57C9">
        <w:t xml:space="preserve">predvsem </w:t>
      </w:r>
      <w:r w:rsidRPr="00AF57C9">
        <w:t>kot na metodo, ki se spreminja in preoblikuje glede na socialno okolje</w:t>
      </w:r>
      <w:r w:rsidR="005E5084" w:rsidRPr="00AF57C9">
        <w:t>,</w:t>
      </w:r>
      <w:r w:rsidRPr="00AF57C9">
        <w:t xml:space="preserve"> v katerem se pojavi. Kostum je torej metoda in sredstvo za doseganje spremembe – na ravni posameznika, ki preko kostuma spremeni svoj izgled in na ravni skupnosti, kjer kostumiran dogodek prekine z vsakdanom. Kostumirani udeleženci akcije s svojo pojavnostjo in akcijo prekinejo rutinski potek (in izgled) dogodkov ter na simbolni in konkretni ravni komunicirajo sporočilo. Na kostum konflikta pa ne smemo gledati operativno, reducirano; ne gre samo za označevanje </w:t>
      </w:r>
      <w:r w:rsidR="00EE46EF" w:rsidRPr="00AF57C9">
        <w:t>oblačil</w:t>
      </w:r>
      <w:r w:rsidRPr="00AF57C9">
        <w:t xml:space="preserve"> kot kostum</w:t>
      </w:r>
      <w:r w:rsidR="00A735DD" w:rsidRPr="00AF57C9">
        <w:t>a</w:t>
      </w:r>
      <w:r w:rsidRPr="00AF57C9">
        <w:t xml:space="preserve"> konflikta</w:t>
      </w:r>
      <w:r w:rsidR="00A735DD" w:rsidRPr="00AF57C9">
        <w:t>,</w:t>
      </w:r>
      <w:r w:rsidRPr="00AF57C9">
        <w:t xml:space="preserve"> zato ker jih nosijo t</w:t>
      </w:r>
      <w:r w:rsidR="00A735DD" w:rsidRPr="00AF57C9">
        <w:t xml:space="preserve">. </w:t>
      </w:r>
      <w:r w:rsidRPr="00AF57C9">
        <w:t xml:space="preserve">i. uporniki. Potrebno je razumeti </w:t>
      </w:r>
      <w:r w:rsidR="00EE46EF" w:rsidRPr="00AF57C9">
        <w:t>ideološki</w:t>
      </w:r>
      <w:r w:rsidRPr="00AF57C9">
        <w:t xml:space="preserve"> nivo, da lahko pravzaprav razberemo kostum konflikta. Ta ni konflikten sam po sebi</w:t>
      </w:r>
      <w:r w:rsidR="00A735DD" w:rsidRPr="00AF57C9">
        <w:t>,</w:t>
      </w:r>
      <w:r w:rsidRPr="00AF57C9">
        <w:t xml:space="preserve"> temveč ker je v konfliktu z neč</w:t>
      </w:r>
      <w:r w:rsidR="00A735DD" w:rsidRPr="00AF57C9">
        <w:t>i</w:t>
      </w:r>
      <w:r w:rsidRPr="00AF57C9">
        <w:t xml:space="preserve">m, sestoji torej na relaciji odnosa do nečesa/nekoga, v </w:t>
      </w:r>
      <w:r w:rsidR="00EE46EF" w:rsidRPr="00AF57C9">
        <w:t>konfliktu</w:t>
      </w:r>
      <w:r w:rsidRPr="00AF57C9">
        <w:t xml:space="preserve"> z neč</w:t>
      </w:r>
      <w:r w:rsidR="00A735DD" w:rsidRPr="00AF57C9">
        <w:t>i</w:t>
      </w:r>
      <w:r w:rsidRPr="00AF57C9">
        <w:t xml:space="preserve">m/nekom. Gre za konflikt z </w:t>
      </w:r>
      <w:r w:rsidR="00EE46EF" w:rsidRPr="00AF57C9">
        <w:rPr>
          <w:i/>
        </w:rPr>
        <w:t>establišmentom</w:t>
      </w:r>
      <w:r w:rsidRPr="00AF57C9">
        <w:t xml:space="preserve">, pa naj bo eksplicitno očiten ali </w:t>
      </w:r>
      <w:r w:rsidR="00A735DD" w:rsidRPr="00AF57C9">
        <w:t xml:space="preserve">naj </w:t>
      </w:r>
      <w:r w:rsidRPr="00AF57C9">
        <w:t>se nanaša na simbolno prekinitev družbenih vzorcev. Kostum, ki se pojavlja izven ustaljenih prostorov</w:t>
      </w:r>
      <w:r w:rsidR="00A735DD" w:rsidRPr="00AF57C9">
        <w:t>,</w:t>
      </w:r>
      <w:r w:rsidRPr="00AF57C9">
        <w:t xml:space="preserve"> je v svojem temelju konflikten, saj gre za nekaj, kar ni pod nadzorom, kar ni del enotne in jasne, homogene identitete posameznika</w:t>
      </w:r>
      <w:r w:rsidR="007711A3" w:rsidRPr="00AF57C9">
        <w:t>,</w:t>
      </w:r>
      <w:r w:rsidRPr="00AF57C9">
        <w:t xml:space="preserve"> in to </w:t>
      </w:r>
      <w:r w:rsidR="00EE46EF" w:rsidRPr="00AF57C9">
        <w:t>povzroča</w:t>
      </w:r>
      <w:r w:rsidRPr="00AF57C9">
        <w:t xml:space="preserve"> </w:t>
      </w:r>
      <w:r w:rsidR="00EE46EF" w:rsidRPr="00AF57C9">
        <w:t>nelagodje</w:t>
      </w:r>
      <w:r w:rsidRPr="00AF57C9">
        <w:t xml:space="preserve"> pri oblasteh.</w:t>
      </w:r>
    </w:p>
    <w:p w:rsidR="0044213D" w:rsidRPr="00AF57C9" w:rsidRDefault="00E9734E" w:rsidP="00817072">
      <w:pPr>
        <w:pStyle w:val="Standard"/>
      </w:pPr>
      <w:r w:rsidRPr="00AF57C9">
        <w:t xml:space="preserve">Element </w:t>
      </w:r>
      <w:r w:rsidR="00EE46EF" w:rsidRPr="00AF57C9">
        <w:t>akcije</w:t>
      </w:r>
      <w:r w:rsidRPr="00AF57C9">
        <w:t xml:space="preserve"> postavlja kostumiranje kot participatorno prakso. Osnova participacije so nosilci, ki nosijo kostum z namenom, da izvaja</w:t>
      </w:r>
      <w:r w:rsidR="00966BE8" w:rsidRPr="00AF57C9">
        <w:t>jo</w:t>
      </w:r>
      <w:r w:rsidRPr="00AF57C9">
        <w:t xml:space="preserve"> oziroma sodelujejo v akciji ali dogodku. Drug nivo participacije je</w:t>
      </w:r>
      <w:r w:rsidR="006335D9" w:rsidRPr="00AF57C9">
        <w:t>,</w:t>
      </w:r>
      <w:r w:rsidRPr="00AF57C9">
        <w:t xml:space="preserve"> ko nosilci sami izdelajo kostume. Kostum konflikta ponuja prostor za aktivno participacijo: </w:t>
      </w:r>
      <w:r w:rsidR="006335D9" w:rsidRPr="00AF57C9">
        <w:t>s</w:t>
      </w:r>
      <w:r w:rsidRPr="00AF57C9">
        <w:t xml:space="preserve"> perspektive </w:t>
      </w:r>
      <w:r w:rsidR="00EE46EF" w:rsidRPr="00AF57C9">
        <w:t>politične</w:t>
      </w:r>
      <w:r w:rsidRPr="00AF57C9">
        <w:t xml:space="preserve"> akcije kot </w:t>
      </w:r>
      <w:r w:rsidR="006335D9" w:rsidRPr="00AF57C9">
        <w:t>s</w:t>
      </w:r>
      <w:r w:rsidRPr="00AF57C9">
        <w:t xml:space="preserve"> pozicije kostuma samega. </w:t>
      </w:r>
      <w:r w:rsidRPr="00AF57C9">
        <w:rPr>
          <w:rFonts w:cs="Arial"/>
          <w:color w:val="1A1A1A"/>
        </w:rPr>
        <w:t>Neločljiv</w:t>
      </w:r>
      <w:r w:rsidR="006335D9" w:rsidRPr="00AF57C9">
        <w:rPr>
          <w:rFonts w:cs="Arial"/>
          <w:color w:val="1A1A1A"/>
        </w:rPr>
        <w:t>a</w:t>
      </w:r>
      <w:r w:rsidRPr="00AF57C9">
        <w:rPr>
          <w:rFonts w:cs="Arial"/>
          <w:color w:val="1A1A1A"/>
        </w:rPr>
        <w:t xml:space="preserve"> </w:t>
      </w:r>
      <w:r w:rsidR="00966BE8" w:rsidRPr="00AF57C9">
        <w:rPr>
          <w:rFonts w:cs="Arial"/>
          <w:color w:val="1A1A1A"/>
        </w:rPr>
        <w:t>značilnost kateregak</w:t>
      </w:r>
      <w:r w:rsidRPr="00AF57C9">
        <w:rPr>
          <w:rFonts w:cs="Arial"/>
          <w:color w:val="1A1A1A"/>
        </w:rPr>
        <w:t>oli kostumu je participatornost; naj bo akt kreiranja, izdelovanja ali nošenja kostuma na odru</w:t>
      </w:r>
      <w:r w:rsidR="006335D9" w:rsidRPr="00AF57C9">
        <w:rPr>
          <w:rFonts w:cs="Arial"/>
          <w:color w:val="1A1A1A"/>
        </w:rPr>
        <w:t>,</w:t>
      </w:r>
      <w:r w:rsidRPr="00AF57C9">
        <w:rPr>
          <w:rFonts w:cs="Arial"/>
          <w:color w:val="1A1A1A"/>
        </w:rPr>
        <w:t xml:space="preserve"> pred kamero ali na ulici, vedno je zahtevana neka stopnja </w:t>
      </w:r>
      <w:r w:rsidR="00EE46EF" w:rsidRPr="00AF57C9">
        <w:rPr>
          <w:rFonts w:cs="Arial"/>
          <w:color w:val="1A1A1A"/>
        </w:rPr>
        <w:t>angažiranosti</w:t>
      </w:r>
      <w:r w:rsidRPr="00AF57C9">
        <w:rPr>
          <w:rFonts w:cs="Arial"/>
          <w:color w:val="1A1A1A"/>
        </w:rPr>
        <w:t xml:space="preserve"> s strani izdelovalca in/ali nosilca. Kostum potrebuje impulz s</w:t>
      </w:r>
      <w:r w:rsidR="00966BE8" w:rsidRPr="00AF57C9">
        <w:rPr>
          <w:rFonts w:cs="Arial"/>
          <w:color w:val="1A1A1A"/>
        </w:rPr>
        <w:t xml:space="preserve"> strani udeleženca, da ga</w:t>
      </w:r>
      <w:r w:rsidRPr="00AF57C9">
        <w:rPr>
          <w:rFonts w:cs="Arial"/>
          <w:color w:val="1A1A1A"/>
        </w:rPr>
        <w:t xml:space="preserve"> oživi, zašije, nariše, nosi, </w:t>
      </w:r>
      <w:r w:rsidR="00EE46EF" w:rsidRPr="00AF57C9">
        <w:rPr>
          <w:rFonts w:cs="Arial"/>
          <w:color w:val="1A1A1A"/>
        </w:rPr>
        <w:t>predvsem</w:t>
      </w:r>
      <w:r w:rsidRPr="00AF57C9">
        <w:rPr>
          <w:rFonts w:cs="Arial"/>
          <w:color w:val="1A1A1A"/>
        </w:rPr>
        <w:t xml:space="preserve"> pa utelesi. Pa naj bo to pustn</w:t>
      </w:r>
      <w:r w:rsidR="00C3798B" w:rsidRPr="00AF57C9">
        <w:rPr>
          <w:rFonts w:cs="Arial"/>
          <w:color w:val="1A1A1A"/>
        </w:rPr>
        <w:t xml:space="preserve">i </w:t>
      </w:r>
      <w:r w:rsidR="00C3798B" w:rsidRPr="00AF57C9">
        <w:rPr>
          <w:rFonts w:cs="Arial"/>
          <w:i/>
          <w:color w:val="1A1A1A"/>
        </w:rPr>
        <w:t>Frozen</w:t>
      </w:r>
      <w:r w:rsidRPr="00AF57C9">
        <w:rPr>
          <w:rFonts w:cs="Arial"/>
          <w:color w:val="1A1A1A"/>
        </w:rPr>
        <w:t xml:space="preserve"> kostum iz trgovine ali sodobna </w:t>
      </w:r>
      <w:r w:rsidR="00EE46EF" w:rsidRPr="00AF57C9">
        <w:rPr>
          <w:rFonts w:cs="Arial"/>
          <w:color w:val="1A1A1A"/>
        </w:rPr>
        <w:t>interpretacija</w:t>
      </w:r>
      <w:r w:rsidRPr="00AF57C9">
        <w:rPr>
          <w:rFonts w:cs="Arial"/>
          <w:color w:val="1A1A1A"/>
        </w:rPr>
        <w:t xml:space="preserve"> Ofelije na velikem odru. To gre skupaj </w:t>
      </w:r>
      <w:r w:rsidR="00E75467" w:rsidRPr="00AF57C9">
        <w:rPr>
          <w:rFonts w:cs="Arial"/>
          <w:color w:val="1A1A1A"/>
        </w:rPr>
        <w:t>s</w:t>
      </w:r>
      <w:r w:rsidRPr="00AF57C9">
        <w:rPr>
          <w:rFonts w:cs="Arial"/>
          <w:color w:val="1A1A1A"/>
        </w:rPr>
        <w:t xml:space="preserve"> tezo, ki jo razvijem v nalogi, da </w:t>
      </w:r>
      <w:r w:rsidR="00E75467" w:rsidRPr="00AF57C9">
        <w:rPr>
          <w:rFonts w:cs="Arial"/>
          <w:color w:val="1A1A1A"/>
        </w:rPr>
        <w:t xml:space="preserve">je </w:t>
      </w:r>
      <w:r w:rsidRPr="00AF57C9">
        <w:rPr>
          <w:rFonts w:cs="Arial"/>
          <w:color w:val="1A1A1A"/>
        </w:rPr>
        <w:t xml:space="preserve">eden izmed načinov razumevanja kostuma kot aktivnosti, glagola, metode. </w:t>
      </w:r>
      <w:r w:rsidR="00C3798B" w:rsidRPr="00AF57C9">
        <w:t>Rek 'igramo vloge v življenju'</w:t>
      </w:r>
      <w:r w:rsidRPr="00AF57C9">
        <w:t xml:space="preserve"> in moje </w:t>
      </w:r>
      <w:r w:rsidR="00E75467" w:rsidRPr="00AF57C9">
        <w:t xml:space="preserve">navezovanje </w:t>
      </w:r>
      <w:r w:rsidRPr="00AF57C9">
        <w:t xml:space="preserve">tako </w:t>
      </w:r>
      <w:r w:rsidR="00E75467" w:rsidRPr="00AF57C9">
        <w:t xml:space="preserve">na </w:t>
      </w:r>
      <w:r w:rsidRPr="00AF57C9">
        <w:t xml:space="preserve">Goffmana </w:t>
      </w:r>
      <w:r w:rsidR="00E75467" w:rsidRPr="00AF57C9">
        <w:t xml:space="preserve">kot na </w:t>
      </w:r>
      <w:r w:rsidRPr="00AF57C9">
        <w:t xml:space="preserve">Butlerjevo, ki se ukvarjata </w:t>
      </w:r>
      <w:r w:rsidR="00AE2DC2" w:rsidRPr="00AF57C9">
        <w:t>z</w:t>
      </w:r>
      <w:r w:rsidR="00C3798B" w:rsidRPr="00AF57C9">
        <w:t xml:space="preserve"> 'vlogami'</w:t>
      </w:r>
      <w:r w:rsidRPr="00AF57C9">
        <w:t xml:space="preserve"> v vsakdanjem </w:t>
      </w:r>
      <w:r w:rsidR="00EE46EF" w:rsidRPr="00AF57C9">
        <w:t>življenju</w:t>
      </w:r>
      <w:r w:rsidR="00AE2DC2" w:rsidRPr="00AF57C9">
        <w:t>,</w:t>
      </w:r>
      <w:r w:rsidRPr="00AF57C9">
        <w:t xml:space="preserve"> ne pogojujeta mojega razumevanja vsakdanjega oblačila kot kostuma</w:t>
      </w:r>
      <w:r w:rsidR="00AE2DC2" w:rsidRPr="00AF57C9">
        <w:t>.</w:t>
      </w:r>
      <w:r w:rsidRPr="00AF57C9">
        <w:t xml:space="preserve"> </w:t>
      </w:r>
      <w:r w:rsidR="00AE2DC2" w:rsidRPr="00AF57C9">
        <w:t>P</w:t>
      </w:r>
      <w:r w:rsidRPr="00AF57C9">
        <w:t>rek izbranih primerov sem pokaza</w:t>
      </w:r>
      <w:r w:rsidR="00517ED9" w:rsidRPr="00AF57C9">
        <w:t>l</w:t>
      </w:r>
      <w:r w:rsidRPr="00AF57C9">
        <w:t xml:space="preserve">a na </w:t>
      </w:r>
      <w:r w:rsidR="00517ED9" w:rsidRPr="00AF57C9">
        <w:t>distinktivno</w:t>
      </w:r>
      <w:r w:rsidRPr="00AF57C9">
        <w:t xml:space="preserve"> prakso kostuma, ki ni folklorni, umetniški ali šemski </w:t>
      </w:r>
      <w:r w:rsidR="00517ED9" w:rsidRPr="00AF57C9">
        <w:t>kostum</w:t>
      </w:r>
      <w:r w:rsidRPr="00AF57C9">
        <w:t>.</w:t>
      </w:r>
    </w:p>
    <w:p w:rsidR="0044213D" w:rsidRPr="00AF57C9" w:rsidRDefault="00E9734E" w:rsidP="00817072">
      <w:pPr>
        <w:pStyle w:val="Standard"/>
      </w:pPr>
      <w:r w:rsidRPr="00AF57C9">
        <w:t xml:space="preserve">Goffmanova inspirativna knjiga </w:t>
      </w:r>
      <w:r w:rsidR="00517ED9" w:rsidRPr="00AF57C9">
        <w:rPr>
          <w:i/>
          <w:iCs/>
        </w:rPr>
        <w:t>Predstavljanje</w:t>
      </w:r>
      <w:r w:rsidRPr="00AF57C9">
        <w:rPr>
          <w:i/>
          <w:iCs/>
        </w:rPr>
        <w:t xml:space="preserve"> sebe v vsakdanjem življenju</w:t>
      </w:r>
      <w:r w:rsidRPr="00AF57C9">
        <w:t xml:space="preserve"> se zaključi takole:</w:t>
      </w:r>
    </w:p>
    <w:p w:rsidR="0044213D" w:rsidRPr="00AF57C9" w:rsidRDefault="00E9734E" w:rsidP="00817072">
      <w:pPr>
        <w:pStyle w:val="Standard"/>
        <w:rPr>
          <w:sz w:val="22"/>
        </w:rPr>
      </w:pPr>
      <w:r w:rsidRPr="00AF57C9">
        <w:tab/>
      </w:r>
      <w:r w:rsidRPr="00AF57C9">
        <w:rPr>
          <w:sz w:val="22"/>
        </w:rPr>
        <w:t xml:space="preserve">In zato bomo tu odvrgli jezik in maske odra. Navsezadnje so odri namenjeni temu, da z njihovo pomočjo gradimo druge stvari, in postavljati jih je treba z mislijo na to, da jih bo treba podreti. To poročilo se ne ukvarja z vidiki gledališča, ki se prikradejo v vsakdanje življenje. Ukvarja se s strukturo družbenih srečanj – s strukturo tistih entitet v družbenem življenju, ki se pojavijo vsakokrat, ko se ljudje znajdejo v neposredni fizični </w:t>
      </w:r>
      <w:r w:rsidR="000B6BE0">
        <w:rPr>
          <w:sz w:val="22"/>
        </w:rPr>
        <w:t>navzočnosti drug drugega. (</w:t>
      </w:r>
      <w:r w:rsidRPr="00AF57C9">
        <w:rPr>
          <w:sz w:val="22"/>
        </w:rPr>
        <w:t>280)</w:t>
      </w:r>
    </w:p>
    <w:p w:rsidR="0044213D" w:rsidRPr="00AF57C9" w:rsidRDefault="00E9734E" w:rsidP="00817072">
      <w:pPr>
        <w:pStyle w:val="Standard"/>
      </w:pPr>
      <w:r w:rsidRPr="00AF57C9">
        <w:t>V luči tega citata bom razdelala še zadnj</w:t>
      </w:r>
      <w:r w:rsidR="005D2DC3" w:rsidRPr="00AF57C9">
        <w:t>e</w:t>
      </w:r>
      <w:r w:rsidRPr="00AF57C9">
        <w:t xml:space="preserve"> raziskovalno vprašanje o smislu označevanja določene oblačilne prakse za kostum, še posebno</w:t>
      </w:r>
      <w:r w:rsidR="005D2DC3" w:rsidRPr="00AF57C9">
        <w:t>,</w:t>
      </w:r>
      <w:r w:rsidRPr="00AF57C9">
        <w:t xml:space="preserve"> ker gre za politično motivirane akcije. Tega vprašanja se lotevam z dveh zornih kotov: z zornega kota </w:t>
      </w:r>
      <w:r w:rsidR="00517ED9" w:rsidRPr="00AF57C9">
        <w:t>terminologije</w:t>
      </w:r>
      <w:r w:rsidRPr="00AF57C9">
        <w:t xml:space="preserve"> in zornega kota akademskega preučevanja kostuma. </w:t>
      </w:r>
      <w:r w:rsidR="00966BE8" w:rsidRPr="00AF57C9">
        <w:t>V</w:t>
      </w:r>
      <w:r w:rsidRPr="00AF57C9">
        <w:t xml:space="preserve"> magistrske</w:t>
      </w:r>
      <w:r w:rsidR="00966BE8" w:rsidRPr="00AF57C9">
        <w:t>m delu</w:t>
      </w:r>
      <w:r w:rsidRPr="00AF57C9">
        <w:t xml:space="preserve"> sem skušala kostum terminološko čim bolj odpreti in razpreti njegov pomen, ki ga asociativno premikam izven prostorov umetnosti. Najmanjši skupni imenovalci kostuma – predrugačenje izgleda pospremljeno z posebnim ali nevsakdanjim izvajanjem – se tako kaže</w:t>
      </w:r>
      <w:r w:rsidR="00061B34" w:rsidRPr="00AF57C9">
        <w:t>jo</w:t>
      </w:r>
      <w:r w:rsidRPr="00AF57C9">
        <w:t xml:space="preserve"> v različnih praksah. Apliciranje termina </w:t>
      </w:r>
      <w:r w:rsidR="00061B34" w:rsidRPr="00AF57C9">
        <w:t>'</w:t>
      </w:r>
      <w:r w:rsidRPr="00AF57C9">
        <w:t>kostum</w:t>
      </w:r>
      <w:r w:rsidR="00061B34" w:rsidRPr="00AF57C9">
        <w:t>'</w:t>
      </w:r>
      <w:r w:rsidRPr="00AF57C9">
        <w:t xml:space="preserve"> za razumevanje določenih aspektov artivističnih ali političnih akcij torej ni nekaj nezdružljivega. Še več, ponuja nam poglobljeno, večnivojsko in drugačno branje tovrstnih akcij. Bolj kot </w:t>
      </w:r>
      <w:r w:rsidR="00061B34" w:rsidRPr="00AF57C9">
        <w:t xml:space="preserve">da </w:t>
      </w:r>
      <w:r w:rsidRPr="00AF57C9">
        <w:t xml:space="preserve">kostum konflikta potrebuje </w:t>
      </w:r>
      <w:r w:rsidR="00517ED9" w:rsidRPr="00AF57C9">
        <w:t>politična</w:t>
      </w:r>
      <w:r w:rsidRPr="00AF57C9">
        <w:t xml:space="preserve"> teorija</w:t>
      </w:r>
      <w:r w:rsidR="00061B34" w:rsidRPr="00AF57C9">
        <w:t>,</w:t>
      </w:r>
      <w:r w:rsidRPr="00AF57C9">
        <w:t xml:space="preserve"> pa menim, da je tovrstni prispevek potreben v teoretičnem in znanstvenem preučevanju študij</w:t>
      </w:r>
      <w:r w:rsidR="00061B34" w:rsidRPr="00AF57C9">
        <w:t>a</w:t>
      </w:r>
      <w:r w:rsidRPr="00AF57C9">
        <w:t xml:space="preserve"> kostuma. Podhranjeno področje </w:t>
      </w:r>
      <w:r w:rsidR="00517ED9" w:rsidRPr="00AF57C9">
        <w:t>teorije</w:t>
      </w:r>
      <w:r w:rsidRPr="00AF57C9">
        <w:t xml:space="preserve"> kostuma se lahko bogati le z veliko inkluzivnostjo praks in teoretskih pristopov in je to tudi način, da ne </w:t>
      </w:r>
      <w:r w:rsidR="00517ED9" w:rsidRPr="00AF57C9">
        <w:t>reproducira</w:t>
      </w:r>
      <w:r w:rsidRPr="00AF57C9">
        <w:t xml:space="preserve"> neenakosti, ki jo je deležna. </w:t>
      </w:r>
      <w:r w:rsidR="00517ED9" w:rsidRPr="00AF57C9">
        <w:t>Ustvarjanje</w:t>
      </w:r>
      <w:r w:rsidRPr="00AF57C9">
        <w:t xml:space="preserve"> in nošenje kostumov poteka v različnih okoljih in prav je, da se tovrstne prakse beleži in preučuje.</w:t>
      </w:r>
      <w:r w:rsidR="00926E89" w:rsidRPr="00AF57C9">
        <w:t xml:space="preserve"> </w:t>
      </w:r>
    </w:p>
    <w:p w:rsidR="0044213D" w:rsidRPr="00AF57C9" w:rsidRDefault="0044213D" w:rsidP="00817072">
      <w:pPr>
        <w:pStyle w:val="Standard"/>
      </w:pPr>
    </w:p>
    <w:p w:rsidR="0044213D" w:rsidRPr="00AF57C9" w:rsidRDefault="0044213D" w:rsidP="00817072">
      <w:pPr>
        <w:pStyle w:val="Standard"/>
      </w:pPr>
    </w:p>
    <w:p w:rsidR="00673411" w:rsidRPr="00AF57C9" w:rsidRDefault="00673411" w:rsidP="00817072">
      <w:pPr>
        <w:pStyle w:val="Standard"/>
        <w:rPr>
          <w:rFonts w:cs="Times"/>
          <w:color w:val="141413"/>
          <w:szCs w:val="20"/>
        </w:rPr>
      </w:pPr>
    </w:p>
    <w:p w:rsidR="00673411" w:rsidRPr="00AF57C9" w:rsidRDefault="00673411" w:rsidP="00673411">
      <w:pPr>
        <w:pStyle w:val="Heading2"/>
      </w:pPr>
    </w:p>
    <w:p w:rsidR="00673411" w:rsidRPr="00AF57C9" w:rsidRDefault="00673411" w:rsidP="00673411">
      <w:pPr>
        <w:pStyle w:val="Heading2"/>
      </w:pPr>
    </w:p>
    <w:p w:rsidR="00ED5A19" w:rsidRPr="00AF57C9" w:rsidRDefault="00ED5A19" w:rsidP="00673411">
      <w:pPr>
        <w:pStyle w:val="Heading2"/>
      </w:pPr>
    </w:p>
    <w:p w:rsidR="00ED5A19" w:rsidRPr="00AF57C9" w:rsidRDefault="00ED5A19" w:rsidP="00673411">
      <w:pPr>
        <w:pStyle w:val="Heading2"/>
      </w:pPr>
    </w:p>
    <w:p w:rsidR="00ED5A19" w:rsidRPr="00AF57C9" w:rsidRDefault="00ED5A19" w:rsidP="00673411">
      <w:pPr>
        <w:pStyle w:val="Heading2"/>
      </w:pPr>
    </w:p>
    <w:p w:rsidR="00ED5A19" w:rsidRPr="00AF57C9" w:rsidRDefault="00ED5A19" w:rsidP="00673411">
      <w:pPr>
        <w:pStyle w:val="Heading2"/>
      </w:pPr>
    </w:p>
    <w:p w:rsidR="00ED5A19" w:rsidRPr="00AF57C9" w:rsidRDefault="00ED5A19" w:rsidP="00673411">
      <w:pPr>
        <w:pStyle w:val="Heading2"/>
      </w:pPr>
    </w:p>
    <w:p w:rsidR="00ED5A19" w:rsidRPr="00AF57C9" w:rsidRDefault="00ED5A19" w:rsidP="00673411">
      <w:pPr>
        <w:pStyle w:val="Heading2"/>
      </w:pPr>
    </w:p>
    <w:p w:rsidR="00ED5A19" w:rsidRPr="00AF57C9" w:rsidRDefault="00ED5A19" w:rsidP="00673411">
      <w:pPr>
        <w:pStyle w:val="Heading2"/>
      </w:pPr>
    </w:p>
    <w:p w:rsidR="00ED5A19" w:rsidRPr="00AF57C9" w:rsidRDefault="00ED5A19" w:rsidP="00673411">
      <w:pPr>
        <w:pStyle w:val="Heading2"/>
      </w:pPr>
    </w:p>
    <w:p w:rsidR="00673411" w:rsidRPr="00AF57C9" w:rsidRDefault="00673411" w:rsidP="00673411">
      <w:pPr>
        <w:pStyle w:val="Heading2"/>
      </w:pPr>
    </w:p>
    <w:p w:rsidR="005C4F92" w:rsidRDefault="005C4F92" w:rsidP="00673411">
      <w:pPr>
        <w:pStyle w:val="Heading2"/>
      </w:pPr>
    </w:p>
    <w:p w:rsidR="005C4F92" w:rsidRDefault="005C4F92" w:rsidP="00673411">
      <w:pPr>
        <w:pStyle w:val="Heading2"/>
      </w:pPr>
    </w:p>
    <w:p w:rsidR="005C4F92" w:rsidRDefault="005C4F92" w:rsidP="00673411">
      <w:pPr>
        <w:pStyle w:val="Heading2"/>
      </w:pPr>
    </w:p>
    <w:p w:rsidR="00673411" w:rsidRPr="00AF57C9" w:rsidRDefault="00673411" w:rsidP="00673411">
      <w:pPr>
        <w:pStyle w:val="Heading2"/>
      </w:pPr>
    </w:p>
    <w:p w:rsidR="00C1317E" w:rsidRDefault="00C1317E" w:rsidP="00817072">
      <w:pPr>
        <w:pStyle w:val="Heading1"/>
      </w:pPr>
      <w:bookmarkStart w:id="73" w:name="_Toc364504594"/>
      <w:bookmarkStart w:id="74" w:name="_Toc429689251"/>
    </w:p>
    <w:p w:rsidR="00C1317E" w:rsidRDefault="00C1317E" w:rsidP="00817072">
      <w:pPr>
        <w:pStyle w:val="Heading1"/>
      </w:pPr>
    </w:p>
    <w:p w:rsidR="00C1317E" w:rsidRDefault="00C1317E" w:rsidP="00817072">
      <w:pPr>
        <w:pStyle w:val="Heading1"/>
      </w:pPr>
    </w:p>
    <w:p w:rsidR="0044213D" w:rsidRPr="00AF57C9" w:rsidRDefault="00135339" w:rsidP="00817072">
      <w:pPr>
        <w:pStyle w:val="Heading1"/>
      </w:pPr>
      <w:bookmarkStart w:id="75" w:name="_Toc437693247"/>
      <w:r w:rsidRPr="00AF57C9">
        <w:t>8.</w:t>
      </w:r>
      <w:r w:rsidR="00E9734E" w:rsidRPr="00AF57C9">
        <w:t xml:space="preserve"> LITERATURA</w:t>
      </w:r>
      <w:bookmarkEnd w:id="73"/>
      <w:bookmarkEnd w:id="74"/>
      <w:bookmarkEnd w:id="75"/>
    </w:p>
    <w:p w:rsidR="0044213D" w:rsidRPr="00AF57C9" w:rsidRDefault="0044213D" w:rsidP="00817072">
      <w:pPr>
        <w:pStyle w:val="Standard"/>
      </w:pPr>
    </w:p>
    <w:p w:rsidR="0044213D" w:rsidRPr="00AF57C9" w:rsidRDefault="00E9734E" w:rsidP="004C5D85">
      <w:pPr>
        <w:pStyle w:val="Standard"/>
      </w:pPr>
      <w:r w:rsidRPr="00AF57C9">
        <w:t>Akass, Kim</w:t>
      </w:r>
      <w:r w:rsidR="00B21486">
        <w:t>,</w:t>
      </w:r>
      <w:r w:rsidRPr="00AF57C9">
        <w:t xml:space="preserve"> in Janet McCabe. </w:t>
      </w:r>
      <w:r w:rsidRPr="00AF57C9">
        <w:rPr>
          <w:rStyle w:val="fn"/>
          <w:i/>
        </w:rPr>
        <w:t>Reading Sex and the City</w:t>
      </w:r>
      <w:r w:rsidRPr="00AF57C9">
        <w:rPr>
          <w:rStyle w:val="fn"/>
        </w:rPr>
        <w:t xml:space="preserve">. London: </w:t>
      </w:r>
      <w:r w:rsidR="00B21486">
        <w:t xml:space="preserve">I.B.Tauris, </w:t>
      </w:r>
      <w:r w:rsidR="00B21486" w:rsidRPr="00AF57C9">
        <w:t xml:space="preserve">2003. </w:t>
      </w:r>
    </w:p>
    <w:p w:rsidR="00E46704" w:rsidRPr="00AF57C9" w:rsidRDefault="00E9734E" w:rsidP="004C5D85">
      <w:pPr>
        <w:pStyle w:val="Standard"/>
      </w:pPr>
      <w:r w:rsidRPr="00AF57C9">
        <w:t xml:space="preserve">Auslander, Philip. </w:t>
      </w:r>
      <w:r w:rsidRPr="00AF57C9">
        <w:rPr>
          <w:i/>
        </w:rPr>
        <w:t>From Acting to Perf</w:t>
      </w:r>
      <w:r w:rsidR="00517ED9" w:rsidRPr="00AF57C9">
        <w:rPr>
          <w:i/>
        </w:rPr>
        <w:t>o</w:t>
      </w:r>
      <w:r w:rsidRPr="00AF57C9">
        <w:rPr>
          <w:i/>
        </w:rPr>
        <w:t>r</w:t>
      </w:r>
      <w:r w:rsidR="00517ED9" w:rsidRPr="00AF57C9">
        <w:rPr>
          <w:i/>
        </w:rPr>
        <w:t>m</w:t>
      </w:r>
      <w:r w:rsidRPr="00AF57C9">
        <w:rPr>
          <w:i/>
        </w:rPr>
        <w:t>ance.</w:t>
      </w:r>
      <w:r w:rsidRPr="00AF57C9">
        <w:t xml:space="preserve"> </w:t>
      </w:r>
      <w:r w:rsidR="00B21486">
        <w:t xml:space="preserve">Abingdon, Oxon: Routledge, </w:t>
      </w:r>
      <w:r w:rsidR="00B21486" w:rsidRPr="00AF57C9">
        <w:t xml:space="preserve">1997. </w:t>
      </w:r>
    </w:p>
    <w:p w:rsidR="0044213D" w:rsidRPr="00AF57C9" w:rsidRDefault="00E46704" w:rsidP="004C5D85">
      <w:pPr>
        <w:pStyle w:val="Standard"/>
      </w:pPr>
      <w:r w:rsidRPr="00AF57C9">
        <w:t xml:space="preserve">Auslander, Philip. </w:t>
      </w:r>
      <w:r w:rsidRPr="00AF57C9">
        <w:rPr>
          <w:i/>
        </w:rPr>
        <w:t>V živo: uprizarjanje v mediatizirani kulturi.</w:t>
      </w:r>
      <w:r w:rsidR="00B21486">
        <w:t xml:space="preserve"> Abingdon, Oxon: Routledge, </w:t>
      </w:r>
      <w:r w:rsidR="00B21486" w:rsidRPr="00AF57C9">
        <w:t xml:space="preserve">2008. </w:t>
      </w:r>
    </w:p>
    <w:p w:rsidR="0044213D" w:rsidRPr="00AF57C9" w:rsidRDefault="00E9734E" w:rsidP="004C5D85">
      <w:pPr>
        <w:pStyle w:val="Standard"/>
      </w:pPr>
      <w:r w:rsidRPr="00AF57C9">
        <w:t xml:space="preserve">Bakal, Ivana. </w:t>
      </w:r>
      <w:r w:rsidR="00B21486">
        <w:t>»</w:t>
      </w:r>
      <w:r w:rsidRPr="00AF57C9">
        <w:t>Sto godi</w:t>
      </w:r>
      <w:r w:rsidR="001F0A82" w:rsidRPr="00AF57C9">
        <w:t>na hrvatske scenografije i kosti</w:t>
      </w:r>
      <w:r w:rsidRPr="00AF57C9">
        <w:t>mografije 1909</w:t>
      </w:r>
      <w:r w:rsidR="000537E4" w:rsidRPr="00AF57C9">
        <w:t>–</w:t>
      </w:r>
      <w:r w:rsidRPr="00AF57C9">
        <w:t>2009</w:t>
      </w:r>
      <w:r w:rsidR="0049419C">
        <w:t>.</w:t>
      </w:r>
      <w:r w:rsidR="00B21486">
        <w:t xml:space="preserve">«. </w:t>
      </w:r>
      <w:r w:rsidRPr="00AF57C9">
        <w:rPr>
          <w:i/>
        </w:rPr>
        <w:t>Sto godi</w:t>
      </w:r>
      <w:r w:rsidR="001F0A82" w:rsidRPr="00AF57C9">
        <w:rPr>
          <w:i/>
        </w:rPr>
        <w:t>na hrvatske scenografije i kosti</w:t>
      </w:r>
      <w:r w:rsidRPr="00AF57C9">
        <w:rPr>
          <w:i/>
        </w:rPr>
        <w:t>mografije 1909</w:t>
      </w:r>
      <w:r w:rsidR="001F0A82" w:rsidRPr="00AF57C9">
        <w:t>–</w:t>
      </w:r>
      <w:r w:rsidRPr="00AF57C9">
        <w:rPr>
          <w:i/>
        </w:rPr>
        <w:t>2009.</w:t>
      </w:r>
      <w:r w:rsidRPr="00AF57C9">
        <w:t xml:space="preserve"> </w:t>
      </w:r>
      <w:r w:rsidR="000537E4" w:rsidRPr="00AF57C9">
        <w:t>U</w:t>
      </w:r>
      <w:r w:rsidRPr="00AF57C9">
        <w:t>r. Ivana Bakal. Zagreb: ULUPUH</w:t>
      </w:r>
      <w:r w:rsidR="001F0A82" w:rsidRPr="00AF57C9">
        <w:t xml:space="preserve">, </w:t>
      </w:r>
      <w:r w:rsidR="00B21486">
        <w:t>2011,</w:t>
      </w:r>
      <w:r w:rsidR="00B21486" w:rsidRPr="00AF57C9">
        <w:t xml:space="preserve"> </w:t>
      </w:r>
      <w:r w:rsidR="00B21486">
        <w:t xml:space="preserve">str. </w:t>
      </w:r>
      <w:r w:rsidR="001F0A82" w:rsidRPr="00AF57C9">
        <w:t xml:space="preserve">12–21 </w:t>
      </w:r>
    </w:p>
    <w:p w:rsidR="0044213D" w:rsidRPr="00AF57C9" w:rsidRDefault="00E9734E" w:rsidP="004C5D85">
      <w:pPr>
        <w:pStyle w:val="Standard"/>
      </w:pPr>
      <w:r w:rsidRPr="00AF57C9">
        <w:t>Ball, Michael</w:t>
      </w:r>
      <w:r w:rsidR="00B21486">
        <w:t xml:space="preserve"> S. in Gregory W. H. Smith</w:t>
      </w:r>
      <w:r w:rsidRPr="00AF57C9">
        <w:t xml:space="preserve">. </w:t>
      </w:r>
      <w:r w:rsidRPr="00AF57C9">
        <w:rPr>
          <w:i/>
        </w:rPr>
        <w:t>Analyzing Visual Data</w:t>
      </w:r>
      <w:r w:rsidR="00B21486">
        <w:t xml:space="preserve">. London: Sage, </w:t>
      </w:r>
      <w:r w:rsidR="00B21486" w:rsidRPr="00AF57C9">
        <w:t>1992</w:t>
      </w:r>
      <w:r w:rsidR="00B21486">
        <w:t>.</w:t>
      </w:r>
    </w:p>
    <w:p w:rsidR="0044213D" w:rsidRPr="00AF57C9" w:rsidRDefault="00B21486" w:rsidP="004C5D85">
      <w:pPr>
        <w:pStyle w:val="Standard"/>
      </w:pPr>
      <w:r>
        <w:t xml:space="preserve">Barbieri Donatella. </w:t>
      </w:r>
      <w:r w:rsidR="00E9734E" w:rsidRPr="00AF57C9">
        <w:rPr>
          <w:i/>
        </w:rPr>
        <w:t>Costume in Performance: Materiality, Culture and the Body</w:t>
      </w:r>
      <w:r w:rsidR="0049419C">
        <w:t xml:space="preserve">. London, </w:t>
      </w:r>
      <w:r>
        <w:t xml:space="preserve">New York: Bloomsbury, </w:t>
      </w:r>
      <w:r w:rsidRPr="00AF57C9">
        <w:t xml:space="preserve">2017. </w:t>
      </w:r>
    </w:p>
    <w:p w:rsidR="0044213D" w:rsidRPr="00AF57C9" w:rsidRDefault="00E9734E" w:rsidP="004C5D85">
      <w:pPr>
        <w:pStyle w:val="Standard"/>
      </w:pPr>
      <w:r w:rsidRPr="00AF57C9">
        <w:t xml:space="preserve">Barnard, Malcom. </w:t>
      </w:r>
      <w:r w:rsidRPr="00AF57C9">
        <w:rPr>
          <w:i/>
        </w:rPr>
        <w:t xml:space="preserve">Fashion Theory: A Reader. </w:t>
      </w:r>
      <w:r w:rsidR="00B21486">
        <w:t xml:space="preserve">Abingdon, Oxon: Routledge, </w:t>
      </w:r>
      <w:r w:rsidR="00B21486" w:rsidRPr="00AF57C9">
        <w:t xml:space="preserve">2007. </w:t>
      </w:r>
    </w:p>
    <w:p w:rsidR="00326DD4" w:rsidRPr="00AF57C9" w:rsidRDefault="00E9734E" w:rsidP="00B213B9">
      <w:pPr>
        <w:pStyle w:val="Standard"/>
        <w:rPr>
          <w:color w:val="FF0000"/>
        </w:rPr>
      </w:pPr>
      <w:r w:rsidRPr="00AF57C9">
        <w:t>Barthes, Roland. »The Disease</w:t>
      </w:r>
      <w:r w:rsidR="00B60279" w:rsidRPr="00AF57C9">
        <w:t>s</w:t>
      </w:r>
      <w:r w:rsidRPr="00AF57C9">
        <w:t xml:space="preserve"> of Costume</w:t>
      </w:r>
      <w:r w:rsidR="0049419C">
        <w:t>.</w:t>
      </w:r>
      <w:r w:rsidRPr="00AF57C9">
        <w:rPr>
          <w:i/>
        </w:rPr>
        <w:t>«</w:t>
      </w:r>
      <w:r w:rsidR="00B21486">
        <w:t xml:space="preserve">, </w:t>
      </w:r>
      <w:r w:rsidRPr="00AF57C9">
        <w:rPr>
          <w:i/>
        </w:rPr>
        <w:t>Critical Essays</w:t>
      </w:r>
      <w:r w:rsidRPr="00AF57C9">
        <w:t xml:space="preserve">, Evanston: Northwestern University Press, </w:t>
      </w:r>
      <w:r w:rsidR="00B21486">
        <w:t>1972 [1955],</w:t>
      </w:r>
      <w:r w:rsidR="00B21486" w:rsidRPr="00AF57C9">
        <w:t xml:space="preserve"> </w:t>
      </w:r>
      <w:r w:rsidRPr="00AF57C9">
        <w:t>str. 41</w:t>
      </w:r>
      <w:r w:rsidR="000537E4" w:rsidRPr="00AF57C9">
        <w:t>–</w:t>
      </w:r>
      <w:r w:rsidRPr="00AF57C9">
        <w:t>50.</w:t>
      </w:r>
    </w:p>
    <w:p w:rsidR="00AF69B4" w:rsidRPr="00AF57C9" w:rsidRDefault="00326DD4" w:rsidP="00B213B9">
      <w:pPr>
        <w:pStyle w:val="Standard"/>
      </w:pPr>
      <w:r w:rsidRPr="00AF57C9">
        <w:t xml:space="preserve">Barthes, Roland. </w:t>
      </w:r>
      <w:r w:rsidR="00B21486">
        <w:t>»</w:t>
      </w:r>
      <w:r w:rsidRPr="00AF57C9">
        <w:t>Smrt avtorja</w:t>
      </w:r>
      <w:r w:rsidR="0049419C">
        <w:t>.</w:t>
      </w:r>
      <w:r w:rsidR="00B21486">
        <w:t>«.</w:t>
      </w:r>
      <w:r w:rsidRPr="00AF57C9">
        <w:t xml:space="preserve"> </w:t>
      </w:r>
      <w:r w:rsidRPr="00AF57C9">
        <w:rPr>
          <w:i/>
        </w:rPr>
        <w:t>Sodobna literarna teorija</w:t>
      </w:r>
      <w:r w:rsidR="008377CC" w:rsidRPr="00AF57C9">
        <w:rPr>
          <w:i/>
        </w:rPr>
        <w:t>.</w:t>
      </w:r>
      <w:r w:rsidRPr="00AF57C9">
        <w:t xml:space="preserve"> </w:t>
      </w:r>
      <w:r w:rsidR="008377CC" w:rsidRPr="00AF57C9">
        <w:t xml:space="preserve">Ur. Aleš Pogačnik. Ljubljana: Krtina, </w:t>
      </w:r>
      <w:r w:rsidR="00B21486" w:rsidRPr="00AF57C9">
        <w:t xml:space="preserve">1995 [1968]. </w:t>
      </w:r>
      <w:r w:rsidR="008377CC" w:rsidRPr="00AF57C9">
        <w:t xml:space="preserve">str. 19-24. </w:t>
      </w:r>
    </w:p>
    <w:p w:rsidR="000537E4" w:rsidRPr="00AF57C9" w:rsidRDefault="00326DD4" w:rsidP="00B213B9">
      <w:pPr>
        <w:pStyle w:val="Standard"/>
      </w:pPr>
      <w:r w:rsidRPr="00AF57C9">
        <w:t xml:space="preserve">Benjamin, Walter. </w:t>
      </w:r>
      <w:r w:rsidRPr="00AF57C9">
        <w:rPr>
          <w:i/>
        </w:rPr>
        <w:t>Izbrani spisi.</w:t>
      </w:r>
      <w:r w:rsidR="00B21486">
        <w:t xml:space="preserve"> Ljubljana: Studio humanitatis, </w:t>
      </w:r>
      <w:r w:rsidR="00B21486" w:rsidRPr="00AF57C9">
        <w:t xml:space="preserve">1998 [1936]. </w:t>
      </w:r>
    </w:p>
    <w:p w:rsidR="0044213D" w:rsidRPr="00AF57C9" w:rsidRDefault="00E9734E" w:rsidP="00B213B9">
      <w:pPr>
        <w:pStyle w:val="Standard"/>
      </w:pPr>
      <w:r w:rsidRPr="00AF57C9">
        <w:t xml:space="preserve">Breznik, Maja. </w:t>
      </w:r>
      <w:r w:rsidR="0049419C">
        <w:t>»</w:t>
      </w:r>
      <w:r w:rsidRPr="00AF57C9">
        <w:t>Družbeni hist</w:t>
      </w:r>
      <w:r w:rsidR="001F0A82" w:rsidRPr="00AF57C9">
        <w:t>rionizem</w:t>
      </w:r>
      <w:r w:rsidRPr="00AF57C9">
        <w:t xml:space="preserve"> in artivizem.</w:t>
      </w:r>
      <w:r w:rsidR="0049419C">
        <w:t>«</w:t>
      </w:r>
      <w:r w:rsidRPr="00AF57C9">
        <w:rPr>
          <w:i/>
        </w:rPr>
        <w:t xml:space="preserve"> Maska</w:t>
      </w:r>
      <w:r w:rsidRPr="00AF57C9">
        <w:t xml:space="preserve"> </w:t>
      </w:r>
      <w:r w:rsidR="0049419C">
        <w:t xml:space="preserve">let. </w:t>
      </w:r>
      <w:r w:rsidRPr="00AF57C9">
        <w:t>XXI</w:t>
      </w:r>
      <w:r w:rsidR="0049419C">
        <w:t>, št.</w:t>
      </w:r>
      <w:r w:rsidRPr="00AF57C9">
        <w:t xml:space="preserve"> 6</w:t>
      </w:r>
      <w:r w:rsidR="000537E4" w:rsidRPr="00AF57C9">
        <w:t>–</w:t>
      </w:r>
      <w:r w:rsidRPr="00AF57C9">
        <w:t>7 (101</w:t>
      </w:r>
      <w:r w:rsidR="000537E4" w:rsidRPr="00AF57C9">
        <w:t>–</w:t>
      </w:r>
      <w:r w:rsidR="001F0A82" w:rsidRPr="00AF57C9">
        <w:t>102),</w:t>
      </w:r>
      <w:r w:rsidRPr="00AF57C9">
        <w:t xml:space="preserve"> </w:t>
      </w:r>
      <w:r w:rsidR="00B21486">
        <w:t>2006,</w:t>
      </w:r>
      <w:r w:rsidR="00B21486" w:rsidRPr="00AF57C9">
        <w:t xml:space="preserve"> </w:t>
      </w:r>
      <w:r w:rsidR="001F0A82" w:rsidRPr="00AF57C9">
        <w:t xml:space="preserve">str. </w:t>
      </w:r>
      <w:r w:rsidRPr="00AF57C9">
        <w:t>5</w:t>
      </w:r>
      <w:r w:rsidR="000537E4" w:rsidRPr="00AF57C9">
        <w:t>–</w:t>
      </w:r>
      <w:r w:rsidRPr="00AF57C9">
        <w:t>19.</w:t>
      </w:r>
    </w:p>
    <w:p w:rsidR="0044213D" w:rsidRPr="00AF57C9" w:rsidRDefault="00B21486" w:rsidP="004C5D85">
      <w:pPr>
        <w:pStyle w:val="Standard"/>
      </w:pPr>
      <w:r>
        <w:rPr>
          <w:szCs w:val="15"/>
        </w:rPr>
        <w:t>Butler, Judith</w:t>
      </w:r>
      <w:r w:rsidR="00E9734E" w:rsidRPr="00AF57C9">
        <w:rPr>
          <w:szCs w:val="15"/>
        </w:rPr>
        <w:t xml:space="preserve">. </w:t>
      </w:r>
      <w:r w:rsidR="00E9734E" w:rsidRPr="00AF57C9">
        <w:rPr>
          <w:i/>
          <w:szCs w:val="15"/>
        </w:rPr>
        <w:t>Težave s spolom: feminizem in subverzija identitet</w:t>
      </w:r>
      <w:r>
        <w:rPr>
          <w:szCs w:val="15"/>
        </w:rPr>
        <w:t xml:space="preserve">. Ljubljana: Založba ŠKUC, </w:t>
      </w:r>
      <w:r w:rsidRPr="00AF57C9">
        <w:rPr>
          <w:szCs w:val="15"/>
        </w:rPr>
        <w:t>2001</w:t>
      </w:r>
      <w:r w:rsidR="0049419C">
        <w:rPr>
          <w:szCs w:val="15"/>
        </w:rPr>
        <w:t>.</w:t>
      </w:r>
      <w:r w:rsidR="00926E89" w:rsidRPr="00AF57C9">
        <w:rPr>
          <w:szCs w:val="15"/>
        </w:rPr>
        <w:t xml:space="preserve"> </w:t>
      </w:r>
    </w:p>
    <w:p w:rsidR="0044213D" w:rsidRPr="00AF57C9" w:rsidRDefault="00E9734E" w:rsidP="004C5D85">
      <w:pPr>
        <w:pStyle w:val="Standard"/>
      </w:pPr>
      <w:r w:rsidRPr="00AF57C9">
        <w:t xml:space="preserve">Carlson, Marvin. </w:t>
      </w:r>
      <w:r w:rsidRPr="00AF57C9">
        <w:rPr>
          <w:i/>
        </w:rPr>
        <w:t>Performance: A Critical Introduction.</w:t>
      </w:r>
      <w:r w:rsidR="00B21486">
        <w:t xml:space="preserve"> New York: Routledge, </w:t>
      </w:r>
      <w:r w:rsidR="00B21486" w:rsidRPr="00AF57C9">
        <w:t xml:space="preserve">2013. </w:t>
      </w:r>
    </w:p>
    <w:p w:rsidR="0044213D" w:rsidRPr="00AF57C9" w:rsidRDefault="00B21486" w:rsidP="004C5D85">
      <w:pPr>
        <w:pStyle w:val="Standard"/>
      </w:pPr>
      <w:r>
        <w:rPr>
          <w:szCs w:val="15"/>
        </w:rPr>
        <w:t>Chehonadskih, Maria. »What is Pussy Riot’s 'Idea'</w:t>
      </w:r>
      <w:r w:rsidR="00E9734E" w:rsidRPr="00AF57C9">
        <w:rPr>
          <w:szCs w:val="15"/>
        </w:rPr>
        <w:t>?</w:t>
      </w:r>
      <w:r>
        <w:rPr>
          <w:szCs w:val="15"/>
        </w:rPr>
        <w:t>«</w:t>
      </w:r>
      <w:r w:rsidR="00E9734E" w:rsidRPr="00AF57C9">
        <w:rPr>
          <w:szCs w:val="15"/>
        </w:rPr>
        <w:t xml:space="preserve"> </w:t>
      </w:r>
      <w:r w:rsidR="00E9734E" w:rsidRPr="00AF57C9">
        <w:rPr>
          <w:i/>
          <w:szCs w:val="15"/>
        </w:rPr>
        <w:t>Radical Philoso</w:t>
      </w:r>
      <w:r w:rsidR="00AB2BA9" w:rsidRPr="00AF57C9">
        <w:rPr>
          <w:i/>
          <w:szCs w:val="15"/>
        </w:rPr>
        <w:t>phy</w:t>
      </w:r>
      <w:r w:rsidR="0049419C">
        <w:rPr>
          <w:szCs w:val="15"/>
        </w:rPr>
        <w:t xml:space="preserve"> št.</w:t>
      </w:r>
      <w:r w:rsidR="00AB2BA9" w:rsidRPr="00AF57C9">
        <w:rPr>
          <w:szCs w:val="15"/>
        </w:rPr>
        <w:t>1</w:t>
      </w:r>
      <w:r>
        <w:rPr>
          <w:szCs w:val="15"/>
        </w:rPr>
        <w:t xml:space="preserve">76, 2012, str. 2-7 </w:t>
      </w:r>
      <w:r w:rsidR="00AB2BA9" w:rsidRPr="00AF57C9">
        <w:rPr>
          <w:szCs w:val="15"/>
        </w:rPr>
        <w:t>https://www.radicalphilosophy</w:t>
      </w:r>
      <w:r w:rsidR="00E9734E" w:rsidRPr="00AF57C9">
        <w:rPr>
          <w:szCs w:val="15"/>
        </w:rPr>
        <w:t>.com/</w:t>
      </w:r>
      <w:r w:rsidR="00AB2BA9" w:rsidRPr="00AF57C9">
        <w:rPr>
          <w:szCs w:val="15"/>
        </w:rPr>
        <w:t xml:space="preserve"> </w:t>
      </w:r>
      <w:r w:rsidR="00E9734E" w:rsidRPr="00AF57C9">
        <w:rPr>
          <w:szCs w:val="15"/>
        </w:rPr>
        <w:t>com</w:t>
      </w:r>
      <w:r w:rsidR="00AB2BA9" w:rsidRPr="00AF57C9">
        <w:rPr>
          <w:szCs w:val="15"/>
        </w:rPr>
        <w:t xml:space="preserve"> </w:t>
      </w:r>
      <w:r w:rsidR="00E9734E" w:rsidRPr="00AF57C9">
        <w:rPr>
          <w:szCs w:val="15"/>
        </w:rPr>
        <w:t>mentary/</w:t>
      </w:r>
      <w:r>
        <w:rPr>
          <w:szCs w:val="15"/>
        </w:rPr>
        <w:t>what</w:t>
      </w:r>
      <w:r w:rsidR="00E9734E" w:rsidRPr="00AF57C9">
        <w:rPr>
          <w:szCs w:val="15"/>
        </w:rPr>
        <w:t>-is-pussy-riots-idea</w:t>
      </w:r>
      <w:r w:rsidR="0049419C">
        <w:rPr>
          <w:szCs w:val="15"/>
        </w:rPr>
        <w:t>.</w:t>
      </w:r>
      <w:r w:rsidR="00E321E2" w:rsidRPr="00AF57C9">
        <w:rPr>
          <w:szCs w:val="15"/>
        </w:rPr>
        <w:t xml:space="preserve"> </w:t>
      </w:r>
      <w:r>
        <w:t>Dostop 9. avgust 2015.</w:t>
      </w:r>
      <w:r w:rsidR="001F0A82" w:rsidRPr="00AF57C9">
        <w:t xml:space="preserve"> </w:t>
      </w:r>
    </w:p>
    <w:p w:rsidR="0044213D" w:rsidRPr="00AF57C9" w:rsidRDefault="00E9734E" w:rsidP="004C5D85">
      <w:pPr>
        <w:pStyle w:val="Standard"/>
      </w:pPr>
      <w:r w:rsidRPr="00AF57C9">
        <w:t xml:space="preserve">Cook, Pam. </w:t>
      </w:r>
      <w:r w:rsidRPr="00AF57C9">
        <w:rPr>
          <w:i/>
        </w:rPr>
        <w:t>Knjiga o filmu</w:t>
      </w:r>
      <w:r w:rsidR="00B21486">
        <w:t xml:space="preserve">. Ljubljana: Slovenska kinoteka, </w:t>
      </w:r>
      <w:r w:rsidR="00B21486" w:rsidRPr="00AF57C9">
        <w:t xml:space="preserve">2007. </w:t>
      </w:r>
    </w:p>
    <w:p w:rsidR="0044213D" w:rsidRPr="00AF57C9" w:rsidRDefault="00E9734E" w:rsidP="004C5D85">
      <w:pPr>
        <w:pStyle w:val="Standard"/>
      </w:pPr>
      <w:r w:rsidRPr="00AF57C9">
        <w:rPr>
          <w:i/>
        </w:rPr>
        <w:t>Critical Costume</w:t>
      </w:r>
      <w:r w:rsidRPr="00AF57C9">
        <w:t xml:space="preserve">. </w:t>
      </w:r>
      <w:r w:rsidR="00B21486" w:rsidRPr="00AF57C9">
        <w:t xml:space="preserve">2015. </w:t>
      </w:r>
      <w:hyperlink r:id="rId27" w:history="1">
        <w:r w:rsidRPr="00AF57C9">
          <w:t>http://costumeinfocus.com/?page_id=96</w:t>
        </w:r>
      </w:hyperlink>
      <w:r w:rsidR="0049419C">
        <w:t>.</w:t>
      </w:r>
      <w:r w:rsidR="00926E89" w:rsidRPr="00AF57C9">
        <w:t xml:space="preserve"> </w:t>
      </w:r>
      <w:r w:rsidR="00B21486">
        <w:t>Dostop</w:t>
      </w:r>
      <w:r w:rsidR="00AB2BA9" w:rsidRPr="00AF57C9">
        <w:t>18</w:t>
      </w:r>
      <w:r w:rsidR="00B21486">
        <w:t>. avgust 2015.</w:t>
      </w:r>
    </w:p>
    <w:p w:rsidR="0044213D" w:rsidRPr="00AF57C9" w:rsidRDefault="00E9734E" w:rsidP="004C5D85">
      <w:pPr>
        <w:pStyle w:val="Standard"/>
      </w:pPr>
      <w:r w:rsidRPr="00AF57C9">
        <w:rPr>
          <w:i/>
        </w:rPr>
        <w:t>Costume in Focus</w:t>
      </w:r>
      <w:r w:rsidRPr="00AF57C9">
        <w:t xml:space="preserve">. 2015. </w:t>
      </w:r>
      <w:hyperlink r:id="rId28" w:history="1">
        <w:r w:rsidRPr="00AF57C9">
          <w:t>http://costumeinfocus.com/?page_id=108</w:t>
        </w:r>
      </w:hyperlink>
      <w:r w:rsidR="0049419C">
        <w:t>.</w:t>
      </w:r>
      <w:r w:rsidR="00B21486">
        <w:t xml:space="preserve"> Dostop</w:t>
      </w:r>
      <w:r w:rsidR="00AB2BA9" w:rsidRPr="00AF57C9">
        <w:t>18</w:t>
      </w:r>
      <w:r w:rsidR="00B21486">
        <w:t>. avgust 2015</w:t>
      </w:r>
      <w:r w:rsidRPr="00AF57C9">
        <w:t>.</w:t>
      </w:r>
    </w:p>
    <w:p w:rsidR="003B4915" w:rsidRDefault="003B4915" w:rsidP="004C5D85">
      <w:pPr>
        <w:pStyle w:val="Standard"/>
      </w:pPr>
      <w:r w:rsidRPr="003B4915">
        <w:t xml:space="preserve">C.T. </w:t>
      </w:r>
      <w:r>
        <w:t>»</w:t>
      </w:r>
      <w:r w:rsidRPr="003B4915">
        <w:t>Spektak</w:t>
      </w:r>
      <w:r>
        <w:t>e</w:t>
      </w:r>
      <w:r w:rsidRPr="003B4915">
        <w:t>l Krojači sveta - Funeral Fashion Show.</w:t>
      </w:r>
      <w:r>
        <w:t>«</w:t>
      </w:r>
      <w:r w:rsidRPr="003B4915">
        <w:t xml:space="preserve"> </w:t>
      </w:r>
      <w:r w:rsidRPr="003B4915">
        <w:rPr>
          <w:i/>
        </w:rPr>
        <w:t>Delo</w:t>
      </w:r>
      <w:r w:rsidRPr="003B4915">
        <w:t>. 4. junij</w:t>
      </w:r>
      <w:r>
        <w:t xml:space="preserve"> </w:t>
      </w:r>
      <w:r w:rsidRPr="003B4915">
        <w:t>20</w:t>
      </w:r>
      <w:r>
        <w:t>12.</w:t>
      </w:r>
      <w:r w:rsidRPr="003B4915">
        <w:t xml:space="preserve"> </w:t>
      </w:r>
      <w:hyperlink r:id="rId29" w:history="1">
        <w:r w:rsidRPr="003B4915">
          <w:t>http://delo.si/</w:t>
        </w:r>
        <w:r>
          <w:t xml:space="preserve"> </w:t>
        </w:r>
        <w:r w:rsidRPr="003B4915">
          <w:t>kultura/epk/spektakl-krojaci-sveta-funeral-</w:t>
        </w:r>
        <w:r>
          <w:t xml:space="preserve"> </w:t>
        </w:r>
        <w:r w:rsidRPr="003B4915">
          <w:t>fashion-show-na-epk.html</w:t>
        </w:r>
      </w:hyperlink>
      <w:r>
        <w:t xml:space="preserve">. Dostop </w:t>
      </w:r>
      <w:r w:rsidRPr="003B4915">
        <w:t>2. september 20</w:t>
      </w:r>
      <w:r>
        <w:t>15</w:t>
      </w:r>
      <w:r w:rsidRPr="003B4915">
        <w:t>.</w:t>
      </w:r>
    </w:p>
    <w:p w:rsidR="0044213D" w:rsidRPr="00AF57C9" w:rsidRDefault="00E9734E" w:rsidP="004C5D85">
      <w:pPr>
        <w:pStyle w:val="Standard"/>
      </w:pPr>
      <w:r w:rsidRPr="00AF57C9">
        <w:t xml:space="preserve">Davis, Fred. </w:t>
      </w:r>
      <w:r w:rsidR="00B21486">
        <w:t>»</w:t>
      </w:r>
      <w:r w:rsidRPr="00AF57C9">
        <w:t>Antifashion: The Vicissitudes of Negotiation</w:t>
      </w:r>
      <w:r w:rsidR="00B21486">
        <w:t>.«</w:t>
      </w:r>
      <w:r w:rsidR="0049419C">
        <w:t xml:space="preserve"> </w:t>
      </w:r>
      <w:r w:rsidRPr="00AF57C9">
        <w:rPr>
          <w:i/>
        </w:rPr>
        <w:t>Fashion Theory: A Reader</w:t>
      </w:r>
      <w:r w:rsidR="00782F18" w:rsidRPr="00AF57C9">
        <w:t>.</w:t>
      </w:r>
      <w:r w:rsidRPr="00AF57C9">
        <w:t xml:space="preserve"> </w:t>
      </w:r>
      <w:r w:rsidR="00782F18" w:rsidRPr="00AF57C9">
        <w:t>U</w:t>
      </w:r>
      <w:r w:rsidR="001F0A82" w:rsidRPr="00AF57C9">
        <w:t>r. Malcom Barnard</w:t>
      </w:r>
      <w:r w:rsidRPr="00AF57C9">
        <w:t xml:space="preserve">. </w:t>
      </w:r>
      <w:r w:rsidR="00E46704" w:rsidRPr="00AF57C9">
        <w:t>Abingdon, Oxon: Routledge</w:t>
      </w:r>
      <w:r w:rsidR="001F0A82" w:rsidRPr="00AF57C9">
        <w:t xml:space="preserve">, </w:t>
      </w:r>
      <w:r w:rsidR="00B21486">
        <w:t>2007,</w:t>
      </w:r>
      <w:r w:rsidR="00B21486" w:rsidRPr="00AF57C9">
        <w:t xml:space="preserve"> </w:t>
      </w:r>
      <w:r w:rsidR="001F0A82" w:rsidRPr="00AF57C9">
        <w:t>str. 89–102</w:t>
      </w:r>
      <w:r w:rsidR="00E46704" w:rsidRPr="00AF57C9">
        <w:t>.</w:t>
      </w:r>
    </w:p>
    <w:p w:rsidR="0044213D" w:rsidRPr="00AF57C9" w:rsidRDefault="00E9734E" w:rsidP="004C5D85">
      <w:pPr>
        <w:pStyle w:val="Standard"/>
      </w:pPr>
      <w:r w:rsidRPr="00AF57C9">
        <w:t xml:space="preserve">Debeljak, Aleš. </w:t>
      </w:r>
      <w:r w:rsidRPr="00AF57C9">
        <w:rPr>
          <w:i/>
        </w:rPr>
        <w:t>Na ruševinah modernosti</w:t>
      </w:r>
      <w:r w:rsidRPr="00AF57C9">
        <w:t>. Ljubljana: Znans</w:t>
      </w:r>
      <w:r w:rsidR="00B21486">
        <w:t xml:space="preserve">tveno in publicistično središče, </w:t>
      </w:r>
      <w:r w:rsidR="00B21486" w:rsidRPr="00AF57C9">
        <w:t xml:space="preserve">1999. </w:t>
      </w:r>
    </w:p>
    <w:p w:rsidR="0044213D" w:rsidRPr="00AF57C9" w:rsidRDefault="00E9734E" w:rsidP="004C5D85">
      <w:pPr>
        <w:pStyle w:val="Standard"/>
      </w:pPr>
      <w:r w:rsidRPr="00AF57C9">
        <w:t>Edwards, Tim. Masculini</w:t>
      </w:r>
      <w:r w:rsidR="00517ED9" w:rsidRPr="00AF57C9">
        <w:t>t</w:t>
      </w:r>
      <w:r w:rsidR="0049419C">
        <w:t xml:space="preserve">y: »Express Yourself.« </w:t>
      </w:r>
      <w:r w:rsidRPr="00AF57C9">
        <w:rPr>
          <w:i/>
        </w:rPr>
        <w:t>Fashion Theory: A Reader</w:t>
      </w:r>
      <w:r w:rsidR="00782F18" w:rsidRPr="00AF57C9">
        <w:t>.</w:t>
      </w:r>
      <w:r w:rsidRPr="00AF57C9">
        <w:t xml:space="preserve"> </w:t>
      </w:r>
      <w:r w:rsidR="00782F18" w:rsidRPr="00AF57C9">
        <w:t>U</w:t>
      </w:r>
      <w:r w:rsidR="001F0A82" w:rsidRPr="00AF57C9">
        <w:t>r. Malcom Barnard</w:t>
      </w:r>
      <w:r w:rsidRPr="00AF57C9">
        <w:t xml:space="preserve">. </w:t>
      </w:r>
      <w:r w:rsidR="001F0A82" w:rsidRPr="00AF57C9">
        <w:t xml:space="preserve">Abingdon, Oxon: Routledge, </w:t>
      </w:r>
      <w:r w:rsidR="00B21486">
        <w:t>2007,</w:t>
      </w:r>
      <w:r w:rsidR="00B21486" w:rsidRPr="00AF57C9">
        <w:t xml:space="preserve"> </w:t>
      </w:r>
      <w:r w:rsidR="001F0A82" w:rsidRPr="00AF57C9">
        <w:t>str 191–196.</w:t>
      </w:r>
    </w:p>
    <w:p w:rsidR="0044213D" w:rsidRPr="00AF57C9" w:rsidRDefault="00E9734E" w:rsidP="004C5D85">
      <w:pPr>
        <w:pStyle w:val="Standard"/>
      </w:pPr>
      <w:r w:rsidRPr="00AF57C9">
        <w:t>Escolme,</w:t>
      </w:r>
      <w:r w:rsidR="00926E89" w:rsidRPr="00AF57C9">
        <w:t xml:space="preserve"> </w:t>
      </w:r>
      <w:r w:rsidRPr="00AF57C9">
        <w:t xml:space="preserve">Bridget. </w:t>
      </w:r>
      <w:r w:rsidR="00B21486">
        <w:t>»</w:t>
      </w:r>
      <w:r w:rsidRPr="00AF57C9">
        <w:t>Costume</w:t>
      </w:r>
      <w:r w:rsidR="0049419C">
        <w:t>.</w:t>
      </w:r>
      <w:r w:rsidR="00B21486">
        <w:t xml:space="preserve">« </w:t>
      </w:r>
      <w:r w:rsidRPr="00AF57C9">
        <w:rPr>
          <w:i/>
        </w:rPr>
        <w:t>Shakespeare and the Making of Theatre</w:t>
      </w:r>
      <w:r w:rsidR="00782F18" w:rsidRPr="00AF57C9">
        <w:t>.</w:t>
      </w:r>
      <w:r w:rsidRPr="00AF57C9">
        <w:t xml:space="preserve"> </w:t>
      </w:r>
      <w:r w:rsidR="00782F18" w:rsidRPr="00AF57C9">
        <w:t>U</w:t>
      </w:r>
      <w:r w:rsidRPr="00AF57C9">
        <w:t>r. Stuart Hampoton-Reeves in</w:t>
      </w:r>
      <w:r w:rsidR="001F0A82" w:rsidRPr="00AF57C9">
        <w:t xml:space="preserve"> Bridget Escolme</w:t>
      </w:r>
      <w:r w:rsidRPr="00AF57C9">
        <w:t>. Basingstoke: Palgrave Macmillan</w:t>
      </w:r>
      <w:r w:rsidR="001F0A82" w:rsidRPr="00AF57C9">
        <w:t>,</w:t>
      </w:r>
      <w:r w:rsidR="00B21486">
        <w:t xml:space="preserve"> 2012,</w:t>
      </w:r>
      <w:r w:rsidR="001F0A82" w:rsidRPr="00AF57C9">
        <w:t xml:space="preserve"> str. 128–145</w:t>
      </w:r>
      <w:r w:rsidRPr="00AF57C9">
        <w:t>.</w:t>
      </w:r>
    </w:p>
    <w:p w:rsidR="0044213D" w:rsidRPr="00AF57C9" w:rsidRDefault="00E9734E" w:rsidP="004C5D85">
      <w:pPr>
        <w:pStyle w:val="Standard"/>
      </w:pPr>
      <w:r w:rsidRPr="00AF57C9">
        <w:t xml:space="preserve">Evans, Elizabeth. </w:t>
      </w:r>
      <w:r w:rsidR="00B21486">
        <w:t>»</w:t>
      </w:r>
      <w:r w:rsidRPr="00AF57C9">
        <w:t>What Makes a (Third) Wave?</w:t>
      </w:r>
      <w:r w:rsidR="00B21486">
        <w:t>«</w:t>
      </w:r>
      <w:r w:rsidR="00926E89" w:rsidRPr="00AF57C9">
        <w:rPr>
          <w:i/>
          <w:iCs/>
        </w:rPr>
        <w:t xml:space="preserve"> </w:t>
      </w:r>
      <w:r w:rsidRPr="00AF57C9">
        <w:rPr>
          <w:i/>
          <w:iCs/>
        </w:rPr>
        <w:t>International Feminist Journal of Politics</w:t>
      </w:r>
      <w:r w:rsidRPr="00AF57C9">
        <w:rPr>
          <w:rFonts w:cs="Times"/>
        </w:rPr>
        <w:t xml:space="preserve">. </w:t>
      </w:r>
      <w:r w:rsidR="00B21486">
        <w:t>2015, str. 4</w:t>
      </w:r>
      <w:r w:rsidR="00B21486" w:rsidRPr="00AF57C9">
        <w:rPr>
          <w:rFonts w:cs="Times"/>
        </w:rPr>
        <w:t>09–428.</w:t>
      </w:r>
      <w:r w:rsidR="00B21486">
        <w:rPr>
          <w:rFonts w:cs="Times"/>
        </w:rPr>
        <w:t xml:space="preserve"> </w:t>
      </w:r>
      <w:r w:rsidR="00AB2BA9" w:rsidRPr="00AF57C9">
        <w:rPr>
          <w:rFonts w:cs="Times"/>
        </w:rPr>
        <w:t>http://dx.doi.org/10.1080/14 616742. 2015.10276</w:t>
      </w:r>
      <w:r w:rsidR="00B21486">
        <w:rPr>
          <w:rFonts w:cs="Times"/>
        </w:rPr>
        <w:t>27</w:t>
      </w:r>
      <w:r w:rsidR="0049419C">
        <w:rPr>
          <w:rFonts w:cs="Times"/>
        </w:rPr>
        <w:t>.</w:t>
      </w:r>
      <w:r w:rsidR="00B21486">
        <w:rPr>
          <w:rFonts w:cs="Times"/>
        </w:rPr>
        <w:t xml:space="preserve"> Dostop 18. avgust 2016.</w:t>
      </w:r>
    </w:p>
    <w:p w:rsidR="0044213D" w:rsidRPr="00AF57C9" w:rsidRDefault="00B21486" w:rsidP="004C5D85">
      <w:pPr>
        <w:pStyle w:val="Standard"/>
      </w:pPr>
      <w:r>
        <w:t>Evans, Kate. »</w:t>
      </w:r>
      <w:r w:rsidR="00E9734E" w:rsidRPr="00AF57C9">
        <w:t>It`s Got To Be Silver and Pink: on the road with Tactical Frivolity</w:t>
      </w:r>
      <w:r>
        <w:t>.«</w:t>
      </w:r>
      <w:r w:rsidR="00E9734E" w:rsidRPr="00AF57C9">
        <w:t xml:space="preserve"> </w:t>
      </w:r>
      <w:r w:rsidR="00E9734E" w:rsidRPr="00AF57C9">
        <w:rPr>
          <w:i/>
          <w:iCs/>
        </w:rPr>
        <w:t>We are Everywhere: the irresistible rise of global anticapitalism</w:t>
      </w:r>
      <w:r w:rsidR="00E9734E" w:rsidRPr="00AF57C9">
        <w:t>. London, New York: Verso</w:t>
      </w:r>
      <w:r w:rsidR="001F0A82" w:rsidRPr="00AF57C9">
        <w:t xml:space="preserve">, </w:t>
      </w:r>
      <w:r w:rsidRPr="00AF57C9">
        <w:t xml:space="preserve">2003. </w:t>
      </w:r>
      <w:r w:rsidR="001F0A82" w:rsidRPr="00AF57C9">
        <w:t>str. 290–295</w:t>
      </w:r>
      <w:r w:rsidR="00E9734E" w:rsidRPr="00AF57C9">
        <w:t>.</w:t>
      </w:r>
    </w:p>
    <w:p w:rsidR="0044213D" w:rsidRPr="00AF57C9" w:rsidRDefault="00E9734E" w:rsidP="004C5D85">
      <w:pPr>
        <w:pStyle w:val="Standard"/>
      </w:pPr>
      <w:r w:rsidRPr="00AF57C9">
        <w:t>Fajt, Mateja. »</w:t>
      </w:r>
      <w:r w:rsidR="0049419C">
        <w:t>'Šiv ni šiv'</w:t>
      </w:r>
      <w:r w:rsidR="001F0A82" w:rsidRPr="00AF57C9">
        <w:t xml:space="preserve"> </w:t>
      </w:r>
      <w:r w:rsidR="001F0A82" w:rsidRPr="00AF57C9">
        <w:rPr>
          <w:rFonts w:cs="Times"/>
        </w:rPr>
        <w:t xml:space="preserve">– </w:t>
      </w:r>
      <w:r w:rsidR="00AB2BA9" w:rsidRPr="00AF57C9">
        <w:t>v</w:t>
      </w:r>
      <w:r w:rsidRPr="00AF57C9">
        <w:t>loga in pomen dela krojačic, šivilj, garderoberk, garderoberjev in čevljarjev v slovenskem institucionalnem gledališču</w:t>
      </w:r>
      <w:r w:rsidR="0049419C">
        <w:t>.«</w:t>
      </w:r>
      <w:r w:rsidRPr="00AF57C9">
        <w:t xml:space="preserve"> </w:t>
      </w:r>
      <w:r w:rsidRPr="00AF57C9">
        <w:rPr>
          <w:i/>
        </w:rPr>
        <w:t>Amfiteater</w:t>
      </w:r>
      <w:r w:rsidR="001F0A82" w:rsidRPr="00AF57C9">
        <w:t xml:space="preserve"> </w:t>
      </w:r>
      <w:r w:rsidR="0049419C">
        <w:t xml:space="preserve">let. 6, št. </w:t>
      </w:r>
      <w:r w:rsidR="00A441D0">
        <w:t>2</w:t>
      </w:r>
      <w:r w:rsidR="001F0A82" w:rsidRPr="00AF57C9">
        <w:t>,</w:t>
      </w:r>
      <w:r w:rsidR="00B21486">
        <w:t xml:space="preserve"> 2018,</w:t>
      </w:r>
      <w:r w:rsidR="001F0A82" w:rsidRPr="00AF57C9">
        <w:t xml:space="preserve"> str. 225</w:t>
      </w:r>
      <w:r w:rsidR="001F0A82" w:rsidRPr="00AF57C9">
        <w:rPr>
          <w:rFonts w:cs="Times"/>
        </w:rPr>
        <w:t>–</w:t>
      </w:r>
      <w:r w:rsidR="00AB2BA9" w:rsidRPr="00AF57C9">
        <w:t xml:space="preserve">259. </w:t>
      </w:r>
    </w:p>
    <w:p w:rsidR="0044213D" w:rsidRPr="00AF57C9" w:rsidRDefault="00E9734E" w:rsidP="004C5D85">
      <w:pPr>
        <w:pStyle w:val="Standard"/>
      </w:pPr>
      <w:r w:rsidRPr="00AF57C9">
        <w:rPr>
          <w:bCs/>
          <w:i/>
        </w:rPr>
        <w:t>Free Voina</w:t>
      </w:r>
      <w:r w:rsidR="00527FE9" w:rsidRPr="00AF57C9">
        <w:rPr>
          <w:bCs/>
        </w:rPr>
        <w:t>.</w:t>
      </w:r>
      <w:r w:rsidR="00AB2BA9" w:rsidRPr="00AF57C9">
        <w:rPr>
          <w:bCs/>
        </w:rPr>
        <w:t xml:space="preserve"> </w:t>
      </w:r>
      <w:r w:rsidR="00B21486">
        <w:rPr>
          <w:bCs/>
        </w:rPr>
        <w:t>http://en.free-voina.org/about Dostop 4. december 2016</w:t>
      </w:r>
      <w:r w:rsidR="00AB2BA9" w:rsidRPr="00AF57C9">
        <w:rPr>
          <w:bCs/>
        </w:rPr>
        <w:t>.</w:t>
      </w:r>
    </w:p>
    <w:p w:rsidR="0044213D" w:rsidRPr="00AF57C9" w:rsidRDefault="00E9734E" w:rsidP="004C5D85">
      <w:pPr>
        <w:pStyle w:val="Standard"/>
      </w:pPr>
      <w:r w:rsidRPr="00AF57C9">
        <w:rPr>
          <w:rFonts w:cs="Arial"/>
          <w:color w:val="1A1A1A"/>
        </w:rPr>
        <w:t xml:space="preserve">Goffman, Erving. </w:t>
      </w:r>
      <w:r w:rsidRPr="00AF57C9">
        <w:rPr>
          <w:rFonts w:cs="Arial"/>
          <w:i/>
          <w:color w:val="1A1A1A"/>
        </w:rPr>
        <w:t>Predstavljanje sebe v vsakdanjem življenju</w:t>
      </w:r>
      <w:r w:rsidRPr="00AF57C9">
        <w:rPr>
          <w:rFonts w:cs="Arial"/>
          <w:color w:val="1A1A1A"/>
        </w:rPr>
        <w:t>. Ljubljana: Studia Humanitatis</w:t>
      </w:r>
      <w:r w:rsidR="00B21486">
        <w:rPr>
          <w:rFonts w:cs="Arial"/>
          <w:color w:val="1A1A1A"/>
        </w:rPr>
        <w:t xml:space="preserve">, </w:t>
      </w:r>
      <w:r w:rsidR="00B21486" w:rsidRPr="00AF57C9">
        <w:rPr>
          <w:rFonts w:cs="Arial"/>
          <w:color w:val="1A1A1A"/>
        </w:rPr>
        <w:t xml:space="preserve">2014 </w:t>
      </w:r>
      <w:r w:rsidR="00B21486" w:rsidRPr="00AF57C9">
        <w:t>[1959]</w:t>
      </w:r>
      <w:r w:rsidR="00B21486" w:rsidRPr="00AF57C9">
        <w:rPr>
          <w:rFonts w:cs="Arial"/>
          <w:color w:val="1A1A1A"/>
        </w:rPr>
        <w:t xml:space="preserve">. </w:t>
      </w:r>
    </w:p>
    <w:p w:rsidR="00075D06" w:rsidRPr="00AF57C9" w:rsidRDefault="00B21486" w:rsidP="004C5D85">
      <w:pPr>
        <w:pStyle w:val="Standard"/>
        <w:rPr>
          <w:bCs/>
        </w:rPr>
      </w:pPr>
      <w:r>
        <w:rPr>
          <w:bCs/>
        </w:rPr>
        <w:t xml:space="preserve">Greif, Mark. </w:t>
      </w:r>
      <w:r w:rsidR="00673411" w:rsidRPr="00AF57C9">
        <w:rPr>
          <w:bCs/>
          <w:i/>
        </w:rPr>
        <w:t>What Was t</w:t>
      </w:r>
      <w:r w:rsidR="00E9734E" w:rsidRPr="00AF57C9">
        <w:rPr>
          <w:bCs/>
          <w:i/>
        </w:rPr>
        <w:t>he Hipster?</w:t>
      </w:r>
      <w:r w:rsidR="005A6846">
        <w:rPr>
          <w:bCs/>
          <w:i/>
        </w:rPr>
        <w:t xml:space="preserve"> A Sociological investigation.</w:t>
      </w:r>
      <w:r w:rsidR="00E9734E" w:rsidRPr="00AF57C9">
        <w:rPr>
          <w:bCs/>
        </w:rPr>
        <w:t xml:space="preserve"> </w:t>
      </w:r>
      <w:r w:rsidRPr="00AF57C9">
        <w:rPr>
          <w:bCs/>
        </w:rPr>
        <w:t xml:space="preserve">2010. </w:t>
      </w:r>
      <w:r w:rsidR="005A6846">
        <w:rPr>
          <w:bCs/>
        </w:rPr>
        <w:t>New York: n-1 Foundation.</w:t>
      </w:r>
      <w:r w:rsidR="00673411" w:rsidRPr="00AF57C9">
        <w:rPr>
          <w:bCs/>
        </w:rPr>
        <w:t>https://books.google.si/books?id=_w8cPt8RFTAC&amp;printsec=frontcover&amp;hl=sl&amp;source=gbs_ge_summary_r&amp;cad=0#v=onepa</w:t>
      </w:r>
      <w:r>
        <w:rPr>
          <w:bCs/>
        </w:rPr>
        <w:t>ge&amp;q&amp;f=false</w:t>
      </w:r>
      <w:r w:rsidR="00A441D0">
        <w:rPr>
          <w:bCs/>
        </w:rPr>
        <w:t>.</w:t>
      </w:r>
      <w:r>
        <w:rPr>
          <w:bCs/>
        </w:rPr>
        <w:t xml:space="preserve"> Dostop: 4. avgust 2015</w:t>
      </w:r>
      <w:r w:rsidR="00673411" w:rsidRPr="00AF57C9">
        <w:rPr>
          <w:bCs/>
        </w:rPr>
        <w:t>.</w:t>
      </w:r>
    </w:p>
    <w:p w:rsidR="0044213D" w:rsidRPr="00AF57C9" w:rsidRDefault="00075D06" w:rsidP="004C5D85">
      <w:pPr>
        <w:pStyle w:val="Standard"/>
      </w:pPr>
      <w:r w:rsidRPr="00AF57C9">
        <w:t xml:space="preserve">Hall, Stuart. </w:t>
      </w:r>
      <w:r w:rsidR="00B21486">
        <w:t>»Delo reprezentacije.«</w:t>
      </w:r>
      <w:r w:rsidRPr="00AF57C9">
        <w:t xml:space="preserve"> </w:t>
      </w:r>
      <w:r w:rsidRPr="00AF57C9">
        <w:rPr>
          <w:i/>
        </w:rPr>
        <w:t>Medijska kultura: kako brati medijske tekste</w:t>
      </w:r>
      <w:r w:rsidRPr="00AF57C9">
        <w:t>. Ur: Breda</w:t>
      </w:r>
      <w:r w:rsidR="001F0A82" w:rsidRPr="00AF57C9">
        <w:t xml:space="preserve"> Luthar, Vida Zei, Hanno Hardt</w:t>
      </w:r>
      <w:r w:rsidRPr="00AF57C9">
        <w:t>. Ljubljana: Študentska založba</w:t>
      </w:r>
      <w:r w:rsidR="001F0A82" w:rsidRPr="00AF57C9">
        <w:t xml:space="preserve">, </w:t>
      </w:r>
      <w:r w:rsidR="00B21486">
        <w:t xml:space="preserve">2004, </w:t>
      </w:r>
      <w:r w:rsidR="001F0A82" w:rsidRPr="00AF57C9">
        <w:t>str. 34</w:t>
      </w:r>
      <w:r w:rsidR="001F0A82" w:rsidRPr="00AF57C9">
        <w:rPr>
          <w:szCs w:val="27"/>
        </w:rPr>
        <w:t>–</w:t>
      </w:r>
      <w:r w:rsidR="001F0A82" w:rsidRPr="00AF57C9">
        <w:t>96</w:t>
      </w:r>
      <w:r w:rsidRPr="00AF57C9">
        <w:t xml:space="preserve">.  </w:t>
      </w:r>
    </w:p>
    <w:p w:rsidR="0044213D" w:rsidRPr="00AF57C9" w:rsidRDefault="00E9734E" w:rsidP="004C5D85">
      <w:pPr>
        <w:pStyle w:val="Standard"/>
      </w:pPr>
      <w:r w:rsidRPr="00AF57C9">
        <w:rPr>
          <w:bCs/>
        </w:rPr>
        <w:t>Hann, Rachel</w:t>
      </w:r>
      <w:r w:rsidR="005A6846">
        <w:rPr>
          <w:bCs/>
        </w:rPr>
        <w:t>,</w:t>
      </w:r>
      <w:r w:rsidRPr="00AF57C9">
        <w:rPr>
          <w:bCs/>
        </w:rPr>
        <w:t xml:space="preserve"> in Sid</w:t>
      </w:r>
      <w:r w:rsidR="00B21486">
        <w:rPr>
          <w:bCs/>
        </w:rPr>
        <w:t>sel Bech.</w:t>
      </w:r>
      <w:r w:rsidRPr="00AF57C9">
        <w:rPr>
          <w:bCs/>
        </w:rPr>
        <w:t xml:space="preserve"> </w:t>
      </w:r>
      <w:r w:rsidR="00A441D0">
        <w:rPr>
          <w:bCs/>
        </w:rPr>
        <w:t>»</w:t>
      </w:r>
      <w:r w:rsidRPr="00AF57C9">
        <w:rPr>
          <w:bCs/>
        </w:rPr>
        <w:t>Critical Costume.</w:t>
      </w:r>
      <w:r w:rsidR="00A441D0">
        <w:rPr>
          <w:bCs/>
        </w:rPr>
        <w:t>«</w:t>
      </w:r>
      <w:r w:rsidRPr="00AF57C9">
        <w:rPr>
          <w:bCs/>
        </w:rPr>
        <w:t xml:space="preserve"> </w:t>
      </w:r>
      <w:r w:rsidRPr="00AF57C9">
        <w:rPr>
          <w:bCs/>
          <w:i/>
        </w:rPr>
        <w:t>Scene</w:t>
      </w:r>
      <w:r w:rsidR="001F0A82" w:rsidRPr="00AF57C9">
        <w:rPr>
          <w:bCs/>
        </w:rPr>
        <w:t xml:space="preserve"> </w:t>
      </w:r>
      <w:r w:rsidR="005A6846">
        <w:rPr>
          <w:bCs/>
        </w:rPr>
        <w:t>letn. 2, št.1</w:t>
      </w:r>
      <w:r w:rsidR="005A6846" w:rsidRPr="00AF57C9">
        <w:rPr>
          <w:bCs/>
        </w:rPr>
        <w:t>–</w:t>
      </w:r>
      <w:r w:rsidR="005A6846">
        <w:rPr>
          <w:bCs/>
        </w:rPr>
        <w:t>2</w:t>
      </w:r>
      <w:r w:rsidR="001F0A82" w:rsidRPr="00AF57C9">
        <w:rPr>
          <w:bCs/>
        </w:rPr>
        <w:t xml:space="preserve">, </w:t>
      </w:r>
      <w:r w:rsidR="00B21486">
        <w:rPr>
          <w:bCs/>
        </w:rPr>
        <w:t xml:space="preserve">2014, </w:t>
      </w:r>
      <w:r w:rsidR="001F0A82" w:rsidRPr="00AF57C9">
        <w:rPr>
          <w:bCs/>
        </w:rPr>
        <w:t>str.</w:t>
      </w:r>
      <w:r w:rsidRPr="00AF57C9">
        <w:rPr>
          <w:bCs/>
        </w:rPr>
        <w:t xml:space="preserve"> 3</w:t>
      </w:r>
      <w:r w:rsidR="00D87676" w:rsidRPr="00AF57C9">
        <w:rPr>
          <w:bCs/>
        </w:rPr>
        <w:t>–</w:t>
      </w:r>
      <w:r w:rsidRPr="00AF57C9">
        <w:rPr>
          <w:bCs/>
        </w:rPr>
        <w:t>8.</w:t>
      </w:r>
    </w:p>
    <w:p w:rsidR="0044213D" w:rsidRPr="00AF57C9" w:rsidRDefault="00E9734E" w:rsidP="004C5D85">
      <w:pPr>
        <w:pStyle w:val="Standard"/>
      </w:pPr>
      <w:r w:rsidRPr="00AF57C9">
        <w:t xml:space="preserve">Hann, Rachel. </w:t>
      </w:r>
      <w:r w:rsidR="00B21486">
        <w:t>»</w:t>
      </w:r>
      <w:r w:rsidRPr="00AF57C9">
        <w:t xml:space="preserve">Debating critical costume: negotiating ideologies of appearance, </w:t>
      </w:r>
      <w:r w:rsidR="00AB2BA9" w:rsidRPr="00AF57C9">
        <w:t>p</w:t>
      </w:r>
      <w:r w:rsidR="00B21486">
        <w:t xml:space="preserve">erformance and disciplinarity.« </w:t>
      </w:r>
      <w:r w:rsidRPr="00AF57C9">
        <w:rPr>
          <w:i/>
        </w:rPr>
        <w:t>Stu</w:t>
      </w:r>
      <w:r w:rsidR="00AB2BA9" w:rsidRPr="00AF57C9">
        <w:rPr>
          <w:i/>
        </w:rPr>
        <w:t>dies in Theatre and Performance</w:t>
      </w:r>
      <w:r w:rsidR="00AB2BA9" w:rsidRPr="00AF57C9">
        <w:t>.</w:t>
      </w:r>
      <w:r w:rsidR="00B21486">
        <w:t xml:space="preserve"> 2017. http://dx.doi.org/10.10 80/1468 2761.2017.1333831</w:t>
      </w:r>
      <w:r w:rsidR="00A441D0">
        <w:t>.</w:t>
      </w:r>
      <w:r w:rsidR="00B21486">
        <w:t xml:space="preserve"> Dostop </w:t>
      </w:r>
      <w:r w:rsidR="00AB2BA9" w:rsidRPr="00AF57C9">
        <w:t>18</w:t>
      </w:r>
      <w:r w:rsidRPr="00AF57C9">
        <w:t>.</w:t>
      </w:r>
      <w:r w:rsidR="00076A14" w:rsidRPr="00AF57C9">
        <w:t xml:space="preserve"> </w:t>
      </w:r>
      <w:r w:rsidR="00B21486">
        <w:t>avgust 2017.</w:t>
      </w:r>
    </w:p>
    <w:p w:rsidR="0044213D" w:rsidRPr="00AF57C9" w:rsidRDefault="00E9734E" w:rsidP="004C5D85">
      <w:pPr>
        <w:pStyle w:val="Standard"/>
      </w:pPr>
      <w:r w:rsidRPr="00AF57C9">
        <w:t xml:space="preserve">Hrabal, Bohumil. </w:t>
      </w:r>
      <w:r w:rsidRPr="00AF57C9">
        <w:rPr>
          <w:i/>
        </w:rPr>
        <w:t>Stregel sem angleškemu kralju</w:t>
      </w:r>
      <w:r w:rsidR="00B21486">
        <w:t xml:space="preserve">. Ljubljana: Delo, </w:t>
      </w:r>
      <w:r w:rsidR="00B21486" w:rsidRPr="00AF57C9">
        <w:t xml:space="preserve">2004. </w:t>
      </w:r>
    </w:p>
    <w:p w:rsidR="00E46704" w:rsidRPr="00AF57C9" w:rsidRDefault="00E9734E" w:rsidP="004C5D85">
      <w:pPr>
        <w:pStyle w:val="Standard"/>
        <w:rPr>
          <w:rFonts w:cs="Times"/>
          <w:color w:val="000000"/>
          <w:szCs w:val="21"/>
        </w:rPr>
      </w:pPr>
      <w:r w:rsidRPr="00AF57C9">
        <w:rPr>
          <w:bCs/>
        </w:rPr>
        <w:t xml:space="preserve">Inkret, Andrej. </w:t>
      </w:r>
      <w:r w:rsidR="00B21486">
        <w:rPr>
          <w:bCs/>
        </w:rPr>
        <w:t>»</w:t>
      </w:r>
      <w:r w:rsidRPr="00AF57C9">
        <w:rPr>
          <w:bCs/>
        </w:rPr>
        <w:t>Zelo s</w:t>
      </w:r>
      <w:r w:rsidR="00B21486">
        <w:rPr>
          <w:bCs/>
        </w:rPr>
        <w:t xml:space="preserve">plošna hvalnica Alenki Bartl.« </w:t>
      </w:r>
      <w:r w:rsidRPr="00AF57C9">
        <w:rPr>
          <w:rFonts w:cs="Times"/>
          <w:i/>
          <w:color w:val="000000"/>
          <w:szCs w:val="21"/>
        </w:rPr>
        <w:t>Alenka Bartl, kostumografka</w:t>
      </w:r>
      <w:r w:rsidR="00E77988" w:rsidRPr="00AF57C9">
        <w:rPr>
          <w:rFonts w:cs="Times"/>
          <w:color w:val="000000"/>
          <w:szCs w:val="21"/>
        </w:rPr>
        <w:t>.</w:t>
      </w:r>
      <w:r w:rsidRPr="00AF57C9">
        <w:rPr>
          <w:rFonts w:cs="Times"/>
          <w:color w:val="000000"/>
          <w:szCs w:val="21"/>
        </w:rPr>
        <w:t xml:space="preserve"> </w:t>
      </w:r>
      <w:r w:rsidR="00E77988" w:rsidRPr="00AF57C9">
        <w:rPr>
          <w:rFonts w:cs="Times"/>
          <w:color w:val="000000"/>
          <w:szCs w:val="21"/>
        </w:rPr>
        <w:t>U</w:t>
      </w:r>
      <w:r w:rsidRPr="00AF57C9">
        <w:rPr>
          <w:rFonts w:cs="Times"/>
          <w:color w:val="000000"/>
          <w:szCs w:val="21"/>
        </w:rPr>
        <w:t>r. Francka Slivn</w:t>
      </w:r>
      <w:r w:rsidR="0019226C" w:rsidRPr="00AF57C9">
        <w:rPr>
          <w:rFonts w:cs="Times"/>
          <w:color w:val="000000"/>
          <w:szCs w:val="21"/>
        </w:rPr>
        <w:t>ik</w:t>
      </w:r>
      <w:r w:rsidRPr="00AF57C9">
        <w:rPr>
          <w:rFonts w:cs="Times"/>
          <w:color w:val="000000"/>
          <w:szCs w:val="21"/>
        </w:rPr>
        <w:t>. Ljubljana: Slovenski gledališki muzej</w:t>
      </w:r>
      <w:r w:rsidR="0019226C" w:rsidRPr="00AF57C9">
        <w:rPr>
          <w:rFonts w:cs="Times"/>
          <w:color w:val="000000"/>
          <w:szCs w:val="21"/>
        </w:rPr>
        <w:t xml:space="preserve">, </w:t>
      </w:r>
      <w:r w:rsidR="00B21486">
        <w:rPr>
          <w:bCs/>
        </w:rPr>
        <w:t xml:space="preserve">2012, </w:t>
      </w:r>
      <w:r w:rsidR="0019226C" w:rsidRPr="00AF57C9">
        <w:rPr>
          <w:rFonts w:cs="Times"/>
          <w:color w:val="000000"/>
          <w:szCs w:val="21"/>
        </w:rPr>
        <w:t>str. 15–19</w:t>
      </w:r>
      <w:r w:rsidRPr="00AF57C9">
        <w:rPr>
          <w:rFonts w:cs="Times"/>
          <w:color w:val="000000"/>
          <w:szCs w:val="21"/>
        </w:rPr>
        <w:t>.</w:t>
      </w:r>
    </w:p>
    <w:p w:rsidR="0044213D" w:rsidRPr="00AF57C9" w:rsidRDefault="00E46704" w:rsidP="004C5D85">
      <w:pPr>
        <w:pStyle w:val="Standard"/>
      </w:pPr>
      <w:r w:rsidRPr="00AF57C9">
        <w:t xml:space="preserve">Jelesijević, Nenad. </w:t>
      </w:r>
      <w:r w:rsidRPr="00AF57C9">
        <w:rPr>
          <w:i/>
        </w:rPr>
        <w:t>Performans – kritika: zasuk v odpravo umetnosti</w:t>
      </w:r>
      <w:r w:rsidRPr="00AF57C9">
        <w:t>. Ljubljana:</w:t>
      </w:r>
      <w:r w:rsidR="00B21486">
        <w:t xml:space="preserve"> Mestno gledališče ljubljansko, </w:t>
      </w:r>
      <w:r w:rsidR="00B21486" w:rsidRPr="00AF57C9">
        <w:t xml:space="preserve">2018. </w:t>
      </w:r>
    </w:p>
    <w:p w:rsidR="0044213D" w:rsidRPr="00AF57C9" w:rsidRDefault="00E9734E" w:rsidP="004C5D85">
      <w:pPr>
        <w:pStyle w:val="Standard"/>
      </w:pPr>
      <w:r w:rsidRPr="00AF57C9">
        <w:t xml:space="preserve">Johnston, Hank. </w:t>
      </w:r>
      <w:r w:rsidRPr="00AF57C9">
        <w:rPr>
          <w:i/>
        </w:rPr>
        <w:t>Culture, Social Movements and Protest</w:t>
      </w:r>
      <w:r w:rsidRPr="00AF57C9">
        <w:t xml:space="preserve">. </w:t>
      </w:r>
      <w:r w:rsidR="00B21486">
        <w:t xml:space="preserve">Abingdon, Oxon: Routledge, </w:t>
      </w:r>
      <w:r w:rsidR="00B21486" w:rsidRPr="00AF57C9">
        <w:t xml:space="preserve">2016. </w:t>
      </w:r>
    </w:p>
    <w:p w:rsidR="0044213D" w:rsidRPr="00AF57C9" w:rsidRDefault="00E9734E" w:rsidP="004C5D85">
      <w:pPr>
        <w:pStyle w:val="Standard"/>
      </w:pPr>
      <w:r w:rsidRPr="00AF57C9">
        <w:t>Kap</w:t>
      </w:r>
      <w:r w:rsidR="00B21486">
        <w:t>lan, Joel H.</w:t>
      </w:r>
      <w:r w:rsidR="00A441D0">
        <w:t>,</w:t>
      </w:r>
      <w:r w:rsidR="00B21486">
        <w:t xml:space="preserve"> in Sheila Stowell</w:t>
      </w:r>
      <w:r w:rsidRPr="00AF57C9">
        <w:t>.</w:t>
      </w:r>
      <w:r w:rsidRPr="00AF57C9">
        <w:rPr>
          <w:i/>
        </w:rPr>
        <w:t xml:space="preserve"> Theatre and Fashion: Oscar Wilde to the Suffragettes.</w:t>
      </w:r>
      <w:r w:rsidR="0019226C" w:rsidRPr="00AF57C9">
        <w:t xml:space="preserve"> Cambridge: Cambridge Univesit</w:t>
      </w:r>
      <w:r w:rsidR="00B21486">
        <w:t xml:space="preserve">y Press, </w:t>
      </w:r>
      <w:r w:rsidR="00B21486" w:rsidRPr="00AF57C9">
        <w:t>1994</w:t>
      </w:r>
      <w:r w:rsidR="00B21486">
        <w:t>.</w:t>
      </w:r>
    </w:p>
    <w:p w:rsidR="0044213D" w:rsidRPr="00AF57C9" w:rsidRDefault="00E9734E" w:rsidP="004C5D85">
      <w:pPr>
        <w:pStyle w:val="Standard"/>
      </w:pPr>
      <w:r w:rsidRPr="00AF57C9">
        <w:t xml:space="preserve">Kershaw, Baz. </w:t>
      </w:r>
      <w:r w:rsidRPr="00AF57C9">
        <w:rPr>
          <w:i/>
        </w:rPr>
        <w:t>The Radical Performance: Between Brecht and Baudrillard.</w:t>
      </w:r>
      <w:r w:rsidRPr="00AF57C9">
        <w:t xml:space="preserve"> </w:t>
      </w:r>
      <w:r w:rsidR="00B21486">
        <w:t xml:space="preserve">Abingdon, Oxon: Routledge, </w:t>
      </w:r>
      <w:r w:rsidR="00B21486" w:rsidRPr="00AF57C9">
        <w:t xml:space="preserve">2013. </w:t>
      </w:r>
    </w:p>
    <w:p w:rsidR="0044213D" w:rsidRPr="00AF57C9" w:rsidRDefault="00B21486" w:rsidP="004C5D85">
      <w:pPr>
        <w:pStyle w:val="Standard"/>
      </w:pPr>
      <w:r>
        <w:t>Klein, Naomi</w:t>
      </w:r>
      <w:r w:rsidR="00E9734E" w:rsidRPr="00AF57C9">
        <w:t xml:space="preserve">. </w:t>
      </w:r>
      <w:r w:rsidR="00E9734E" w:rsidRPr="00AF57C9">
        <w:rPr>
          <w:i/>
        </w:rPr>
        <w:t>No logo</w:t>
      </w:r>
      <w:r>
        <w:t xml:space="preserve">. Ljubljana: Maska, </w:t>
      </w:r>
      <w:r w:rsidRPr="00AF57C9">
        <w:t>2004</w:t>
      </w:r>
      <w:r>
        <w:t>.</w:t>
      </w:r>
    </w:p>
    <w:p w:rsidR="0044213D" w:rsidRPr="00AF57C9" w:rsidRDefault="00E9734E" w:rsidP="004C5D85">
      <w:pPr>
        <w:pStyle w:val="Standard"/>
      </w:pPr>
      <w:r w:rsidRPr="00AF57C9">
        <w:t xml:space="preserve">Knific Bojan: </w:t>
      </w:r>
      <w:r w:rsidR="00A441D0">
        <w:t>»</w:t>
      </w:r>
      <w:r w:rsidRPr="00A441D0">
        <w:t>Kostumiranje narodno-zabavnih ansamblov</w:t>
      </w:r>
      <w:r w:rsidR="00A441D0">
        <w:rPr>
          <w:i/>
        </w:rPr>
        <w:t>.</w:t>
      </w:r>
      <w:r w:rsidR="00A441D0">
        <w:t xml:space="preserve">« </w:t>
      </w:r>
      <w:r w:rsidR="00A441D0" w:rsidRPr="00A441D0">
        <w:rPr>
          <w:i/>
        </w:rPr>
        <w:t>Traditiones</w:t>
      </w:r>
      <w:r w:rsidRPr="00AF57C9">
        <w:t xml:space="preserve"> 34/2, 2005, </w:t>
      </w:r>
      <w:r w:rsidR="0019226C" w:rsidRPr="00AF57C9">
        <w:t xml:space="preserve">str. </w:t>
      </w:r>
      <w:r w:rsidRPr="00AF57C9">
        <w:t>155</w:t>
      </w:r>
      <w:r w:rsidR="00E77988" w:rsidRPr="00AF57C9">
        <w:t>–</w:t>
      </w:r>
      <w:r w:rsidRPr="00AF57C9">
        <w:t>177.</w:t>
      </w:r>
      <w:r w:rsidR="00B21486">
        <w:t xml:space="preserve"> </w:t>
      </w:r>
    </w:p>
    <w:p w:rsidR="0044213D" w:rsidRPr="00AF57C9" w:rsidRDefault="00E9734E" w:rsidP="004C5D85">
      <w:pPr>
        <w:pStyle w:val="Standard"/>
      </w:pPr>
      <w:r w:rsidRPr="00AF57C9">
        <w:t xml:space="preserve">Knific, Bojan. </w:t>
      </w:r>
      <w:r w:rsidRPr="00AF57C9">
        <w:rPr>
          <w:i/>
        </w:rPr>
        <w:t>Folklornikom s(m)o vzeli noše: kostumiranje folklornih skupin – med historično pričevalnostjo in istovetnostjo</w:t>
      </w:r>
      <w:r w:rsidR="00B21486">
        <w:t xml:space="preserve">. Ljubljana: Založba ZRC ZASU, </w:t>
      </w:r>
      <w:r w:rsidR="00B21486" w:rsidRPr="00AF57C9">
        <w:t>2010</w:t>
      </w:r>
      <w:r w:rsidR="00B21486">
        <w:t>.</w:t>
      </w:r>
    </w:p>
    <w:p w:rsidR="0044213D" w:rsidRPr="00AF57C9" w:rsidRDefault="00E9734E" w:rsidP="004C5D85">
      <w:pPr>
        <w:pStyle w:val="Standard"/>
      </w:pPr>
      <w:r w:rsidRPr="00AF57C9">
        <w:t>Knific, Bojan. »Šele v narodni noši se počutim, da</w:t>
      </w:r>
      <w:r w:rsidR="00B21486">
        <w:t xml:space="preserve"> sem res doma in v svoji koži«</w:t>
      </w:r>
      <w:r w:rsidRPr="00AF57C9">
        <w:t xml:space="preserve"> </w:t>
      </w:r>
      <w:r w:rsidR="00A441D0">
        <w:rPr>
          <w:i/>
        </w:rPr>
        <w:t>V</w:t>
      </w:r>
      <w:r w:rsidRPr="00AF57C9">
        <w:rPr>
          <w:i/>
        </w:rPr>
        <w:t xml:space="preserve"> besede in fotografije ujeti izrazi pripadnostnega kostumiranja.</w:t>
      </w:r>
      <w:r w:rsidR="00236599" w:rsidRPr="00AF57C9">
        <w:rPr>
          <w:i/>
        </w:rPr>
        <w:t xml:space="preserve"> </w:t>
      </w:r>
      <w:r w:rsidR="00236599" w:rsidRPr="00AF57C9">
        <w:t>U</w:t>
      </w:r>
      <w:r w:rsidRPr="00AF57C9">
        <w:t xml:space="preserve">r. Bojan Knific. Ljubljana: Javni sklad </w:t>
      </w:r>
      <w:r w:rsidR="00236599" w:rsidRPr="00AF57C9">
        <w:t>Republike</w:t>
      </w:r>
      <w:r w:rsidRPr="00AF57C9">
        <w:t xml:space="preserve"> S</w:t>
      </w:r>
      <w:r w:rsidR="00A441D0">
        <w:t xml:space="preserve">lovenije za kulturne dejavnosti, </w:t>
      </w:r>
      <w:r w:rsidR="00A441D0" w:rsidRPr="00AF57C9">
        <w:t>2010</w:t>
      </w:r>
      <w:r w:rsidR="00A441D0">
        <w:t xml:space="preserve">, str. </w:t>
      </w:r>
      <w:r w:rsidR="00A441D0" w:rsidRPr="00AF57C9">
        <w:t xml:space="preserve">9–74. </w:t>
      </w:r>
    </w:p>
    <w:p w:rsidR="0044213D" w:rsidRPr="00AF57C9" w:rsidRDefault="00E9734E" w:rsidP="004C5D85">
      <w:pPr>
        <w:pStyle w:val="Standard"/>
      </w:pPr>
      <w:r w:rsidRPr="00AF57C9">
        <w:t xml:space="preserve">Križnar, Naško. </w:t>
      </w:r>
      <w:r w:rsidR="00B21486">
        <w:t>»</w:t>
      </w:r>
      <w:r w:rsidRPr="00AF57C9">
        <w:t>Sku</w:t>
      </w:r>
      <w:r w:rsidR="00B21486">
        <w:t xml:space="preserve">pne prvine pustovalske kulture« </w:t>
      </w:r>
      <w:r w:rsidRPr="00AF57C9">
        <w:rPr>
          <w:i/>
        </w:rPr>
        <w:t xml:space="preserve">O pustu, </w:t>
      </w:r>
      <w:r w:rsidR="00236599" w:rsidRPr="00AF57C9">
        <w:rPr>
          <w:i/>
        </w:rPr>
        <w:t>maskah</w:t>
      </w:r>
      <w:r w:rsidRPr="00AF57C9">
        <w:rPr>
          <w:i/>
        </w:rPr>
        <w:t xml:space="preserve"> in </w:t>
      </w:r>
      <w:r w:rsidR="00236599" w:rsidRPr="00AF57C9">
        <w:rPr>
          <w:i/>
        </w:rPr>
        <w:t>maskiranju</w:t>
      </w:r>
      <w:r w:rsidR="00E77988" w:rsidRPr="00AF57C9">
        <w:t>.</w:t>
      </w:r>
      <w:r w:rsidRPr="00AF57C9">
        <w:t xml:space="preserve"> </w:t>
      </w:r>
      <w:r w:rsidR="00E77988" w:rsidRPr="00AF57C9">
        <w:t>U</w:t>
      </w:r>
      <w:r w:rsidRPr="00AF57C9">
        <w:t>r. Fifak Jurij, Aleš Gačnik in Naš</w:t>
      </w:r>
      <w:r w:rsidR="0035095A" w:rsidRPr="00AF57C9">
        <w:t>ko Križnar</w:t>
      </w:r>
      <w:r w:rsidRPr="00AF57C9">
        <w:t>. Ljubljana: Založba ZRC</w:t>
      </w:r>
      <w:r w:rsidR="0035095A" w:rsidRPr="00AF57C9">
        <w:t xml:space="preserve">, </w:t>
      </w:r>
      <w:r w:rsidR="005A6846">
        <w:t>2003,</w:t>
      </w:r>
      <w:r w:rsidR="00B21486" w:rsidRPr="00AF57C9">
        <w:t xml:space="preserve"> </w:t>
      </w:r>
      <w:r w:rsidR="0035095A" w:rsidRPr="00AF57C9">
        <w:t>str. 21–40</w:t>
      </w:r>
      <w:r w:rsidRPr="00AF57C9">
        <w:t>.</w:t>
      </w:r>
      <w:r w:rsidR="00926E89" w:rsidRPr="00AF57C9">
        <w:t xml:space="preserve"> </w:t>
      </w:r>
    </w:p>
    <w:p w:rsidR="0044213D" w:rsidRPr="00AF57C9" w:rsidRDefault="00E9734E" w:rsidP="004C5D85">
      <w:pPr>
        <w:pStyle w:val="Standard"/>
      </w:pPr>
      <w:r w:rsidRPr="00AF57C9">
        <w:t xml:space="preserve">Kunst, Bojana. </w:t>
      </w:r>
      <w:r w:rsidRPr="00AF57C9">
        <w:rPr>
          <w:i/>
        </w:rPr>
        <w:t>Umetnik na delu: bližina umetnosti in kapitalizma</w:t>
      </w:r>
      <w:r w:rsidRPr="00AF57C9">
        <w:t xml:space="preserve">. </w:t>
      </w:r>
      <w:r w:rsidR="0035095A" w:rsidRPr="00AF57C9">
        <w:t xml:space="preserve">Ljubljana: </w:t>
      </w:r>
      <w:r w:rsidRPr="00AF57C9">
        <w:t>Maska, 2012.</w:t>
      </w:r>
      <w:r w:rsidR="00926E89" w:rsidRPr="00AF57C9">
        <w:t xml:space="preserve"> </w:t>
      </w:r>
    </w:p>
    <w:p w:rsidR="0044213D" w:rsidRPr="00AF57C9" w:rsidRDefault="00E9734E" w:rsidP="004C5D85">
      <w:pPr>
        <w:pStyle w:val="Standard"/>
      </w:pPr>
      <w:r w:rsidRPr="00AF57C9">
        <w:t xml:space="preserve">Lederer, Ana. </w:t>
      </w:r>
      <w:r w:rsidR="00B21486">
        <w:t>»</w:t>
      </w:r>
      <w:r w:rsidRPr="00AF57C9">
        <w:t>Hrvatska scenografija – sto godina umjetničke raznolikosti.</w:t>
      </w:r>
      <w:r w:rsidR="00B21486">
        <w:t>«</w:t>
      </w:r>
      <w:r w:rsidRPr="00AF57C9">
        <w:t xml:space="preserve"> </w:t>
      </w:r>
      <w:r w:rsidRPr="00AF57C9">
        <w:rPr>
          <w:i/>
        </w:rPr>
        <w:t>Sto godi</w:t>
      </w:r>
      <w:r w:rsidR="0035095A" w:rsidRPr="00AF57C9">
        <w:rPr>
          <w:i/>
        </w:rPr>
        <w:t>na hrvatske scenografije i kosti</w:t>
      </w:r>
      <w:r w:rsidRPr="00AF57C9">
        <w:rPr>
          <w:i/>
        </w:rPr>
        <w:t>mografije 1909</w:t>
      </w:r>
      <w:r w:rsidR="00E77988" w:rsidRPr="00AF57C9">
        <w:rPr>
          <w:i/>
        </w:rPr>
        <w:t>–</w:t>
      </w:r>
      <w:r w:rsidRPr="00AF57C9">
        <w:rPr>
          <w:i/>
        </w:rPr>
        <w:t>2009.</w:t>
      </w:r>
      <w:r w:rsidRPr="00AF57C9">
        <w:t xml:space="preserve"> </w:t>
      </w:r>
      <w:r w:rsidR="00E77988" w:rsidRPr="00AF57C9">
        <w:t>U</w:t>
      </w:r>
      <w:r w:rsidR="0035095A" w:rsidRPr="00AF57C9">
        <w:t>r. Ivana Bakal</w:t>
      </w:r>
      <w:r w:rsidRPr="00AF57C9">
        <w:t>. Zagreb: ULUPUH</w:t>
      </w:r>
      <w:r w:rsidR="0035095A" w:rsidRPr="00AF57C9">
        <w:t xml:space="preserve">, </w:t>
      </w:r>
      <w:r w:rsidR="00B21486" w:rsidRPr="00AF57C9">
        <w:t>2011</w:t>
      </w:r>
      <w:r w:rsidR="00B21486">
        <w:t xml:space="preserve">, </w:t>
      </w:r>
      <w:r w:rsidR="0035095A" w:rsidRPr="00AF57C9">
        <w:t>str. 22–66</w:t>
      </w:r>
      <w:r w:rsidRPr="00AF57C9">
        <w:t>.</w:t>
      </w:r>
    </w:p>
    <w:p w:rsidR="0044213D" w:rsidRPr="00AF57C9" w:rsidRDefault="00B21486" w:rsidP="004C5D85">
      <w:pPr>
        <w:pStyle w:val="Standard"/>
      </w:pPr>
      <w:r>
        <w:t>Lehmann, Hans-Thies</w:t>
      </w:r>
      <w:r w:rsidR="00E9734E" w:rsidRPr="00AF57C9">
        <w:t xml:space="preserve">. </w:t>
      </w:r>
      <w:r w:rsidR="00E9734E" w:rsidRPr="00AF57C9">
        <w:rPr>
          <w:i/>
        </w:rPr>
        <w:t>Postdramsko gledališče.</w:t>
      </w:r>
      <w:r>
        <w:t xml:space="preserve"> Ljubljana: Maska, </w:t>
      </w:r>
      <w:r w:rsidRPr="00AF57C9">
        <w:t>2003</w:t>
      </w:r>
    </w:p>
    <w:p w:rsidR="0044213D" w:rsidRPr="00AF57C9" w:rsidRDefault="00E9734E" w:rsidP="004C5D85">
      <w:pPr>
        <w:pStyle w:val="Standard"/>
      </w:pPr>
      <w:r w:rsidRPr="00AF57C9">
        <w:rPr>
          <w:rFonts w:cs="Arial"/>
          <w:color w:val="1A1A1A"/>
        </w:rPr>
        <w:t>Lipovetsky, Gilles</w:t>
      </w:r>
      <w:r w:rsidR="00B21486">
        <w:rPr>
          <w:rFonts w:cs="Arial"/>
          <w:color w:val="1A1A1A"/>
        </w:rPr>
        <w:t xml:space="preserve">. </w:t>
      </w:r>
      <w:r w:rsidRPr="00AF57C9">
        <w:rPr>
          <w:rFonts w:cs="Arial"/>
          <w:i/>
          <w:color w:val="1A1A1A"/>
        </w:rPr>
        <w:t>The Empire of Fashion: Dressing Modern Democracy</w:t>
      </w:r>
      <w:r w:rsidRPr="00AF57C9">
        <w:rPr>
          <w:rFonts w:cs="Arial"/>
          <w:color w:val="1A1A1A"/>
        </w:rPr>
        <w:t>. Princeton: Princeton University Press</w:t>
      </w:r>
      <w:r w:rsidR="00B21486">
        <w:rPr>
          <w:rFonts w:cs="Arial"/>
          <w:color w:val="1A1A1A"/>
        </w:rPr>
        <w:t xml:space="preserve">, </w:t>
      </w:r>
      <w:r w:rsidR="00B21486" w:rsidRPr="00AF57C9">
        <w:rPr>
          <w:rFonts w:cs="Arial"/>
          <w:color w:val="1A1A1A"/>
        </w:rPr>
        <w:t xml:space="preserve">1994. </w:t>
      </w:r>
    </w:p>
    <w:p w:rsidR="0044213D" w:rsidRPr="00B21486" w:rsidRDefault="00E9734E" w:rsidP="00B21486">
      <w:pPr>
        <w:pStyle w:val="Standard"/>
      </w:pPr>
      <w:r w:rsidRPr="00AF57C9">
        <w:t xml:space="preserve">Lukan, Blaž. </w:t>
      </w:r>
      <w:r w:rsidR="00B21486">
        <w:t>»</w:t>
      </w:r>
      <w:r w:rsidRPr="00AF57C9">
        <w:t>Gledališče in disciplina.</w:t>
      </w:r>
      <w:r w:rsidR="00B21486">
        <w:t>«</w:t>
      </w:r>
      <w:r w:rsidRPr="00AF57C9">
        <w:t xml:space="preserve"> </w:t>
      </w:r>
      <w:r w:rsidRPr="00AF57C9">
        <w:rPr>
          <w:i/>
        </w:rPr>
        <w:t>O nevzvišenem v gledališču</w:t>
      </w:r>
      <w:r w:rsidR="00157E07" w:rsidRPr="00AF57C9">
        <w:t>.</w:t>
      </w:r>
      <w:r w:rsidRPr="00AF57C9">
        <w:t xml:space="preserve"> </w:t>
      </w:r>
      <w:r w:rsidR="00157E07" w:rsidRPr="00AF57C9">
        <w:t>U</w:t>
      </w:r>
      <w:r w:rsidRPr="00AF57C9">
        <w:t>r. Alenka Bogovič in Barbara Pušić, KUD France Prešeren/CTF AGRFT, 1997, str. 95–126.</w:t>
      </w:r>
    </w:p>
    <w:p w:rsidR="0044213D" w:rsidRPr="00AF57C9" w:rsidRDefault="00B21486" w:rsidP="004C5D85">
      <w:pPr>
        <w:pStyle w:val="Standard"/>
      </w:pPr>
      <w:r>
        <w:t>Lyon, Joshua.</w:t>
      </w:r>
      <w:r w:rsidR="00E9734E" w:rsidRPr="00AF57C9">
        <w:t xml:space="preserve"> </w:t>
      </w:r>
      <w:r>
        <w:t>»</w:t>
      </w:r>
      <w:r w:rsidR="00E9734E" w:rsidRPr="00AF57C9">
        <w:t>Pussy Riot: Nadya Tolokonnikova talks Fashion and Identity Politics.</w:t>
      </w:r>
      <w:r>
        <w:t xml:space="preserve">« </w:t>
      </w:r>
      <w:r w:rsidRPr="00B21486">
        <w:rPr>
          <w:i/>
        </w:rPr>
        <w:t>V</w:t>
      </w:r>
      <w:r w:rsidR="00E9734E" w:rsidRPr="00AF57C9">
        <w:rPr>
          <w:i/>
        </w:rPr>
        <w:t xml:space="preserve"> Magazine</w:t>
      </w:r>
      <w:r>
        <w:t xml:space="preserve">, 20. september </w:t>
      </w:r>
      <w:r w:rsidRPr="00AF57C9">
        <w:t>2016</w:t>
      </w:r>
      <w:r>
        <w:t xml:space="preserve">. </w:t>
      </w:r>
      <w:r w:rsidR="00A441D0">
        <w:t>http://vmagazine.com/article/</w:t>
      </w:r>
      <w:r w:rsidR="00E9734E" w:rsidRPr="00AF57C9">
        <w:t>pussy-riot-nadya-tolokonnikova-t</w:t>
      </w:r>
      <w:r>
        <w:t>alks-fashion-identity-politics</w:t>
      </w:r>
      <w:r w:rsidR="00A441D0">
        <w:t>.</w:t>
      </w:r>
      <w:r>
        <w:t xml:space="preserve"> Dostop 21. januar 2017</w:t>
      </w:r>
      <w:r w:rsidR="00E9734E" w:rsidRPr="00AF57C9">
        <w:t>.</w:t>
      </w:r>
    </w:p>
    <w:p w:rsidR="0044213D" w:rsidRPr="00AF57C9" w:rsidRDefault="00E9734E" w:rsidP="004C5D85">
      <w:pPr>
        <w:pStyle w:val="Standard"/>
      </w:pPr>
      <w:r w:rsidRPr="00AF57C9">
        <w:t>Maclaurin, Ali</w:t>
      </w:r>
      <w:r w:rsidR="00B21486">
        <w:t>,</w:t>
      </w:r>
      <w:r w:rsidRPr="00AF57C9">
        <w:t xml:space="preserve"> in Aoife Monks. </w:t>
      </w:r>
      <w:r w:rsidRPr="00AF57C9">
        <w:rPr>
          <w:i/>
        </w:rPr>
        <w:t>Costume</w:t>
      </w:r>
      <w:r w:rsidRPr="00AF57C9">
        <w:t xml:space="preserve">. New York, </w:t>
      </w:r>
      <w:r w:rsidR="00B21486">
        <w:t xml:space="preserve">Basingstoke: Palgrave Macmillan, </w:t>
      </w:r>
      <w:r w:rsidR="00B21486" w:rsidRPr="00AF57C9">
        <w:t xml:space="preserve">2015. </w:t>
      </w:r>
    </w:p>
    <w:p w:rsidR="00527FE9" w:rsidRPr="00AF57C9" w:rsidRDefault="00E9734E" w:rsidP="004C5D85">
      <w:pPr>
        <w:pStyle w:val="Standard"/>
      </w:pPr>
      <w:r w:rsidRPr="00AF57C9">
        <w:t xml:space="preserve">Majer, Michele. </w:t>
      </w:r>
      <w:r w:rsidRPr="00AF57C9">
        <w:rPr>
          <w:i/>
        </w:rPr>
        <w:t>Staging Fashion</w:t>
      </w:r>
      <w:r w:rsidRPr="00AF57C9">
        <w:t>. New York: Bard Graduate Center: Decorative Arts, D</w:t>
      </w:r>
      <w:r w:rsidR="00B21486">
        <w:t xml:space="preserve">esign History, Material Culture, </w:t>
      </w:r>
      <w:r w:rsidR="00B21486" w:rsidRPr="00AF57C9">
        <w:t xml:space="preserve">2012. </w:t>
      </w:r>
    </w:p>
    <w:p w:rsidR="00527FE9" w:rsidRPr="00AF57C9" w:rsidRDefault="00B21486" w:rsidP="004C5D85">
      <w:pPr>
        <w:pStyle w:val="Standard"/>
      </w:pPr>
      <w:r>
        <w:t xml:space="preserve">McQueen, Alexander. </w:t>
      </w:r>
      <w:r w:rsidR="00527FE9" w:rsidRPr="00AF57C9">
        <w:rPr>
          <w:i/>
        </w:rPr>
        <w:t>The Museum of Savage Beauty.</w:t>
      </w:r>
      <w:r>
        <w:rPr>
          <w:i/>
        </w:rPr>
        <w:t xml:space="preserve"> </w:t>
      </w:r>
      <w:r w:rsidRPr="00AF57C9">
        <w:t>2015</w:t>
      </w:r>
      <w:r>
        <w:t xml:space="preserve">. </w:t>
      </w:r>
      <w:r w:rsidR="00527FE9" w:rsidRPr="00AF57C9">
        <w:t>http://www.vam.ac.uk/mus</w:t>
      </w:r>
      <w:r>
        <w:t>eumofsavagebeauty/mcq/chopine/</w:t>
      </w:r>
      <w:r w:rsidR="00A441D0">
        <w:t>.</w:t>
      </w:r>
      <w:r>
        <w:t xml:space="preserve"> Dostop 2. oktober 2017</w:t>
      </w:r>
      <w:r w:rsidR="00527FE9" w:rsidRPr="00AF57C9">
        <w:t>.</w:t>
      </w:r>
    </w:p>
    <w:p w:rsidR="0044213D" w:rsidRPr="00AF57C9" w:rsidRDefault="00E9734E" w:rsidP="004C5D85">
      <w:pPr>
        <w:pStyle w:val="Standard"/>
      </w:pPr>
      <w:r w:rsidRPr="00AF57C9">
        <w:t xml:space="preserve">Milohnić, Aldo. </w:t>
      </w:r>
      <w:r w:rsidR="00B21486">
        <w:t>»</w:t>
      </w:r>
      <w:r w:rsidRPr="00AF57C9">
        <w:t xml:space="preserve">Performativni rez postdramskega </w:t>
      </w:r>
      <w:r w:rsidR="00D00D5E" w:rsidRPr="00AF57C9">
        <w:t>gledališča</w:t>
      </w:r>
      <w:r w:rsidR="00B21486">
        <w:t>.«</w:t>
      </w:r>
      <w:r w:rsidRPr="00AF57C9">
        <w:t xml:space="preserve"> </w:t>
      </w:r>
      <w:r w:rsidRPr="00AF57C9">
        <w:rPr>
          <w:i/>
        </w:rPr>
        <w:t>Postdramsko gledališče.</w:t>
      </w:r>
      <w:r w:rsidR="0035095A" w:rsidRPr="00AF57C9">
        <w:t xml:space="preserve"> Lehmann, Hans-Thies</w:t>
      </w:r>
      <w:r w:rsidRPr="00AF57C9">
        <w:t>. Ljubljana: Maska</w:t>
      </w:r>
      <w:r w:rsidR="0035095A" w:rsidRPr="00AF57C9">
        <w:t xml:space="preserve">, </w:t>
      </w:r>
      <w:r w:rsidR="00B21486">
        <w:t>2003,</w:t>
      </w:r>
      <w:r w:rsidR="00B21486" w:rsidRPr="00AF57C9">
        <w:t xml:space="preserve"> </w:t>
      </w:r>
      <w:r w:rsidR="0035095A" w:rsidRPr="00AF57C9">
        <w:t>str. 329–339</w:t>
      </w:r>
      <w:r w:rsidRPr="00AF57C9">
        <w:t>.</w:t>
      </w:r>
    </w:p>
    <w:p w:rsidR="00AF69B4" w:rsidRPr="00AF57C9" w:rsidRDefault="00E9734E" w:rsidP="004C5D85">
      <w:pPr>
        <w:pStyle w:val="Standard"/>
      </w:pPr>
      <w:r w:rsidRPr="00AF57C9">
        <w:t xml:space="preserve">Milohnić, Aldo. </w:t>
      </w:r>
      <w:r w:rsidR="00B21486">
        <w:t>»</w:t>
      </w:r>
      <w:r w:rsidRPr="00AF57C9">
        <w:t>Artivizem</w:t>
      </w:r>
      <w:r w:rsidR="00B21486">
        <w:t xml:space="preserve">.« </w:t>
      </w:r>
      <w:r w:rsidRPr="00AF57C9">
        <w:rPr>
          <w:i/>
        </w:rPr>
        <w:t>Sodobne scenske umetnosti</w:t>
      </w:r>
      <w:r w:rsidRPr="00AF57C9">
        <w:t xml:space="preserve">. </w:t>
      </w:r>
      <w:r w:rsidR="00157E07" w:rsidRPr="00AF57C9">
        <w:t>U</w:t>
      </w:r>
      <w:r w:rsidRPr="00AF57C9">
        <w:t xml:space="preserve">r. </w:t>
      </w:r>
      <w:r w:rsidR="0035095A" w:rsidRPr="00AF57C9">
        <w:t>Bojana Kunst in Petra Pogorevc</w:t>
      </w:r>
      <w:r w:rsidRPr="00AF57C9">
        <w:t>. Ljubljana: Maska</w:t>
      </w:r>
      <w:r w:rsidR="0035095A" w:rsidRPr="00AF57C9">
        <w:t xml:space="preserve">, </w:t>
      </w:r>
      <w:r w:rsidR="00B21486">
        <w:t xml:space="preserve">2006, </w:t>
      </w:r>
      <w:r w:rsidR="0035095A" w:rsidRPr="00AF57C9">
        <w:t>str. 184–207</w:t>
      </w:r>
      <w:r w:rsidRPr="00AF57C9">
        <w:t>.</w:t>
      </w:r>
    </w:p>
    <w:p w:rsidR="0044213D" w:rsidRPr="00AF57C9" w:rsidRDefault="00AF69B4" w:rsidP="004C5D85">
      <w:pPr>
        <w:pStyle w:val="Standard"/>
      </w:pPr>
      <w:r w:rsidRPr="00AF57C9">
        <w:t>Milohnić, Aldo.</w:t>
      </w:r>
      <w:r w:rsidR="00B21486">
        <w:t xml:space="preserve"> </w:t>
      </w:r>
      <w:r w:rsidRPr="00AF57C9">
        <w:rPr>
          <w:i/>
        </w:rPr>
        <w:t>Teorije sodobnega gledališča in performansa</w:t>
      </w:r>
      <w:r w:rsidR="00B21486">
        <w:t xml:space="preserve">. Ljubljana: Maska, </w:t>
      </w:r>
      <w:r w:rsidR="00B21486" w:rsidRPr="00AF57C9">
        <w:t xml:space="preserve"> 2009. </w:t>
      </w:r>
    </w:p>
    <w:p w:rsidR="0044213D" w:rsidRPr="00AF57C9" w:rsidRDefault="00E9734E" w:rsidP="004C5D85">
      <w:pPr>
        <w:pStyle w:val="Standard"/>
      </w:pPr>
      <w:r w:rsidRPr="00AF57C9">
        <w:t xml:space="preserve">Mirzoeff, Nicholas. </w:t>
      </w:r>
      <w:r w:rsidR="00B21486">
        <w:t>»</w:t>
      </w:r>
      <w:r w:rsidRPr="00AF57C9">
        <w:t>What is Visual Culture?</w:t>
      </w:r>
      <w:r w:rsidR="00B21486">
        <w:t>«</w:t>
      </w:r>
      <w:r w:rsidRPr="00AF57C9">
        <w:t xml:space="preserve"> </w:t>
      </w:r>
      <w:r w:rsidRPr="00AF57C9">
        <w:rPr>
          <w:i/>
        </w:rPr>
        <w:t>The Visual Culture Reader</w:t>
      </w:r>
      <w:r w:rsidRPr="00AF57C9">
        <w:t xml:space="preserve">. </w:t>
      </w:r>
      <w:r w:rsidR="00157E07" w:rsidRPr="00AF57C9">
        <w:t>U</w:t>
      </w:r>
      <w:r w:rsidR="0035095A" w:rsidRPr="00AF57C9">
        <w:t>r. Nicholas Mirzoeff</w:t>
      </w:r>
      <w:r w:rsidRPr="00AF57C9">
        <w:t xml:space="preserve">. </w:t>
      </w:r>
      <w:r w:rsidR="00E46704" w:rsidRPr="00AF57C9">
        <w:t>Abingdon, Oxon: Routledge</w:t>
      </w:r>
      <w:r w:rsidR="0035095A" w:rsidRPr="00AF57C9">
        <w:t xml:space="preserve">, </w:t>
      </w:r>
      <w:r w:rsidR="00B21486">
        <w:t xml:space="preserve">1998, </w:t>
      </w:r>
      <w:r w:rsidR="0035095A" w:rsidRPr="00AF57C9">
        <w:t>str. 3–13</w:t>
      </w:r>
      <w:r w:rsidR="00E46704" w:rsidRPr="00AF57C9">
        <w:t>.</w:t>
      </w:r>
    </w:p>
    <w:p w:rsidR="0044213D" w:rsidRPr="00AF57C9" w:rsidRDefault="00E9734E" w:rsidP="004C5D85">
      <w:pPr>
        <w:pStyle w:val="Standard"/>
      </w:pPr>
      <w:r w:rsidRPr="00AF57C9">
        <w:t xml:space="preserve">Misailović, Milenko. </w:t>
      </w:r>
      <w:r w:rsidRPr="00AF57C9">
        <w:rPr>
          <w:i/>
        </w:rPr>
        <w:t>Dramaturgija kostimografije.</w:t>
      </w:r>
      <w:r w:rsidR="00B21486">
        <w:t xml:space="preserve"> Novi Sad: Sterilno pozorje, </w:t>
      </w:r>
      <w:r w:rsidR="00B21486" w:rsidRPr="00AF57C9">
        <w:t xml:space="preserve">1990. </w:t>
      </w:r>
    </w:p>
    <w:p w:rsidR="0044213D" w:rsidRPr="00AF57C9" w:rsidRDefault="00E9734E" w:rsidP="004C5D85">
      <w:pPr>
        <w:pStyle w:val="Standard"/>
      </w:pPr>
      <w:r w:rsidRPr="00AF57C9">
        <w:rPr>
          <w:rFonts w:cs="Arial"/>
          <w:color w:val="1A1A1A"/>
        </w:rPr>
        <w:t>Monks, Ao</w:t>
      </w:r>
      <w:r w:rsidR="00695713">
        <w:rPr>
          <w:rFonts w:cs="Arial"/>
          <w:color w:val="1A1A1A"/>
        </w:rPr>
        <w:t>if</w:t>
      </w:r>
      <w:r w:rsidRPr="00AF57C9">
        <w:rPr>
          <w:rFonts w:cs="Arial"/>
          <w:color w:val="1A1A1A"/>
        </w:rPr>
        <w:t xml:space="preserve">e. </w:t>
      </w:r>
      <w:r w:rsidRPr="00AF57C9">
        <w:rPr>
          <w:rFonts w:cs="Arial"/>
          <w:i/>
          <w:color w:val="1A1A1A"/>
        </w:rPr>
        <w:t>The Actor in Costume</w:t>
      </w:r>
      <w:r w:rsidRPr="00AF57C9">
        <w:rPr>
          <w:rFonts w:cs="Arial"/>
          <w:color w:val="1A1A1A"/>
        </w:rPr>
        <w:t xml:space="preserve">. </w:t>
      </w:r>
      <w:r w:rsidRPr="00AF57C9">
        <w:t xml:space="preserve">New York, </w:t>
      </w:r>
      <w:r w:rsidR="00B21486">
        <w:t xml:space="preserve">Basingstoke: Palgrave Macmillan, </w:t>
      </w:r>
      <w:r w:rsidR="00B21486" w:rsidRPr="00AF57C9">
        <w:rPr>
          <w:rFonts w:cs="Arial"/>
          <w:color w:val="1A1A1A"/>
        </w:rPr>
        <w:t xml:space="preserve">2010. </w:t>
      </w:r>
    </w:p>
    <w:p w:rsidR="0044213D" w:rsidRPr="00AF57C9" w:rsidRDefault="00E9734E" w:rsidP="004C5D85">
      <w:pPr>
        <w:pStyle w:val="Standard"/>
      </w:pPr>
      <w:r w:rsidRPr="00AF57C9">
        <w:t xml:space="preserve">Munich, Adrienne. </w:t>
      </w:r>
      <w:r w:rsidRPr="00AF57C9">
        <w:rPr>
          <w:i/>
        </w:rPr>
        <w:t>Fashion in Film</w:t>
      </w:r>
      <w:r w:rsidRPr="00AF57C9">
        <w:t>. Bloomi</w:t>
      </w:r>
      <w:r w:rsidR="00B21486">
        <w:t xml:space="preserve">ngton: Indiana University Press, </w:t>
      </w:r>
      <w:r w:rsidR="00B21486" w:rsidRPr="00AF57C9">
        <w:t xml:space="preserve">2011. </w:t>
      </w:r>
    </w:p>
    <w:p w:rsidR="0044213D" w:rsidRPr="00AF57C9" w:rsidRDefault="00E9734E" w:rsidP="004C5D85">
      <w:pPr>
        <w:pStyle w:val="Standard"/>
      </w:pPr>
      <w:r w:rsidRPr="00AF57C9">
        <w:rPr>
          <w:rFonts w:cs="Arial"/>
          <w:color w:val="1A1A1A"/>
        </w:rPr>
        <w:t>Nadoolman Landis, D</w:t>
      </w:r>
      <w:r w:rsidR="00B21486">
        <w:rPr>
          <w:rFonts w:cs="Arial"/>
          <w:color w:val="1A1A1A"/>
        </w:rPr>
        <w:t>eborah</w:t>
      </w:r>
      <w:r w:rsidRPr="00AF57C9">
        <w:rPr>
          <w:rFonts w:cs="Arial"/>
          <w:color w:val="1A1A1A"/>
        </w:rPr>
        <w:t xml:space="preserve">. </w:t>
      </w:r>
      <w:r w:rsidRPr="00AF57C9">
        <w:rPr>
          <w:rFonts w:cs="Arial"/>
          <w:i/>
          <w:color w:val="1A1A1A"/>
        </w:rPr>
        <w:t>Costume Design</w:t>
      </w:r>
      <w:r w:rsidRPr="00AF57C9">
        <w:rPr>
          <w:rFonts w:cs="Arial"/>
          <w:color w:val="1A1A1A"/>
        </w:rPr>
        <w:t>. Lewes: Ilex</w:t>
      </w:r>
      <w:r w:rsidR="00B21486">
        <w:rPr>
          <w:rFonts w:cs="Arial"/>
          <w:color w:val="1A1A1A"/>
        </w:rPr>
        <w:t xml:space="preserve">, </w:t>
      </w:r>
      <w:r w:rsidR="00B21486" w:rsidRPr="00AF57C9">
        <w:rPr>
          <w:rFonts w:cs="Arial"/>
          <w:color w:val="1A1A1A"/>
        </w:rPr>
        <w:t>2012</w:t>
      </w:r>
      <w:r w:rsidR="00B21486">
        <w:rPr>
          <w:rFonts w:cs="Arial"/>
          <w:color w:val="1A1A1A"/>
        </w:rPr>
        <w:t>.</w:t>
      </w:r>
    </w:p>
    <w:p w:rsidR="0044213D" w:rsidRPr="00AF57C9" w:rsidRDefault="009D107E" w:rsidP="004C5D85">
      <w:pPr>
        <w:pStyle w:val="Standard"/>
      </w:pPr>
      <w:r>
        <w:rPr>
          <w:rFonts w:cs="Arial"/>
          <w:color w:val="1A1A1A"/>
        </w:rPr>
        <w:t>Newman, Alex in Zakee Shariff.</w:t>
      </w:r>
      <w:r w:rsidR="00E9734E" w:rsidRPr="00AF57C9">
        <w:rPr>
          <w:rFonts w:cs="Arial"/>
          <w:color w:val="1A1A1A"/>
        </w:rPr>
        <w:t xml:space="preserve"> </w:t>
      </w:r>
      <w:r w:rsidR="00E9734E" w:rsidRPr="00AF57C9">
        <w:rPr>
          <w:rFonts w:cs="Arial"/>
          <w:i/>
          <w:color w:val="1A1A1A"/>
        </w:rPr>
        <w:t>Fashion A to Z.</w:t>
      </w:r>
      <w:r w:rsidR="00E9734E" w:rsidRPr="00AF57C9">
        <w:rPr>
          <w:rFonts w:cs="Arial"/>
          <w:color w:val="1A1A1A"/>
        </w:rPr>
        <w:t xml:space="preserve"> London: Laurence King Publishing Ltd</w:t>
      </w:r>
      <w:r>
        <w:rPr>
          <w:rFonts w:cs="Arial"/>
          <w:color w:val="1A1A1A"/>
        </w:rPr>
        <w:t xml:space="preserve">, </w:t>
      </w:r>
      <w:r w:rsidRPr="00AF57C9">
        <w:rPr>
          <w:rFonts w:cs="Arial"/>
          <w:color w:val="1A1A1A"/>
        </w:rPr>
        <w:t>2009</w:t>
      </w:r>
    </w:p>
    <w:p w:rsidR="001264BE" w:rsidRPr="00AF57C9" w:rsidRDefault="00E9734E" w:rsidP="004C5D85">
      <w:pPr>
        <w:pStyle w:val="Standard"/>
        <w:rPr>
          <w:rFonts w:cs="Minion Pro SmBd Ital"/>
        </w:rPr>
      </w:pPr>
      <w:r w:rsidRPr="00AF57C9">
        <w:rPr>
          <w:rFonts w:cs="Arial"/>
          <w:color w:val="1A1A1A"/>
        </w:rPr>
        <w:t>Pantouvaki, Sophia.</w:t>
      </w:r>
      <w:r w:rsidR="009D107E">
        <w:rPr>
          <w:rFonts w:cs="Arial"/>
          <w:color w:val="1A1A1A"/>
        </w:rPr>
        <w:t xml:space="preserve"> »</w:t>
      </w:r>
      <w:r w:rsidRPr="00AF57C9">
        <w:rPr>
          <w:rFonts w:cs="Minion Pro SmBd Ital"/>
        </w:rPr>
        <w:t xml:space="preserve">Theatrical Costume: Dressing the Role </w:t>
      </w:r>
      <w:r w:rsidR="00157E07" w:rsidRPr="00AF57C9">
        <w:rPr>
          <w:rFonts w:cs="Minion Pro SmBd Ital"/>
        </w:rPr>
        <w:t>–</w:t>
      </w:r>
      <w:r w:rsidRPr="00AF57C9">
        <w:rPr>
          <w:rFonts w:cs="Minion Pro SmBd Ital"/>
        </w:rPr>
        <w:t xml:space="preserve"> Dressing the Performer Endyesthai (To Dress)</w:t>
      </w:r>
      <w:r w:rsidR="00157E07" w:rsidRPr="00AF57C9">
        <w:rPr>
          <w:rFonts w:cs="Minion Pro SmBd Ital"/>
        </w:rPr>
        <w:t>.</w:t>
      </w:r>
      <w:r w:rsidR="009D107E">
        <w:rPr>
          <w:rFonts w:cs="Minion Pro SmBd Ital"/>
        </w:rPr>
        <w:t xml:space="preserve">« </w:t>
      </w:r>
      <w:r w:rsidRPr="00AF57C9">
        <w:rPr>
          <w:rFonts w:cs="Minion Pro SmBd Ital"/>
        </w:rPr>
        <w:t xml:space="preserve"> </w:t>
      </w:r>
      <w:r w:rsidRPr="00AF57C9">
        <w:rPr>
          <w:rFonts w:cs="Minion Pro SmBd Ital"/>
          <w:i/>
        </w:rPr>
        <w:t>Towards a Costume Culture Museum</w:t>
      </w:r>
      <w:r w:rsidRPr="00AF57C9">
        <w:rPr>
          <w:rFonts w:cs="Minion Pro SmBd Ital"/>
        </w:rPr>
        <w:t xml:space="preserve">, </w:t>
      </w:r>
      <w:r w:rsidR="00157E07" w:rsidRPr="00AF57C9">
        <w:rPr>
          <w:rFonts w:cs="Minion Pro SmBd Ital"/>
        </w:rPr>
        <w:t>U</w:t>
      </w:r>
      <w:r w:rsidR="0035095A" w:rsidRPr="00AF57C9">
        <w:rPr>
          <w:rFonts w:cs="Minion Pro SmBd Ital"/>
        </w:rPr>
        <w:t>r. Ioanna Papantoniou</w:t>
      </w:r>
      <w:r w:rsidR="00A441D0">
        <w:rPr>
          <w:rFonts w:cs="Minion Pro SmBd Ital"/>
        </w:rPr>
        <w:t xml:space="preserve">. Nafplion, </w:t>
      </w:r>
      <w:r w:rsidRPr="00AF57C9">
        <w:rPr>
          <w:rFonts w:cs="Minion Pro SmBd Ital"/>
        </w:rPr>
        <w:t>Athens: Peloponnesian Folklore Foundation</w:t>
      </w:r>
      <w:r w:rsidR="0035095A" w:rsidRPr="00AF57C9">
        <w:rPr>
          <w:rFonts w:cs="Minion Pro SmBd Ital"/>
        </w:rPr>
        <w:t>,</w:t>
      </w:r>
      <w:r w:rsidR="00A441D0">
        <w:rPr>
          <w:rFonts w:cs="Minion Pro SmBd Ital"/>
        </w:rPr>
        <w:t xml:space="preserve"> </w:t>
      </w:r>
      <w:r w:rsidR="009D107E" w:rsidRPr="00AF57C9">
        <w:rPr>
          <w:rFonts w:cs="Arial"/>
          <w:color w:val="1A1A1A"/>
        </w:rPr>
        <w:t>2010</w:t>
      </w:r>
      <w:r w:rsidR="009D107E">
        <w:rPr>
          <w:rFonts w:cs="Arial"/>
          <w:color w:val="1A1A1A"/>
        </w:rPr>
        <w:t xml:space="preserve">, </w:t>
      </w:r>
      <w:r w:rsidR="0035095A" w:rsidRPr="00AF57C9">
        <w:rPr>
          <w:rFonts w:cs="Minion Pro SmBd Ital"/>
        </w:rPr>
        <w:t xml:space="preserve"> str. 109–117</w:t>
      </w:r>
      <w:r w:rsidRPr="00AF57C9">
        <w:rPr>
          <w:rFonts w:cs="Minion Pro SmBd Ital"/>
        </w:rPr>
        <w:t>.</w:t>
      </w:r>
    </w:p>
    <w:p w:rsidR="0044213D" w:rsidRPr="00AF57C9" w:rsidRDefault="001264BE" w:rsidP="004C5D85">
      <w:pPr>
        <w:pStyle w:val="Standard"/>
      </w:pPr>
      <w:r w:rsidRPr="00AF57C9">
        <w:t xml:space="preserve">Pavis, Patrice. </w:t>
      </w:r>
      <w:r w:rsidRPr="00AF57C9">
        <w:rPr>
          <w:i/>
        </w:rPr>
        <w:t>Gledališki slovar</w:t>
      </w:r>
      <w:r w:rsidRPr="00AF57C9">
        <w:t>. Ljubljana:</w:t>
      </w:r>
      <w:r w:rsidR="009D107E">
        <w:t xml:space="preserve"> Mestno gledališče ljubljansko, </w:t>
      </w:r>
      <w:r w:rsidR="009D107E" w:rsidRPr="00AF57C9">
        <w:t xml:space="preserve">1997. </w:t>
      </w:r>
    </w:p>
    <w:p w:rsidR="0044213D" w:rsidRPr="00AF57C9" w:rsidRDefault="009D107E" w:rsidP="004C5D85">
      <w:pPr>
        <w:pStyle w:val="Standard"/>
      </w:pPr>
      <w:r>
        <w:rPr>
          <w:rFonts w:cs="Minion Pro SmBd Ital"/>
        </w:rPr>
        <w:t>Piškur, Bojana</w:t>
      </w:r>
      <w:r w:rsidR="00E9734E" w:rsidRPr="00AF57C9">
        <w:rPr>
          <w:rFonts w:cs="Minion Pro SmBd Ital"/>
        </w:rPr>
        <w:t xml:space="preserve">. Karneval in angažirano delovanje. </w:t>
      </w:r>
      <w:r w:rsidR="00E9734E" w:rsidRPr="00AF57C9">
        <w:rPr>
          <w:rFonts w:cs="Minion Pro SmBd Ital"/>
          <w:i/>
        </w:rPr>
        <w:t>ČKZ</w:t>
      </w:r>
      <w:r w:rsidR="0035095A" w:rsidRPr="00AF57C9">
        <w:rPr>
          <w:rFonts w:cs="Minion Pro SmBd Ital"/>
        </w:rPr>
        <w:t xml:space="preserve"> XXIV (223),</w:t>
      </w:r>
      <w:r w:rsidR="00E9734E" w:rsidRPr="00AF57C9">
        <w:rPr>
          <w:rFonts w:cs="Minion Pro SmBd Ital"/>
        </w:rPr>
        <w:t xml:space="preserve"> </w:t>
      </w:r>
      <w:r w:rsidRPr="00AF57C9">
        <w:rPr>
          <w:rFonts w:cs="Minion Pro SmBd Ital"/>
        </w:rPr>
        <w:t>2006</w:t>
      </w:r>
      <w:r>
        <w:rPr>
          <w:rFonts w:cs="Minion Pro SmBd Ital"/>
        </w:rPr>
        <w:t xml:space="preserve">, </w:t>
      </w:r>
      <w:r w:rsidR="0035095A" w:rsidRPr="00AF57C9">
        <w:rPr>
          <w:rFonts w:cs="Minion Pro SmBd Ital"/>
        </w:rPr>
        <w:t xml:space="preserve">str. </w:t>
      </w:r>
      <w:r w:rsidR="00E9734E" w:rsidRPr="00AF57C9">
        <w:rPr>
          <w:rFonts w:cs="Minion Pro SmBd Ital"/>
        </w:rPr>
        <w:t>30</w:t>
      </w:r>
      <w:r w:rsidR="00157E07" w:rsidRPr="00AF57C9">
        <w:rPr>
          <w:rFonts w:cs="Minion Pro SmBd Ital"/>
        </w:rPr>
        <w:t>–</w:t>
      </w:r>
      <w:r w:rsidR="00E9734E" w:rsidRPr="00AF57C9">
        <w:rPr>
          <w:rFonts w:cs="Minion Pro SmBd Ital"/>
        </w:rPr>
        <w:t>38.</w:t>
      </w:r>
    </w:p>
    <w:p w:rsidR="0044213D" w:rsidRPr="00AF57C9" w:rsidRDefault="00E9734E" w:rsidP="004C5D85">
      <w:pPr>
        <w:pStyle w:val="Standard"/>
      </w:pPr>
      <w:r w:rsidRPr="00AF57C9">
        <w:t xml:space="preserve">Pušić, Barbara. </w:t>
      </w:r>
      <w:r w:rsidR="009D107E">
        <w:t>»</w:t>
      </w:r>
      <w:r w:rsidRPr="00AF57C9">
        <w:t>Umetniki, bohemi, marginalci, izseljenci. Življenje igralcev na Slovenskem ob prelomu stoletja.</w:t>
      </w:r>
      <w:r w:rsidR="009D107E">
        <w:t>«</w:t>
      </w:r>
      <w:r w:rsidRPr="00AF57C9">
        <w:t xml:space="preserve"> </w:t>
      </w:r>
      <w:r w:rsidRPr="00AF57C9">
        <w:rPr>
          <w:i/>
        </w:rPr>
        <w:t>O nevzvišenem v gledališču</w:t>
      </w:r>
      <w:r w:rsidR="00C87E08" w:rsidRPr="00AF57C9">
        <w:t>.</w:t>
      </w:r>
      <w:r w:rsidRPr="00AF57C9">
        <w:t xml:space="preserve"> </w:t>
      </w:r>
      <w:r w:rsidR="00C87E08" w:rsidRPr="00AF57C9">
        <w:t>U</w:t>
      </w:r>
      <w:r w:rsidRPr="00AF57C9">
        <w:t xml:space="preserve">r. </w:t>
      </w:r>
      <w:r w:rsidR="0035095A" w:rsidRPr="00AF57C9">
        <w:t>Alenka Bogovič in Barbara Pušić.</w:t>
      </w:r>
      <w:r w:rsidRPr="00AF57C9">
        <w:t xml:space="preserve"> </w:t>
      </w:r>
      <w:r w:rsidR="0035095A" w:rsidRPr="00AF57C9">
        <w:t xml:space="preserve">Ljubljana: </w:t>
      </w:r>
      <w:r w:rsidRPr="00AF57C9">
        <w:t xml:space="preserve">KUD France Prešeren/CTF AGRFT, </w:t>
      </w:r>
      <w:r w:rsidR="009D107E">
        <w:t xml:space="preserve">1997, </w:t>
      </w:r>
      <w:r w:rsidRPr="00AF57C9">
        <w:t>str. 69–94.</w:t>
      </w:r>
      <w:r w:rsidR="00926E89" w:rsidRPr="00AF57C9">
        <w:t xml:space="preserve"> </w:t>
      </w:r>
    </w:p>
    <w:p w:rsidR="0044213D" w:rsidRPr="00AF57C9" w:rsidRDefault="00673411" w:rsidP="004C5D85">
      <w:pPr>
        <w:pStyle w:val="Standard"/>
      </w:pPr>
      <w:r w:rsidRPr="00AF57C9">
        <w:t xml:space="preserve">Rdeče Zore. </w:t>
      </w:r>
      <w:r w:rsidRPr="00AF57C9">
        <w:rPr>
          <w:i/>
        </w:rPr>
        <w:t>Zahvala za podporo Pussy Riot</w:t>
      </w:r>
      <w:r w:rsidRPr="00AF57C9">
        <w:t>.</w:t>
      </w:r>
      <w:r w:rsidR="009D107E">
        <w:t xml:space="preserve"> </w:t>
      </w:r>
      <w:r w:rsidR="009D107E" w:rsidRPr="00AF57C9">
        <w:t>2012</w:t>
      </w:r>
      <w:r w:rsidR="009D107E">
        <w:t>. http://rdecezore</w:t>
      </w:r>
      <w:r w:rsidRPr="00AF57C9">
        <w:t>.blogspot.com/</w:t>
      </w:r>
      <w:r w:rsidR="009D107E">
        <w:t xml:space="preserve"> </w:t>
      </w:r>
      <w:r w:rsidRPr="00AF57C9">
        <w:t>2012/07/</w:t>
      </w:r>
      <w:r w:rsidR="009D107E">
        <w:t xml:space="preserve"> </w:t>
      </w:r>
      <w:r w:rsidRPr="00AF57C9">
        <w:t>zahv</w:t>
      </w:r>
      <w:r w:rsidR="009D107E">
        <w:t>ala-za-podporo-pussy-riot.html</w:t>
      </w:r>
      <w:r w:rsidR="00A441D0">
        <w:t>.</w:t>
      </w:r>
      <w:r w:rsidR="009D107E">
        <w:t xml:space="preserve"> Dostop18. avgust 2015</w:t>
      </w:r>
      <w:r w:rsidRPr="00AF57C9">
        <w:t>.</w:t>
      </w:r>
    </w:p>
    <w:p w:rsidR="00DE2862" w:rsidRPr="00AF57C9" w:rsidRDefault="00E9734E" w:rsidP="004C5D85">
      <w:pPr>
        <w:pStyle w:val="Standard"/>
        <w:rPr>
          <w:rFonts w:cs="Arial"/>
          <w:color w:val="1A1A1A"/>
        </w:rPr>
      </w:pPr>
      <w:r w:rsidRPr="00AF57C9">
        <w:rPr>
          <w:rFonts w:cs="Arial"/>
          <w:color w:val="1A1A1A"/>
        </w:rPr>
        <w:t xml:space="preserve">Ryan, Susan Elizabeth. </w:t>
      </w:r>
      <w:r w:rsidR="009D107E">
        <w:rPr>
          <w:rFonts w:cs="Arial"/>
          <w:color w:val="1A1A1A"/>
        </w:rPr>
        <w:t>»</w:t>
      </w:r>
      <w:r w:rsidRPr="00AF57C9">
        <w:rPr>
          <w:rFonts w:cs="Arial"/>
          <w:color w:val="1A1A1A"/>
        </w:rPr>
        <w:t>Dress for Stress Wearable Technology and the Social Body.</w:t>
      </w:r>
      <w:r w:rsidR="009D107E">
        <w:rPr>
          <w:rFonts w:cs="Arial"/>
          <w:color w:val="1A1A1A"/>
        </w:rPr>
        <w:t>«</w:t>
      </w:r>
      <w:r w:rsidRPr="00AF57C9">
        <w:rPr>
          <w:rFonts w:cs="Arial"/>
          <w:color w:val="1A1A1A"/>
        </w:rPr>
        <w:t xml:space="preserve"> </w:t>
      </w:r>
      <w:r w:rsidRPr="00AF57C9">
        <w:rPr>
          <w:rFonts w:cs="Arial"/>
          <w:i/>
          <w:color w:val="1A1A1A"/>
        </w:rPr>
        <w:t>MutaMorphosis Conference.</w:t>
      </w:r>
      <w:r w:rsidR="009D107E">
        <w:rPr>
          <w:rFonts w:cs="Arial"/>
          <w:i/>
          <w:color w:val="1A1A1A"/>
        </w:rPr>
        <w:t xml:space="preserve"> </w:t>
      </w:r>
      <w:r w:rsidR="009D107E">
        <w:rPr>
          <w:rFonts w:cs="Arial"/>
          <w:color w:val="1A1A1A"/>
        </w:rPr>
        <w:t>2007.</w:t>
      </w:r>
      <w:r w:rsidRPr="00AF57C9">
        <w:rPr>
          <w:rFonts w:cs="Arial"/>
          <w:color w:val="1A1A1A"/>
        </w:rPr>
        <w:t xml:space="preserve"> </w:t>
      </w:r>
      <w:r w:rsidRPr="00AF57C9">
        <w:t>https</w:t>
      </w:r>
      <w:r w:rsidR="00AB2BA9" w:rsidRPr="00AF57C9">
        <w:t>://mutamorphosis. wordpress.com</w:t>
      </w:r>
      <w:r w:rsidRPr="00AF57C9">
        <w:t xml:space="preserve">/2009/03/02/dress-for-stress-wearable-technology-and-the-social-body/ </w:t>
      </w:r>
      <w:r w:rsidR="009D107E">
        <w:rPr>
          <w:rFonts w:cs="Arial"/>
          <w:color w:val="1A1A1A"/>
        </w:rPr>
        <w:t>Dostop 25. februar 2015</w:t>
      </w:r>
      <w:r w:rsidRPr="00AF57C9">
        <w:rPr>
          <w:rFonts w:cs="Arial"/>
          <w:color w:val="1A1A1A"/>
        </w:rPr>
        <w:t>.</w:t>
      </w:r>
    </w:p>
    <w:p w:rsidR="0044213D" w:rsidRPr="00AF57C9" w:rsidRDefault="00DE2862" w:rsidP="00B213B9">
      <w:pPr>
        <w:pStyle w:val="Standard"/>
      </w:pPr>
      <w:r w:rsidRPr="00AF57C9">
        <w:rPr>
          <w:rFonts w:cs="Arial"/>
          <w:color w:val="1A1A1A"/>
        </w:rPr>
        <w:t xml:space="preserve">Rose, Gillian. </w:t>
      </w:r>
      <w:r w:rsidR="00E9734E" w:rsidRPr="00AF57C9">
        <w:rPr>
          <w:rFonts w:cs="Arial"/>
          <w:i/>
          <w:color w:val="1A1A1A"/>
        </w:rPr>
        <w:t>Visual Methodologies</w:t>
      </w:r>
      <w:r w:rsidRPr="00AF57C9">
        <w:rPr>
          <w:rFonts w:cs="Arial"/>
          <w:i/>
          <w:color w:val="1A1A1A"/>
        </w:rPr>
        <w:t>:</w:t>
      </w:r>
      <w:r w:rsidRPr="00AF57C9">
        <w:rPr>
          <w:rFonts w:cs="Arial"/>
          <w:color w:val="1A1A1A"/>
        </w:rPr>
        <w:t xml:space="preserve"> </w:t>
      </w:r>
      <w:r w:rsidRPr="00AF57C9">
        <w:rPr>
          <w:rStyle w:val="Strong"/>
          <w:b w:val="0"/>
          <w:i/>
        </w:rPr>
        <w:t>An Introduction to Researching with Visual Materials.</w:t>
      </w:r>
      <w:r w:rsidR="00E9734E" w:rsidRPr="00AF57C9">
        <w:rPr>
          <w:rFonts w:cs="Arial"/>
          <w:b/>
          <w:color w:val="1A1A1A"/>
        </w:rPr>
        <w:t xml:space="preserve"> </w:t>
      </w:r>
      <w:r w:rsidRPr="00AF57C9">
        <w:rPr>
          <w:bCs/>
        </w:rPr>
        <w:t>Los Angeles</w:t>
      </w:r>
      <w:r w:rsidR="009D107E">
        <w:rPr>
          <w:bCs/>
        </w:rPr>
        <w:t xml:space="preserve">: Sage, </w:t>
      </w:r>
      <w:r w:rsidR="009D107E" w:rsidRPr="00AF57C9">
        <w:rPr>
          <w:rFonts w:cs="Arial"/>
          <w:color w:val="1A1A1A"/>
        </w:rPr>
        <w:t xml:space="preserve">2016. </w:t>
      </w:r>
    </w:p>
    <w:p w:rsidR="0044213D" w:rsidRPr="00AF57C9" w:rsidRDefault="009D107E" w:rsidP="004C5D85">
      <w:pPr>
        <w:pStyle w:val="Standard"/>
      </w:pPr>
      <w:r>
        <w:t>Routledge, Paul</w:t>
      </w:r>
      <w:r w:rsidR="00E9734E" w:rsidRPr="00AF57C9">
        <w:t xml:space="preserve">. </w:t>
      </w:r>
      <w:r>
        <w:t>»</w:t>
      </w:r>
      <w:r w:rsidR="00E9734E" w:rsidRPr="00AF57C9">
        <w:t>Reflections on the G8 Protests: An Interview with General Unrest of the Clandestine Ins</w:t>
      </w:r>
      <w:r>
        <w:t>urgent Rebel Clown Army (CIRCA).«</w:t>
      </w:r>
      <w:r w:rsidR="00E9734E" w:rsidRPr="00AF57C9">
        <w:t xml:space="preserve"> </w:t>
      </w:r>
      <w:r w:rsidR="00E9734E" w:rsidRPr="00AF57C9">
        <w:rPr>
          <w:rFonts w:cs="Verdana"/>
          <w:i/>
          <w:color w:val="0E0E0E"/>
        </w:rPr>
        <w:t>ACME: An International Journal for Critical Geographies</w:t>
      </w:r>
      <w:r w:rsidR="0035095A" w:rsidRPr="00AF57C9">
        <w:rPr>
          <w:rFonts w:cs="Verdana"/>
          <w:color w:val="0E0E0E"/>
        </w:rPr>
        <w:t>. Vol. 3, no.</w:t>
      </w:r>
      <w:r w:rsidR="00E9734E" w:rsidRPr="00AF57C9">
        <w:rPr>
          <w:rFonts w:cs="Verdana"/>
          <w:color w:val="0E0E0E"/>
        </w:rPr>
        <w:t xml:space="preserve"> 2, </w:t>
      </w:r>
      <w:r w:rsidRPr="00AF57C9">
        <w:t>2004</w:t>
      </w:r>
      <w:r>
        <w:t xml:space="preserve">, </w:t>
      </w:r>
      <w:r w:rsidR="0035095A" w:rsidRPr="00AF57C9">
        <w:rPr>
          <w:rFonts w:cs="Verdana"/>
          <w:color w:val="0E0E0E"/>
        </w:rPr>
        <w:t xml:space="preserve">str. </w:t>
      </w:r>
      <w:r w:rsidR="00E9734E" w:rsidRPr="00AF57C9">
        <w:rPr>
          <w:rFonts w:cs="Verdana"/>
          <w:color w:val="0E0E0E"/>
        </w:rPr>
        <w:t>112</w:t>
      </w:r>
      <w:r w:rsidR="004A029A" w:rsidRPr="00AF57C9">
        <w:rPr>
          <w:rFonts w:cs="Verdana"/>
          <w:color w:val="0E0E0E"/>
        </w:rPr>
        <w:t>–</w:t>
      </w:r>
      <w:r w:rsidR="00E9734E" w:rsidRPr="00AF57C9">
        <w:rPr>
          <w:rFonts w:cs="Verdana"/>
          <w:color w:val="0E0E0E"/>
        </w:rPr>
        <w:t>120</w:t>
      </w:r>
      <w:r w:rsidR="0035095A" w:rsidRPr="00AF57C9">
        <w:rPr>
          <w:rFonts w:cs="Verdana"/>
          <w:color w:val="0E0E0E"/>
        </w:rPr>
        <w:t>.</w:t>
      </w:r>
      <w:r w:rsidR="00E9734E" w:rsidRPr="00AF57C9">
        <w:rPr>
          <w:rFonts w:cs="Verdana"/>
          <w:color w:val="0E0E0E"/>
        </w:rPr>
        <w:t xml:space="preserve"> </w:t>
      </w:r>
      <w:r>
        <w:t>http://ojs.unbc.ca</w:t>
      </w:r>
      <w:r w:rsidR="00E9734E" w:rsidRPr="00AF57C9">
        <w:t>/index.php</w:t>
      </w:r>
      <w:r>
        <w:t xml:space="preserve"> </w:t>
      </w:r>
      <w:r w:rsidR="00E9734E" w:rsidRPr="00AF57C9">
        <w:t>/</w:t>
      </w:r>
      <w:r>
        <w:t>acme/article/viewFile/720/582</w:t>
      </w:r>
      <w:r w:rsidR="00A441D0">
        <w:t>.</w:t>
      </w:r>
      <w:r>
        <w:t xml:space="preserve"> Dostop 21. januar 2017</w:t>
      </w:r>
      <w:r w:rsidR="00AB2BA9" w:rsidRPr="00AF57C9">
        <w:t>.</w:t>
      </w:r>
    </w:p>
    <w:p w:rsidR="00E46704" w:rsidRPr="00AF57C9" w:rsidRDefault="00E9734E" w:rsidP="004C5D85">
      <w:pPr>
        <w:pStyle w:val="Standard"/>
      </w:pPr>
      <w:r w:rsidRPr="00AF57C9">
        <w:t xml:space="preserve">Salem, Sara M. »Femen's Neocolonial Feminism: When Nudity Becomes a Uniform«. </w:t>
      </w:r>
      <w:r w:rsidR="009D107E" w:rsidRPr="00AF57C9">
        <w:t xml:space="preserve">2013. </w:t>
      </w:r>
      <w:hyperlink r:id="rId30" w:history="1">
        <w:r w:rsidRPr="00AF57C9">
          <w:t>http://english.al-akhbar.com/content/femens-neocolonial-feminis</w:t>
        </w:r>
        <w:r w:rsidR="009D107E">
          <w:t xml:space="preserve">m-when-nudity-becomes-uniform. Dostop </w:t>
        </w:r>
        <w:r w:rsidRPr="00AF57C9">
          <w:t>4</w:t>
        </w:r>
      </w:hyperlink>
      <w:r w:rsidRPr="00AF57C9">
        <w:t xml:space="preserve">. </w:t>
      </w:r>
      <w:r w:rsidR="00D00D5E" w:rsidRPr="00AF57C9">
        <w:t>april</w:t>
      </w:r>
      <w:r w:rsidR="009D107E">
        <w:t xml:space="preserve"> 2016</w:t>
      </w:r>
      <w:r w:rsidRPr="00AF57C9">
        <w:t>.</w:t>
      </w:r>
    </w:p>
    <w:p w:rsidR="0044213D" w:rsidRPr="00AF57C9" w:rsidRDefault="00E46704" w:rsidP="004C5D85">
      <w:pPr>
        <w:pStyle w:val="Standard"/>
      </w:pPr>
      <w:r w:rsidRPr="00AF57C9">
        <w:t>Schechner, Richard</w:t>
      </w:r>
      <w:r w:rsidR="009D107E">
        <w:t>,</w:t>
      </w:r>
      <w:r w:rsidRPr="00AF57C9">
        <w:t xml:space="preserve"> in Sara Brady. </w:t>
      </w:r>
      <w:r w:rsidRPr="00AF57C9">
        <w:rPr>
          <w:i/>
        </w:rPr>
        <w:t>Performance Studies: An Introduction</w:t>
      </w:r>
      <w:r w:rsidR="009D107E">
        <w:t xml:space="preserve">. Abingdon, Oxon: Routledge, </w:t>
      </w:r>
      <w:r w:rsidR="009D107E" w:rsidRPr="00AF57C9">
        <w:t xml:space="preserve">2013. </w:t>
      </w:r>
    </w:p>
    <w:p w:rsidR="0044213D" w:rsidRPr="00AF57C9" w:rsidRDefault="005A6846" w:rsidP="004C5D85">
      <w:pPr>
        <w:pStyle w:val="Standard"/>
      </w:pPr>
      <w:r>
        <w:t>Scholl, Christian.</w:t>
      </w:r>
      <w:r w:rsidR="00E9734E" w:rsidRPr="00AF57C9">
        <w:t xml:space="preserve"> Bakunin`s Poor C</w:t>
      </w:r>
      <w:r w:rsidR="0035095A" w:rsidRPr="00AF57C9">
        <w:t>o</w:t>
      </w:r>
      <w:r w:rsidR="00E9734E" w:rsidRPr="00AF57C9">
        <w:t>usins: Engaging Art for Tactical Interventions</w:t>
      </w:r>
      <w:r w:rsidR="009D107E">
        <w:t>, Thamyris/Intersecting št. 21, 2010</w:t>
      </w:r>
      <w:r w:rsidR="0035095A" w:rsidRPr="00AF57C9">
        <w:t>, str.</w:t>
      </w:r>
      <w:r w:rsidR="00E9734E" w:rsidRPr="00AF57C9">
        <w:t xml:space="preserve"> 157–178. </w:t>
      </w:r>
      <w:r w:rsidR="009D107E">
        <w:t xml:space="preserve">https://www.academia.edu/2355913/ </w:t>
      </w:r>
      <w:r w:rsidR="00AB2BA9" w:rsidRPr="00AF57C9">
        <w:t>Bakunin_s_poor_cousins_Engaging_</w:t>
      </w:r>
      <w:r w:rsidR="009D107E">
        <w:t>art_for_tactical_interventions</w:t>
      </w:r>
      <w:r w:rsidR="00A441D0">
        <w:t>.</w:t>
      </w:r>
      <w:r w:rsidR="009D107E">
        <w:t xml:space="preserve"> Dostop 2. oktober 2017</w:t>
      </w:r>
      <w:r w:rsidR="00AB2BA9" w:rsidRPr="00AF57C9">
        <w:t xml:space="preserve">. </w:t>
      </w:r>
    </w:p>
    <w:p w:rsidR="0044213D" w:rsidRPr="00AF57C9" w:rsidRDefault="00E9734E" w:rsidP="004C5D85">
      <w:pPr>
        <w:pStyle w:val="Standard"/>
      </w:pPr>
      <w:r w:rsidRPr="00AF57C9">
        <w:t>Scholl</w:t>
      </w:r>
      <w:r w:rsidR="004A029A" w:rsidRPr="00AF57C9">
        <w:t>,</w:t>
      </w:r>
      <w:r w:rsidRPr="00AF57C9">
        <w:t xml:space="preserve"> Christian. </w:t>
      </w:r>
      <w:r w:rsidRPr="00AF57C9">
        <w:rPr>
          <w:i/>
        </w:rPr>
        <w:t>Two Sides of a Barricade: (Dis)order and Summit Protest in Europe</w:t>
      </w:r>
      <w:r w:rsidR="009D107E">
        <w:t xml:space="preserve">. New York: SUNY Press, </w:t>
      </w:r>
      <w:r w:rsidR="009D107E" w:rsidRPr="00AF57C9">
        <w:t xml:space="preserve">2012. </w:t>
      </w:r>
    </w:p>
    <w:p w:rsidR="0044213D" w:rsidRPr="009D107E" w:rsidRDefault="009D107E" w:rsidP="009D107E">
      <w:pPr>
        <w:pStyle w:val="Standard"/>
      </w:pPr>
      <w:r>
        <w:rPr>
          <w:bCs/>
        </w:rPr>
        <w:t>Shevchenko, Inna</w:t>
      </w:r>
      <w:r w:rsidR="00E9734E" w:rsidRPr="00AF57C9">
        <w:rPr>
          <w:bCs/>
        </w:rPr>
        <w:t>. »Sextremism: the New Way for Feminism to be«.</w:t>
      </w:r>
      <w:r>
        <w:rPr>
          <w:bCs/>
        </w:rPr>
        <w:t xml:space="preserve"> </w:t>
      </w:r>
      <w:r w:rsidRPr="00AF57C9">
        <w:rPr>
          <w:bCs/>
        </w:rPr>
        <w:t>2013</w:t>
      </w:r>
      <w:r w:rsidR="00E9734E" w:rsidRPr="00AF57C9">
        <w:rPr>
          <w:bCs/>
        </w:rPr>
        <w:t xml:space="preserve"> </w:t>
      </w:r>
      <w:r w:rsidR="00A441D0">
        <w:t>http://www. huffingtonpost</w:t>
      </w:r>
      <w:r>
        <w:t>.co.uk/inna-shevchenko/sextremism-the-new-way-for-feminism_b_2634064</w:t>
      </w:r>
      <w:r w:rsidR="00A441D0">
        <w:t xml:space="preserve"> </w:t>
      </w:r>
      <w:r>
        <w:t>.html</w:t>
      </w:r>
      <w:r w:rsidR="00A441D0">
        <w:t>.</w:t>
      </w:r>
      <w:r>
        <w:t xml:space="preserve"> Dostop 5. april 2015.</w:t>
      </w:r>
    </w:p>
    <w:p w:rsidR="0044213D" w:rsidRPr="00AF57C9" w:rsidRDefault="00E9734E" w:rsidP="004C5D85">
      <w:pPr>
        <w:pStyle w:val="Standard"/>
      </w:pPr>
      <w:r w:rsidRPr="00AF57C9">
        <w:rPr>
          <w:rFonts w:cs="Verdana"/>
          <w:bCs/>
          <w:color w:val="000000"/>
        </w:rPr>
        <w:t xml:space="preserve">Slivnik, Francka. </w:t>
      </w:r>
      <w:r w:rsidR="009D107E">
        <w:rPr>
          <w:rFonts w:cs="Verdana"/>
          <w:bCs/>
          <w:color w:val="000000"/>
        </w:rPr>
        <w:t>»</w:t>
      </w:r>
      <w:r w:rsidRPr="00AF57C9">
        <w:rPr>
          <w:rFonts w:cs="Verdana"/>
          <w:bCs/>
          <w:color w:val="000000"/>
        </w:rPr>
        <w:t>Alenka Bartl: imela sem veliko sre</w:t>
      </w:r>
      <w:r w:rsidR="009D107E">
        <w:rPr>
          <w:rFonts w:cs="Verdana"/>
          <w:bCs/>
          <w:color w:val="000000"/>
        </w:rPr>
        <w:t>čo.«</w:t>
      </w:r>
      <w:r w:rsidRPr="00AF57C9">
        <w:rPr>
          <w:rFonts w:cs="Times"/>
          <w:color w:val="000000"/>
          <w:szCs w:val="21"/>
        </w:rPr>
        <w:t xml:space="preserve"> </w:t>
      </w:r>
      <w:r w:rsidRPr="00AF57C9">
        <w:rPr>
          <w:rFonts w:cs="Times"/>
          <w:i/>
          <w:color w:val="000000"/>
          <w:szCs w:val="21"/>
        </w:rPr>
        <w:t>Alenka Bartl, kostumografka</w:t>
      </w:r>
      <w:r w:rsidR="00A441D0">
        <w:rPr>
          <w:rFonts w:cs="Times"/>
          <w:color w:val="000000"/>
          <w:szCs w:val="21"/>
        </w:rPr>
        <w:t>. U</w:t>
      </w:r>
      <w:r w:rsidR="0035095A" w:rsidRPr="00AF57C9">
        <w:rPr>
          <w:rFonts w:cs="Times"/>
          <w:color w:val="000000"/>
          <w:szCs w:val="21"/>
        </w:rPr>
        <w:t>r. Francka Slivnik</w:t>
      </w:r>
      <w:r w:rsidRPr="00AF57C9">
        <w:rPr>
          <w:rFonts w:cs="Times"/>
          <w:color w:val="000000"/>
          <w:szCs w:val="21"/>
        </w:rPr>
        <w:t>. Ljubljana: Slovenski gledališki muzej</w:t>
      </w:r>
      <w:r w:rsidR="0035095A" w:rsidRPr="00AF57C9">
        <w:rPr>
          <w:rFonts w:cs="Times"/>
          <w:color w:val="000000"/>
          <w:szCs w:val="21"/>
        </w:rPr>
        <w:t xml:space="preserve">, </w:t>
      </w:r>
      <w:r w:rsidR="009D107E">
        <w:rPr>
          <w:rFonts w:cs="Verdana"/>
          <w:bCs/>
          <w:color w:val="000000"/>
        </w:rPr>
        <w:t xml:space="preserve">2012, </w:t>
      </w:r>
      <w:r w:rsidR="0035095A" w:rsidRPr="00AF57C9">
        <w:rPr>
          <w:rFonts w:cs="Times"/>
          <w:color w:val="000000"/>
          <w:szCs w:val="21"/>
        </w:rPr>
        <w:t>str. 15–19</w:t>
      </w:r>
      <w:r w:rsidRPr="00AF57C9">
        <w:rPr>
          <w:rFonts w:cs="Times"/>
          <w:color w:val="000000"/>
          <w:szCs w:val="21"/>
        </w:rPr>
        <w:t>.</w:t>
      </w:r>
    </w:p>
    <w:p w:rsidR="0044213D" w:rsidRPr="00AF57C9" w:rsidRDefault="00E9734E" w:rsidP="004C5D85">
      <w:pPr>
        <w:pStyle w:val="Standard"/>
      </w:pPr>
      <w:r w:rsidRPr="00A441D0">
        <w:rPr>
          <w:i/>
        </w:rPr>
        <w:t>Slova</w:t>
      </w:r>
      <w:r w:rsidR="009D107E" w:rsidRPr="00A441D0">
        <w:rPr>
          <w:i/>
        </w:rPr>
        <w:t>r slovenskega knjižnega jezika</w:t>
      </w:r>
      <w:r w:rsidR="009D107E">
        <w:t xml:space="preserve">. </w:t>
      </w:r>
      <w:r w:rsidRPr="00AF57C9">
        <w:t>I-Na</w:t>
      </w:r>
      <w:r w:rsidR="009D107E">
        <w:t>, Ljubljana: SAZU, Druga knjiga, 1975.</w:t>
      </w:r>
    </w:p>
    <w:p w:rsidR="0044213D" w:rsidRPr="00AF57C9" w:rsidRDefault="00E9734E" w:rsidP="004C5D85">
      <w:pPr>
        <w:pStyle w:val="Standard"/>
      </w:pPr>
      <w:r w:rsidRPr="00AF57C9">
        <w:rPr>
          <w:i/>
        </w:rPr>
        <w:t>SlutWalk Toront</w:t>
      </w:r>
      <w:r w:rsidR="009D107E">
        <w:rPr>
          <w:i/>
        </w:rPr>
        <w:t xml:space="preserve">o. </w:t>
      </w:r>
      <w:r w:rsidR="00AB2BA9" w:rsidRPr="00AF57C9">
        <w:t xml:space="preserve"> </w:t>
      </w:r>
      <w:hyperlink r:id="rId31" w:history="1">
        <w:r w:rsidRPr="00AF57C9">
          <w:t>http://www.slutwalktoronto.com/</w:t>
        </w:r>
      </w:hyperlink>
      <w:r w:rsidR="00A441D0">
        <w:t>.</w:t>
      </w:r>
      <w:r w:rsidR="009D107E">
        <w:t xml:space="preserve"> Dostop </w:t>
      </w:r>
      <w:r w:rsidRPr="00AF57C9">
        <w:t>4.</w:t>
      </w:r>
      <w:r w:rsidR="004A029A" w:rsidRPr="00AF57C9">
        <w:t xml:space="preserve"> </w:t>
      </w:r>
      <w:r w:rsidR="00AB2BA9" w:rsidRPr="00AF57C9">
        <w:t>januar</w:t>
      </w:r>
      <w:r w:rsidR="004A029A" w:rsidRPr="00AF57C9">
        <w:t xml:space="preserve"> </w:t>
      </w:r>
      <w:r w:rsidR="009D107E">
        <w:t>2016</w:t>
      </w:r>
      <w:r w:rsidRPr="00AF57C9">
        <w:t>.</w:t>
      </w:r>
    </w:p>
    <w:p w:rsidR="0044213D" w:rsidRPr="00AF57C9" w:rsidRDefault="00E9734E" w:rsidP="004C5D85">
      <w:pPr>
        <w:pStyle w:val="Standard"/>
      </w:pPr>
      <w:r w:rsidRPr="00AF57C9">
        <w:t>Smith, Hazel</w:t>
      </w:r>
      <w:r w:rsidR="009D107E">
        <w:t>,</w:t>
      </w:r>
      <w:r w:rsidRPr="00AF57C9">
        <w:t xml:space="preserve"> in Dean</w:t>
      </w:r>
      <w:r w:rsidR="004A029A" w:rsidRPr="00AF57C9">
        <w:t>, R. T.</w:t>
      </w:r>
      <w:r w:rsidR="00A441D0">
        <w:t xml:space="preserve"> </w:t>
      </w:r>
      <w:r w:rsidRPr="00AF57C9">
        <w:rPr>
          <w:i/>
        </w:rPr>
        <w:t>Practice-led Research, Research-led Practice in the Creative Arts</w:t>
      </w:r>
      <w:r w:rsidRPr="00AF57C9">
        <w:t>. Edinbu</w:t>
      </w:r>
      <w:r w:rsidR="000858D5" w:rsidRPr="00AF57C9">
        <w:t>r</w:t>
      </w:r>
      <w:r w:rsidRPr="00AF57C9">
        <w:t>gh: Edinbu</w:t>
      </w:r>
      <w:r w:rsidR="000858D5" w:rsidRPr="00AF57C9">
        <w:t>r</w:t>
      </w:r>
      <w:r w:rsidR="009D107E">
        <w:t xml:space="preserve">gh University Press, </w:t>
      </w:r>
      <w:r w:rsidR="009D107E" w:rsidRPr="00AF57C9">
        <w:t xml:space="preserve">2009. </w:t>
      </w:r>
    </w:p>
    <w:p w:rsidR="0044213D" w:rsidRPr="00AF57C9" w:rsidRDefault="00E9734E" w:rsidP="004C5D85">
      <w:pPr>
        <w:pStyle w:val="Standard"/>
      </w:pPr>
      <w:r w:rsidRPr="00AF57C9">
        <w:t xml:space="preserve">Smolarska, Zofia. </w:t>
      </w:r>
      <w:r w:rsidR="009D107E">
        <w:t>»</w:t>
      </w:r>
      <w:r w:rsidRPr="00AF57C9">
        <w:t>Institutional Gastroscopy: Publicly Funded Theatre in Poland, Diagnosed by Its Craftspeople.</w:t>
      </w:r>
      <w:r w:rsidR="009D107E">
        <w:t>«</w:t>
      </w:r>
      <w:r w:rsidRPr="00AF57C9">
        <w:t xml:space="preserve"> </w:t>
      </w:r>
      <w:r w:rsidRPr="00AF57C9">
        <w:rPr>
          <w:i/>
        </w:rPr>
        <w:t>Polish Theatre Journal</w:t>
      </w:r>
      <w:r w:rsidRPr="00AF57C9">
        <w:t>, 1–2,</w:t>
      </w:r>
      <w:r w:rsidR="009D107E">
        <w:t xml:space="preserve"> </w:t>
      </w:r>
      <w:r w:rsidR="009D107E" w:rsidRPr="00AF57C9">
        <w:t xml:space="preserve">2017. </w:t>
      </w:r>
      <w:r w:rsidR="009D107E">
        <w:t xml:space="preserve">www.polishtheatrejournal.com </w:t>
      </w:r>
      <w:r w:rsidRPr="00AF57C9">
        <w:t>/index.php</w:t>
      </w:r>
      <w:r w:rsidR="00AB2BA9" w:rsidRPr="00AF57C9">
        <w:t xml:space="preserve">/ptj/article/view/93/620. </w:t>
      </w:r>
      <w:r w:rsidRPr="00AF57C9">
        <w:t xml:space="preserve"> </w:t>
      </w:r>
      <w:r w:rsidR="009D107E">
        <w:t xml:space="preserve">Dostop </w:t>
      </w:r>
      <w:r w:rsidR="00AB2BA9" w:rsidRPr="00AF57C9">
        <w:t>18. avgust</w:t>
      </w:r>
      <w:r w:rsidRPr="00AF57C9">
        <w:t xml:space="preserve"> 2018.</w:t>
      </w:r>
    </w:p>
    <w:p w:rsidR="0044213D" w:rsidRPr="00AF57C9" w:rsidRDefault="009D107E" w:rsidP="004C5D85">
      <w:pPr>
        <w:pStyle w:val="Standard"/>
      </w:pPr>
      <w:r>
        <w:t>Snoj, Marko</w:t>
      </w:r>
      <w:r w:rsidR="00E9734E" w:rsidRPr="00AF57C9">
        <w:t xml:space="preserve">. </w:t>
      </w:r>
      <w:r w:rsidR="00E9734E" w:rsidRPr="00AF57C9">
        <w:rPr>
          <w:i/>
        </w:rPr>
        <w:t>Slovenski etimološki slovar</w:t>
      </w:r>
      <w:r w:rsidR="00E9734E" w:rsidRPr="00AF57C9">
        <w:t>. Ljubljana: Modrija</w:t>
      </w:r>
      <w:r>
        <w:t xml:space="preserve">n, </w:t>
      </w:r>
      <w:r w:rsidRPr="00AF57C9">
        <w:t>2003</w:t>
      </w:r>
      <w:r>
        <w:t>.</w:t>
      </w:r>
    </w:p>
    <w:p w:rsidR="0044213D" w:rsidRPr="00AF57C9" w:rsidRDefault="00E9734E" w:rsidP="004C5D85">
      <w:pPr>
        <w:pStyle w:val="Standard"/>
      </w:pPr>
      <w:r w:rsidRPr="00AF57C9">
        <w:t>Snow, David A., Soule</w:t>
      </w:r>
      <w:r w:rsidR="000858D5" w:rsidRPr="00AF57C9">
        <w:t>, Sarah A.</w:t>
      </w:r>
      <w:r w:rsidRPr="00AF57C9">
        <w:t xml:space="preserve"> in Kriesi</w:t>
      </w:r>
      <w:r w:rsidR="000858D5" w:rsidRPr="00AF57C9">
        <w:t>, Hanspeter</w:t>
      </w:r>
      <w:r w:rsidRPr="00AF57C9">
        <w:t xml:space="preserve">. </w:t>
      </w:r>
      <w:r w:rsidRPr="00AF57C9">
        <w:rPr>
          <w:i/>
        </w:rPr>
        <w:t>The Blackwell Companion to Social Movements</w:t>
      </w:r>
      <w:r w:rsidR="009D107E">
        <w:t xml:space="preserve">. Oxford: Blackwell Publishing. </w:t>
      </w:r>
      <w:r w:rsidR="009D107E" w:rsidRPr="00AF57C9">
        <w:t xml:space="preserve">2004. </w:t>
      </w:r>
    </w:p>
    <w:p w:rsidR="0044213D" w:rsidRPr="00AF57C9" w:rsidRDefault="009D107E" w:rsidP="004C5D85">
      <w:pPr>
        <w:pStyle w:val="Standard"/>
      </w:pPr>
      <w:r>
        <w:t xml:space="preserve">Spencer, Stephen. </w:t>
      </w:r>
      <w:r w:rsidR="00E9734E" w:rsidRPr="00AF57C9">
        <w:rPr>
          <w:i/>
        </w:rPr>
        <w:t>Visual Research Methods in the Social Sciences</w:t>
      </w:r>
      <w:r w:rsidR="00E9734E" w:rsidRPr="00AF57C9">
        <w:t>. Abingdon</w:t>
      </w:r>
      <w:r w:rsidR="00E46704" w:rsidRPr="00AF57C9">
        <w:t>, Oxon</w:t>
      </w:r>
      <w:r>
        <w:t xml:space="preserve">: Routledge, </w:t>
      </w:r>
      <w:r w:rsidRPr="00AF57C9">
        <w:t xml:space="preserve">2011. </w:t>
      </w:r>
    </w:p>
    <w:p w:rsidR="00BB09DB" w:rsidRPr="00AF57C9" w:rsidRDefault="00E9734E" w:rsidP="00B213B9">
      <w:pPr>
        <w:pStyle w:val="Standard"/>
      </w:pPr>
      <w:r w:rsidRPr="00AF57C9">
        <w:t xml:space="preserve">Stacey, </w:t>
      </w:r>
      <w:r w:rsidR="00E32B07" w:rsidRPr="00AF57C9">
        <w:t xml:space="preserve">Jackie. </w:t>
      </w:r>
      <w:r w:rsidRPr="00AF57C9">
        <w:rPr>
          <w:i/>
        </w:rPr>
        <w:t>Star Gazing</w:t>
      </w:r>
      <w:r w:rsidRPr="00AF57C9">
        <w:t xml:space="preserve">. </w:t>
      </w:r>
      <w:r w:rsidR="009D107E">
        <w:t xml:space="preserve">Abingdon, Oxon: Routledge, </w:t>
      </w:r>
      <w:r w:rsidR="009D107E" w:rsidRPr="00AF57C9">
        <w:t xml:space="preserve">2003. </w:t>
      </w:r>
    </w:p>
    <w:p w:rsidR="0044213D" w:rsidRPr="00AF57C9" w:rsidRDefault="00BB09DB" w:rsidP="00B213B9">
      <w:pPr>
        <w:pStyle w:val="Standard"/>
      </w:pPr>
      <w:r w:rsidRPr="00AF57C9">
        <w:t>Sturken, Mark</w:t>
      </w:r>
      <w:r w:rsidR="009D107E">
        <w:t>,</w:t>
      </w:r>
      <w:r w:rsidRPr="00AF57C9">
        <w:t xml:space="preserve"> in Lisa Cartwright. </w:t>
      </w:r>
      <w:r w:rsidRPr="00AF57C9">
        <w:rPr>
          <w:i/>
        </w:rPr>
        <w:t>Practices of Looking: An Introduction to Visual Culture</w:t>
      </w:r>
      <w:r w:rsidRPr="00AF57C9">
        <w:t>. O</w:t>
      </w:r>
      <w:r w:rsidR="009D107E">
        <w:t xml:space="preserve">xford: Oxford University Press, </w:t>
      </w:r>
      <w:r w:rsidR="009D107E" w:rsidRPr="00AF57C9">
        <w:t xml:space="preserve">2005. </w:t>
      </w:r>
    </w:p>
    <w:p w:rsidR="0044213D" w:rsidRPr="00AF57C9" w:rsidRDefault="00E9734E" w:rsidP="00B213B9">
      <w:pPr>
        <w:pStyle w:val="Standard"/>
      </w:pPr>
      <w:r w:rsidRPr="00AF57C9">
        <w:rPr>
          <w:rFonts w:cs="Arial"/>
          <w:szCs w:val="26"/>
        </w:rPr>
        <w:t xml:space="preserve">Sutton, Barbara. </w:t>
      </w:r>
      <w:r w:rsidR="009D107E">
        <w:rPr>
          <w:rFonts w:cs="Arial"/>
          <w:szCs w:val="26"/>
        </w:rPr>
        <w:t>»</w:t>
      </w:r>
      <w:r w:rsidRPr="00AF57C9">
        <w:rPr>
          <w:rFonts w:cs="Arial"/>
          <w:szCs w:val="26"/>
        </w:rPr>
        <w:t>Naked Protest: Memories of Bodies and Resista</w:t>
      </w:r>
      <w:r w:rsidR="00AB2BA9" w:rsidRPr="00AF57C9">
        <w:rPr>
          <w:rFonts w:cs="Arial"/>
          <w:szCs w:val="26"/>
        </w:rPr>
        <w:t>nce at the World Social Forum.</w:t>
      </w:r>
      <w:r w:rsidR="009D107E">
        <w:rPr>
          <w:rFonts w:cs="Arial"/>
          <w:szCs w:val="26"/>
        </w:rPr>
        <w:t>«</w:t>
      </w:r>
      <w:r w:rsidR="00AB2BA9" w:rsidRPr="00AF57C9">
        <w:rPr>
          <w:rFonts w:cs="Arial"/>
          <w:szCs w:val="26"/>
        </w:rPr>
        <w:t xml:space="preserve"> </w:t>
      </w:r>
      <w:r w:rsidRPr="00AF57C9">
        <w:rPr>
          <w:rFonts w:cs="Arial"/>
          <w:i/>
          <w:szCs w:val="26"/>
        </w:rPr>
        <w:t>Journal of International Women's Studies</w:t>
      </w:r>
      <w:r w:rsidR="0035095A" w:rsidRPr="00AF57C9">
        <w:rPr>
          <w:rFonts w:cs="Arial"/>
          <w:szCs w:val="26"/>
        </w:rPr>
        <w:t xml:space="preserve"> </w:t>
      </w:r>
      <w:r w:rsidR="00A441D0">
        <w:rPr>
          <w:rFonts w:cs="Arial"/>
          <w:szCs w:val="26"/>
        </w:rPr>
        <w:t xml:space="preserve">letn. </w:t>
      </w:r>
      <w:r w:rsidR="0035095A" w:rsidRPr="00AF57C9">
        <w:rPr>
          <w:rFonts w:cs="Arial"/>
          <w:szCs w:val="26"/>
        </w:rPr>
        <w:t>8</w:t>
      </w:r>
      <w:r w:rsidR="00A441D0">
        <w:rPr>
          <w:rFonts w:cs="Arial"/>
          <w:szCs w:val="26"/>
        </w:rPr>
        <w:t>, št. 3</w:t>
      </w:r>
      <w:r w:rsidR="0035095A" w:rsidRPr="00AF57C9">
        <w:rPr>
          <w:rFonts w:cs="Arial"/>
          <w:szCs w:val="26"/>
        </w:rPr>
        <w:t xml:space="preserve">, </w:t>
      </w:r>
      <w:r w:rsidR="009D107E">
        <w:rPr>
          <w:rFonts w:cs="Arial"/>
          <w:szCs w:val="26"/>
        </w:rPr>
        <w:t xml:space="preserve">2007, </w:t>
      </w:r>
      <w:r w:rsidR="0035095A" w:rsidRPr="00AF57C9">
        <w:rPr>
          <w:rFonts w:cs="Arial"/>
          <w:szCs w:val="26"/>
        </w:rPr>
        <w:t>str.</w:t>
      </w:r>
      <w:r w:rsidRPr="00AF57C9">
        <w:rPr>
          <w:rFonts w:cs="Arial"/>
          <w:szCs w:val="26"/>
        </w:rPr>
        <w:t>139</w:t>
      </w:r>
      <w:r w:rsidR="000858D5" w:rsidRPr="00AF57C9">
        <w:rPr>
          <w:rFonts w:cs="Arial"/>
          <w:szCs w:val="26"/>
        </w:rPr>
        <w:t>–</w:t>
      </w:r>
      <w:r w:rsidRPr="00AF57C9">
        <w:rPr>
          <w:rFonts w:cs="Arial"/>
          <w:szCs w:val="26"/>
        </w:rPr>
        <w:t>148.</w:t>
      </w:r>
    </w:p>
    <w:p w:rsidR="0044213D" w:rsidRPr="00AF57C9" w:rsidRDefault="009D107E" w:rsidP="004C5D85">
      <w:pPr>
        <w:pStyle w:val="Standard"/>
      </w:pPr>
      <w:r>
        <w:t>Steinholt, Yngvar B</w:t>
      </w:r>
      <w:r w:rsidR="00E9734E" w:rsidRPr="00AF57C9">
        <w:t>.</w:t>
      </w:r>
      <w:r w:rsidR="00926E89" w:rsidRPr="00AF57C9">
        <w:t xml:space="preserve"> </w:t>
      </w:r>
      <w:r w:rsidR="00E9734E" w:rsidRPr="00AF57C9">
        <w:t>Kitten Heresy: Lost Contexts of Pussy Riot's Punk Prayer</w:t>
      </w:r>
      <w:r w:rsidR="000858D5" w:rsidRPr="00AF57C9">
        <w:t>.</w:t>
      </w:r>
      <w:r w:rsidR="00AB2BA9" w:rsidRPr="00AF57C9">
        <w:t xml:space="preserve"> </w:t>
      </w:r>
      <w:r w:rsidR="00AB2BA9" w:rsidRPr="00AF57C9">
        <w:rPr>
          <w:i/>
        </w:rPr>
        <w:t>Popular Music and Society</w:t>
      </w:r>
      <w:r w:rsidR="0035095A" w:rsidRPr="00AF57C9">
        <w:t xml:space="preserve"> </w:t>
      </w:r>
      <w:r w:rsidR="00A441D0">
        <w:t>letn. 36, št. 1</w:t>
      </w:r>
      <w:r w:rsidR="0035095A" w:rsidRPr="00AF57C9">
        <w:t xml:space="preserve">, </w:t>
      </w:r>
      <w:r w:rsidRPr="00AF57C9">
        <w:t>2013</w:t>
      </w:r>
      <w:r>
        <w:t xml:space="preserve">, </w:t>
      </w:r>
      <w:r w:rsidR="0035095A" w:rsidRPr="00AF57C9">
        <w:t>str.</w:t>
      </w:r>
      <w:r w:rsidR="00AB2BA9" w:rsidRPr="00AF57C9">
        <w:t xml:space="preserve"> 120</w:t>
      </w:r>
      <w:r w:rsidR="0035095A" w:rsidRPr="00AF57C9">
        <w:rPr>
          <w:rFonts w:cs="Arial"/>
          <w:szCs w:val="26"/>
        </w:rPr>
        <w:t>–</w:t>
      </w:r>
      <w:r w:rsidR="00AB2BA9" w:rsidRPr="00AF57C9">
        <w:t xml:space="preserve">124. </w:t>
      </w:r>
      <w:hyperlink w:history="1">
        <w:r w:rsidR="00A441D0">
          <w:t>http://www.</w:t>
        </w:r>
        <w:r w:rsidR="00AB2BA9" w:rsidRPr="00AF57C9">
          <w:t>tandfonline.com/doi/</w:t>
        </w:r>
        <w:r>
          <w:t xml:space="preserve"> </w:t>
        </w:r>
        <w:r w:rsidR="00AB2BA9" w:rsidRPr="00AF57C9">
          <w:t>pdf/10.1080/03007766.2012.73 508 4</w:t>
        </w:r>
      </w:hyperlink>
      <w:r w:rsidR="00A441D0">
        <w:t>.</w:t>
      </w:r>
      <w:r>
        <w:t xml:space="preserve"> Dostop 5. december 2015</w:t>
      </w:r>
      <w:r w:rsidR="00AB2BA9" w:rsidRPr="00AF57C9">
        <w:t xml:space="preserve">. </w:t>
      </w:r>
    </w:p>
    <w:p w:rsidR="0044213D" w:rsidRPr="00AF57C9" w:rsidRDefault="00E9734E" w:rsidP="004C5D85">
      <w:pPr>
        <w:pStyle w:val="Standard"/>
      </w:pPr>
      <w:r w:rsidRPr="00AF57C9">
        <w:t xml:space="preserve">Street, Sarah. </w:t>
      </w:r>
      <w:r w:rsidRPr="00AF57C9">
        <w:rPr>
          <w:i/>
        </w:rPr>
        <w:t>Costume and Cinema: Dress Codes in Popular Film.</w:t>
      </w:r>
      <w:r w:rsidR="009D107E">
        <w:t xml:space="preserve"> London: Wallflower Press, </w:t>
      </w:r>
      <w:r w:rsidR="009D107E" w:rsidRPr="00AF57C9">
        <w:t xml:space="preserve">2001. </w:t>
      </w:r>
    </w:p>
    <w:p w:rsidR="0044213D" w:rsidRPr="00AF57C9" w:rsidRDefault="00E9734E" w:rsidP="004C5D85">
      <w:pPr>
        <w:pStyle w:val="Standard"/>
      </w:pPr>
      <w:r w:rsidRPr="00AF57C9">
        <w:t xml:space="preserve">Shukla, Pravina. 2015. </w:t>
      </w:r>
      <w:r w:rsidRPr="00AF57C9">
        <w:rPr>
          <w:i/>
        </w:rPr>
        <w:t>Costume: Performing Identities through Dress</w:t>
      </w:r>
      <w:r w:rsidRPr="00AF57C9">
        <w:t>. Bloomington: Indiana University Press.</w:t>
      </w:r>
    </w:p>
    <w:p w:rsidR="0044213D" w:rsidRPr="00AF57C9" w:rsidRDefault="0035095A" w:rsidP="004C5D85">
      <w:pPr>
        <w:pStyle w:val="Standard"/>
      </w:pPr>
      <w:r w:rsidRPr="00AF57C9">
        <w:rPr>
          <w:rFonts w:cs="Times"/>
          <w:color w:val="000000"/>
          <w:szCs w:val="21"/>
        </w:rPr>
        <w:t>T</w:t>
      </w:r>
      <w:r w:rsidR="00E9734E" w:rsidRPr="00AF57C9">
        <w:rPr>
          <w:rFonts w:cs="Times"/>
          <w:color w:val="000000"/>
          <w:szCs w:val="21"/>
        </w:rPr>
        <w:t>r</w:t>
      </w:r>
      <w:r w:rsidRPr="00AF57C9">
        <w:rPr>
          <w:rFonts w:cs="Times"/>
          <w:color w:val="000000"/>
          <w:szCs w:val="21"/>
        </w:rPr>
        <w:t>e</w:t>
      </w:r>
      <w:r w:rsidR="00E9734E" w:rsidRPr="00AF57C9">
        <w:rPr>
          <w:rFonts w:cs="Times"/>
          <w:color w:val="000000"/>
          <w:szCs w:val="21"/>
        </w:rPr>
        <w:t xml:space="preserve">kman, Borut. </w:t>
      </w:r>
      <w:r w:rsidR="009D107E">
        <w:rPr>
          <w:rFonts w:cs="Times"/>
          <w:color w:val="000000"/>
          <w:szCs w:val="21"/>
        </w:rPr>
        <w:t>»</w:t>
      </w:r>
      <w:r w:rsidR="00E9734E" w:rsidRPr="00AF57C9">
        <w:rPr>
          <w:rFonts w:cs="Times"/>
          <w:color w:val="000000"/>
          <w:szCs w:val="21"/>
        </w:rPr>
        <w:t>Alenka Bartl: življ</w:t>
      </w:r>
      <w:r w:rsidR="009D107E">
        <w:rPr>
          <w:rFonts w:cs="Times"/>
          <w:color w:val="000000"/>
          <w:szCs w:val="21"/>
        </w:rPr>
        <w:t xml:space="preserve">enje med kostumi in – kostumi.« </w:t>
      </w:r>
      <w:r w:rsidR="00E9734E" w:rsidRPr="00AF57C9">
        <w:rPr>
          <w:rFonts w:cs="Times"/>
          <w:i/>
          <w:color w:val="000000"/>
          <w:szCs w:val="21"/>
        </w:rPr>
        <w:t>Alenka Bartl, kostumografka</w:t>
      </w:r>
      <w:r w:rsidR="00A441D0">
        <w:rPr>
          <w:rFonts w:cs="Times"/>
          <w:color w:val="000000"/>
          <w:szCs w:val="21"/>
        </w:rPr>
        <w:t>. U</w:t>
      </w:r>
      <w:r w:rsidR="00E9734E" w:rsidRPr="00AF57C9">
        <w:rPr>
          <w:rFonts w:cs="Times"/>
          <w:color w:val="000000"/>
          <w:szCs w:val="21"/>
        </w:rPr>
        <w:t>r. Francka Slivnik. Ljubljana: Slovenski gledališki muzej</w:t>
      </w:r>
      <w:r w:rsidRPr="00AF57C9">
        <w:rPr>
          <w:rFonts w:cs="Times"/>
          <w:color w:val="000000"/>
          <w:szCs w:val="21"/>
        </w:rPr>
        <w:t xml:space="preserve">, </w:t>
      </w:r>
      <w:r w:rsidR="009D107E">
        <w:rPr>
          <w:rFonts w:cs="Times"/>
          <w:color w:val="000000"/>
          <w:szCs w:val="21"/>
        </w:rPr>
        <w:t xml:space="preserve">2012, </w:t>
      </w:r>
      <w:r w:rsidRPr="00AF57C9">
        <w:rPr>
          <w:rFonts w:cs="Times"/>
          <w:color w:val="000000"/>
          <w:szCs w:val="21"/>
        </w:rPr>
        <w:t>str. 5–14</w:t>
      </w:r>
      <w:r w:rsidR="00E9734E" w:rsidRPr="00AF57C9">
        <w:rPr>
          <w:rFonts w:cs="Times"/>
          <w:color w:val="000000"/>
          <w:szCs w:val="21"/>
        </w:rPr>
        <w:t>.</w:t>
      </w:r>
    </w:p>
    <w:p w:rsidR="0044213D" w:rsidRPr="00AF57C9" w:rsidRDefault="00E9734E" w:rsidP="004C5D85">
      <w:pPr>
        <w:pStyle w:val="Standard"/>
      </w:pPr>
      <w:r w:rsidRPr="00AF57C9">
        <w:rPr>
          <w:bCs/>
        </w:rPr>
        <w:t xml:space="preserve">Tolini Finanmore, Michelle. </w:t>
      </w:r>
      <w:r w:rsidRPr="00AF57C9">
        <w:rPr>
          <w:bCs/>
          <w:i/>
        </w:rPr>
        <w:t>Hollywood Before Glamour</w:t>
      </w:r>
      <w:r w:rsidRPr="00AF57C9">
        <w:rPr>
          <w:bCs/>
        </w:rPr>
        <w:t xml:space="preserve">. </w:t>
      </w:r>
      <w:r w:rsidRPr="00AF57C9">
        <w:t xml:space="preserve">New York, </w:t>
      </w:r>
      <w:r w:rsidR="009D107E">
        <w:t xml:space="preserve">Basingstoke: Palgrave Macmillan, </w:t>
      </w:r>
      <w:r w:rsidR="009D107E" w:rsidRPr="00AF57C9">
        <w:rPr>
          <w:bCs/>
        </w:rPr>
        <w:t xml:space="preserve">2013. </w:t>
      </w:r>
    </w:p>
    <w:p w:rsidR="00E46704" w:rsidRPr="00AF57C9" w:rsidRDefault="00E9734E" w:rsidP="004C5D85">
      <w:pPr>
        <w:pStyle w:val="Standard"/>
      </w:pPr>
      <w:r w:rsidRPr="00AF57C9">
        <w:rPr>
          <w:i/>
        </w:rPr>
        <w:t>Via Negativa</w:t>
      </w:r>
      <w:r w:rsidRPr="00AF57C9">
        <w:t xml:space="preserve">. 2012. </w:t>
      </w:r>
      <w:r w:rsidR="009D107E">
        <w:t xml:space="preserve">https://www.vntheatre.com Dostop </w:t>
      </w:r>
      <w:r w:rsidRPr="00AF57C9">
        <w:t>16.</w:t>
      </w:r>
      <w:r w:rsidR="005650F7" w:rsidRPr="00AF57C9">
        <w:t xml:space="preserve"> </w:t>
      </w:r>
      <w:r w:rsidR="009D107E">
        <w:t>junij 2015</w:t>
      </w:r>
      <w:r w:rsidRPr="00AF57C9">
        <w:t>.</w:t>
      </w:r>
    </w:p>
    <w:p w:rsidR="0044213D" w:rsidRPr="00AF57C9" w:rsidRDefault="00E46704" w:rsidP="004C5D85">
      <w:pPr>
        <w:pStyle w:val="Standard"/>
      </w:pPr>
      <w:r w:rsidRPr="00AF57C9">
        <w:t xml:space="preserve">Viher, Tanja. </w:t>
      </w:r>
      <w:r w:rsidR="00AB04BD">
        <w:t>»</w:t>
      </w:r>
      <w:r w:rsidRPr="00AF57C9">
        <w:t>O gledališki kritiki</w:t>
      </w:r>
      <w:r w:rsidR="00AB04BD">
        <w:t>.«</w:t>
      </w:r>
      <w:r w:rsidRPr="00AF57C9">
        <w:t xml:space="preserve"> </w:t>
      </w:r>
      <w:r w:rsidRPr="00AF57C9">
        <w:rPr>
          <w:i/>
        </w:rPr>
        <w:t>35 let MGL</w:t>
      </w:r>
      <w:r w:rsidR="00A441D0">
        <w:t>. U</w:t>
      </w:r>
      <w:r w:rsidR="0035095A" w:rsidRPr="00AF57C9">
        <w:t>r. Mojca Kreft</w:t>
      </w:r>
      <w:r w:rsidRPr="00AF57C9">
        <w:t>. Ljubljana: Mestno gledališče ljubljansko</w:t>
      </w:r>
      <w:r w:rsidR="0035095A" w:rsidRPr="00AF57C9">
        <w:t xml:space="preserve">, </w:t>
      </w:r>
      <w:r w:rsidR="00AB04BD" w:rsidRPr="00AF57C9">
        <w:t xml:space="preserve">1987. </w:t>
      </w:r>
      <w:r w:rsidR="0035095A" w:rsidRPr="00AF57C9">
        <w:t>str. 117-121</w:t>
      </w:r>
      <w:r w:rsidRPr="00AF57C9">
        <w:t xml:space="preserve">. </w:t>
      </w:r>
    </w:p>
    <w:p w:rsidR="0044213D" w:rsidRPr="00AF57C9" w:rsidRDefault="00E9734E" w:rsidP="004C5D85">
      <w:pPr>
        <w:pStyle w:val="Standard"/>
      </w:pPr>
      <w:r w:rsidRPr="00AF57C9">
        <w:t>Warwick, Alexandra</w:t>
      </w:r>
      <w:r w:rsidR="00AB04BD">
        <w:t>,</w:t>
      </w:r>
      <w:r w:rsidRPr="00AF57C9">
        <w:t xml:space="preserve"> in Dani Cavallaro. </w:t>
      </w:r>
      <w:r w:rsidRPr="00AF57C9">
        <w:rPr>
          <w:i/>
        </w:rPr>
        <w:t>Fashioning the Frame</w:t>
      </w:r>
      <w:r w:rsidR="00AB04BD">
        <w:t xml:space="preserve">. Oxford: Berg, </w:t>
      </w:r>
      <w:r w:rsidR="00AB04BD" w:rsidRPr="00AF57C9">
        <w:t xml:space="preserve">2001. </w:t>
      </w:r>
    </w:p>
    <w:p w:rsidR="0044213D" w:rsidRPr="00AF57C9" w:rsidRDefault="00E9734E" w:rsidP="00817072">
      <w:pPr>
        <w:pStyle w:val="Standard"/>
      </w:pPr>
      <w:r w:rsidRPr="00AF57C9">
        <w:rPr>
          <w:rFonts w:cs="Verdana"/>
        </w:rPr>
        <w:t>Wills, Nadine</w:t>
      </w:r>
      <w:r w:rsidR="005650F7" w:rsidRPr="00AF57C9">
        <w:rPr>
          <w:rFonts w:cs="Verdana"/>
        </w:rPr>
        <w:t>.</w:t>
      </w:r>
      <w:r w:rsidR="00AB2BA9" w:rsidRPr="00AF57C9">
        <w:rPr>
          <w:rFonts w:cs="Verdana"/>
        </w:rPr>
        <w:t xml:space="preserve"> </w:t>
      </w:r>
      <w:r w:rsidR="00A441D0">
        <w:rPr>
          <w:rFonts w:cs="Verdana"/>
        </w:rPr>
        <w:t>»</w:t>
      </w:r>
      <w:r w:rsidRPr="00AF57C9">
        <w:rPr>
          <w:rFonts w:cs="Verdana"/>
        </w:rPr>
        <w:t>Clothing Borders: Transition Discourses, National Costume</w:t>
      </w:r>
      <w:r w:rsidR="00AB2BA9" w:rsidRPr="00AF57C9">
        <w:rPr>
          <w:rFonts w:cs="Verdana"/>
        </w:rPr>
        <w:t>s and the Boundaries of Culture.</w:t>
      </w:r>
      <w:r w:rsidR="00A441D0">
        <w:rPr>
          <w:rFonts w:cs="Verdana"/>
        </w:rPr>
        <w:t>«</w:t>
      </w:r>
      <w:r w:rsidRPr="00AF57C9">
        <w:rPr>
          <w:rFonts w:cs="Verdana"/>
        </w:rPr>
        <w:t xml:space="preserve"> </w:t>
      </w:r>
      <w:r w:rsidRPr="00AF57C9">
        <w:rPr>
          <w:rFonts w:cs="Verdana"/>
          <w:i/>
        </w:rPr>
        <w:t>M/C: A Jo</w:t>
      </w:r>
      <w:r w:rsidR="00AB2BA9" w:rsidRPr="00AF57C9">
        <w:rPr>
          <w:rFonts w:cs="Verdana"/>
          <w:i/>
        </w:rPr>
        <w:t>urnal of Media and Culture</w:t>
      </w:r>
      <w:r w:rsidR="00AB2BA9" w:rsidRPr="00AF57C9">
        <w:rPr>
          <w:rFonts w:cs="Verdana"/>
        </w:rPr>
        <w:t xml:space="preserve"> </w:t>
      </w:r>
      <w:r w:rsidR="00A441D0">
        <w:rPr>
          <w:rFonts w:cs="Verdana"/>
        </w:rPr>
        <w:t xml:space="preserve">letn. 3, št. </w:t>
      </w:r>
      <w:r w:rsidRPr="00AF57C9">
        <w:rPr>
          <w:rFonts w:cs="Verdana"/>
        </w:rPr>
        <w:t>2</w:t>
      </w:r>
      <w:r w:rsidR="00A441D0">
        <w:rPr>
          <w:rFonts w:cs="Verdana"/>
        </w:rPr>
        <w:t>,</w:t>
      </w:r>
      <w:r w:rsidR="00AB04BD">
        <w:rPr>
          <w:rFonts w:cs="Verdana"/>
        </w:rPr>
        <w:t xml:space="preserve"> </w:t>
      </w:r>
      <w:r w:rsidR="00AB04BD" w:rsidRPr="00AF57C9">
        <w:rPr>
          <w:rFonts w:cs="Verdana"/>
        </w:rPr>
        <w:t xml:space="preserve">2000. </w:t>
      </w:r>
      <w:r w:rsidR="00AB2BA9" w:rsidRPr="00AF57C9">
        <w:rPr>
          <w:rFonts w:cs="Verdana"/>
        </w:rPr>
        <w:t xml:space="preserve"> </w:t>
      </w:r>
      <w:r w:rsidRPr="00AF57C9">
        <w:rPr>
          <w:rFonts w:cs="Verdana"/>
        </w:rPr>
        <w:t>&lt;http://www.api-network.com/mc/0005/cloth</w:t>
      </w:r>
      <w:r w:rsidR="00AB04BD">
        <w:rPr>
          <w:rFonts w:cs="Verdana"/>
        </w:rPr>
        <w:t xml:space="preserve">ing.php&gt; </w:t>
      </w:r>
      <w:r w:rsidR="00A441D0">
        <w:rPr>
          <w:rFonts w:cs="Verdana"/>
        </w:rPr>
        <w:t>.</w:t>
      </w:r>
      <w:r w:rsidR="00AB04BD">
        <w:rPr>
          <w:rFonts w:cs="Verdana"/>
        </w:rPr>
        <w:t xml:space="preserve"> Dostop 21. januar 2016</w:t>
      </w:r>
      <w:r w:rsidRPr="00AF57C9">
        <w:rPr>
          <w:rFonts w:cs="Verdana"/>
        </w:rPr>
        <w:t>.</w:t>
      </w:r>
    </w:p>
    <w:p w:rsidR="0044213D" w:rsidRPr="00AF57C9" w:rsidRDefault="00E9734E" w:rsidP="00817072">
      <w:pPr>
        <w:pStyle w:val="Standard"/>
      </w:pPr>
      <w:r w:rsidRPr="00AF57C9">
        <w:t xml:space="preserve">Wilson, Elizabeth. </w:t>
      </w:r>
      <w:r w:rsidRPr="00AF57C9">
        <w:rPr>
          <w:i/>
        </w:rPr>
        <w:t>Adorned in Dreams: Fashion and Modernity</w:t>
      </w:r>
      <w:r w:rsidRPr="00AF57C9">
        <w:t xml:space="preserve">. </w:t>
      </w:r>
      <w:r w:rsidRPr="00AF57C9">
        <w:rPr>
          <w:rFonts w:cs="Arial Unicode MS"/>
          <w:szCs w:val="26"/>
        </w:rPr>
        <w:t>New Brunswick,</w:t>
      </w:r>
      <w:r w:rsidR="00AB04BD">
        <w:rPr>
          <w:rFonts w:cs="Arial Unicode MS"/>
          <w:szCs w:val="26"/>
        </w:rPr>
        <w:t xml:space="preserve"> N.J.: Rutgers University Press, </w:t>
      </w:r>
      <w:r w:rsidR="00AB04BD" w:rsidRPr="00AF57C9">
        <w:t xml:space="preserve">2003. </w:t>
      </w:r>
    </w:p>
    <w:p w:rsidR="0044213D" w:rsidRPr="00AF57C9" w:rsidRDefault="00AB04BD" w:rsidP="00817072">
      <w:pPr>
        <w:pStyle w:val="Standard"/>
      </w:pPr>
      <w:r>
        <w:t>Wyles, Rosie. »</w:t>
      </w:r>
      <w:r w:rsidR="00E9734E" w:rsidRPr="00AF57C9">
        <w:t>Towards Theorisi</w:t>
      </w:r>
      <w:r w:rsidR="00BA5019" w:rsidRPr="00AF57C9">
        <w:t>n</w:t>
      </w:r>
      <w:r w:rsidR="00E9734E" w:rsidRPr="00AF57C9">
        <w:t>g the Place of Costume in Performance Reception</w:t>
      </w:r>
      <w:r w:rsidR="00BA5019" w:rsidRPr="00AF57C9">
        <w:t>.</w:t>
      </w:r>
      <w:r>
        <w:t xml:space="preserve">« </w:t>
      </w:r>
      <w:r w:rsidR="00527FE9" w:rsidRPr="00AF57C9">
        <w:rPr>
          <w:i/>
        </w:rPr>
        <w:t>Theorising Performance: Greek Drama, Cultural History and Critical Practice</w:t>
      </w:r>
      <w:r w:rsidR="00A441D0">
        <w:t>. U</w:t>
      </w:r>
      <w:r w:rsidR="00527FE9" w:rsidRPr="00AF57C9">
        <w:t xml:space="preserve">r. </w:t>
      </w:r>
      <w:r w:rsidR="00E9734E" w:rsidRPr="00AF57C9">
        <w:rPr>
          <w:i/>
          <w:iCs/>
        </w:rPr>
        <w:t>Edith</w:t>
      </w:r>
      <w:r w:rsidR="00527FE9" w:rsidRPr="00AF57C9">
        <w:rPr>
          <w:i/>
          <w:iCs/>
        </w:rPr>
        <w:t xml:space="preserve"> Hall</w:t>
      </w:r>
      <w:r w:rsidR="00E9734E" w:rsidRPr="00AF57C9">
        <w:rPr>
          <w:i/>
          <w:iCs/>
        </w:rPr>
        <w:t xml:space="preserve"> in Stephe Harrop</w:t>
      </w:r>
      <w:r w:rsidR="00527FE9" w:rsidRPr="00AF57C9">
        <w:t>. London: Bloomsbury</w:t>
      </w:r>
      <w:r w:rsidR="0035095A" w:rsidRPr="00AF57C9">
        <w:t xml:space="preserve">, </w:t>
      </w:r>
      <w:r w:rsidRPr="00AF57C9">
        <w:t>2013</w:t>
      </w:r>
      <w:r>
        <w:t xml:space="preserve">, </w:t>
      </w:r>
      <w:r w:rsidR="0035095A" w:rsidRPr="00AF57C9">
        <w:t>str. 171–180</w:t>
      </w:r>
      <w:r w:rsidR="00527FE9" w:rsidRPr="00AF57C9">
        <w:t>.</w:t>
      </w:r>
    </w:p>
    <w:p w:rsidR="0044213D" w:rsidRPr="00AF57C9" w:rsidRDefault="00E9734E" w:rsidP="00817072">
      <w:pPr>
        <w:pStyle w:val="Standard"/>
      </w:pPr>
      <w:r w:rsidRPr="00AF57C9">
        <w:rPr>
          <w:i/>
        </w:rPr>
        <w:t>10 Aw</w:t>
      </w:r>
      <w:r w:rsidR="00BA5019" w:rsidRPr="00AF57C9">
        <w:rPr>
          <w:i/>
        </w:rPr>
        <w:t>e</w:t>
      </w:r>
      <w:r w:rsidRPr="00AF57C9">
        <w:rPr>
          <w:i/>
        </w:rPr>
        <w:t>some Feminist Hallow</w:t>
      </w:r>
      <w:r w:rsidR="00BA5019" w:rsidRPr="00AF57C9">
        <w:rPr>
          <w:i/>
        </w:rPr>
        <w:t>e</w:t>
      </w:r>
      <w:r w:rsidRPr="00AF57C9">
        <w:rPr>
          <w:i/>
        </w:rPr>
        <w:t>en Costume Ideas</w:t>
      </w:r>
      <w:r w:rsidRPr="00AF57C9">
        <w:t xml:space="preserve">. 2015. </w:t>
      </w:r>
      <w:r w:rsidR="00AB04BD">
        <w:t xml:space="preserve">https://www.bustle.com/articles/ </w:t>
      </w:r>
      <w:r w:rsidRPr="00AF57C9">
        <w:t>113891-15-feminist-group-halloween-costumes-for-</w:t>
      </w:r>
      <w:r w:rsidR="00AB04BD">
        <w:t>you-and-your-girl-gang-to-rock Dostopno 10. december 2016</w:t>
      </w:r>
      <w:r w:rsidRPr="00AF57C9">
        <w:t>.</w:t>
      </w:r>
    </w:p>
    <w:p w:rsidR="0044213D" w:rsidRPr="00AF57C9" w:rsidRDefault="00E9734E" w:rsidP="00817072">
      <w:pPr>
        <w:pStyle w:val="Standard"/>
      </w:pPr>
      <w:r w:rsidRPr="00AF57C9">
        <w:rPr>
          <w:i/>
        </w:rPr>
        <w:t>18 Fem</w:t>
      </w:r>
      <w:r w:rsidR="00BA5019" w:rsidRPr="00AF57C9">
        <w:rPr>
          <w:i/>
        </w:rPr>
        <w:t>i</w:t>
      </w:r>
      <w:r w:rsidRPr="00AF57C9">
        <w:rPr>
          <w:i/>
        </w:rPr>
        <w:t>nist Costumes to Spread some Girl Power This Halloween</w:t>
      </w:r>
      <w:r w:rsidRPr="00AF57C9">
        <w:t xml:space="preserve">. 2015. </w:t>
      </w:r>
      <w:r w:rsidR="00527FE9" w:rsidRPr="00AF57C9">
        <w:t>http://www.huffingtonpost.co</w:t>
      </w:r>
      <w:r w:rsidRPr="00AF57C9">
        <w:t>m/entry/feminist-halloween-costumes-2015_us_5</w:t>
      </w:r>
      <w:r w:rsidR="00527FE9" w:rsidRPr="00AF57C9">
        <w:t xml:space="preserve"> </w:t>
      </w:r>
      <w:r w:rsidR="00AB04BD">
        <w:t>6094684e4b0af3706dcca25 Dostop 10. december 2016</w:t>
      </w:r>
      <w:r w:rsidRPr="00AF57C9">
        <w:t>.</w:t>
      </w:r>
    </w:p>
    <w:p w:rsidR="0044213D" w:rsidRPr="00AF57C9" w:rsidRDefault="00E9734E" w:rsidP="00817072">
      <w:pPr>
        <w:pStyle w:val="Standard"/>
      </w:pPr>
      <w:r w:rsidRPr="00AF57C9">
        <w:rPr>
          <w:i/>
        </w:rPr>
        <w:t>17 Aw</w:t>
      </w:r>
      <w:r w:rsidR="00BA5019" w:rsidRPr="00AF57C9">
        <w:rPr>
          <w:i/>
        </w:rPr>
        <w:t>e</w:t>
      </w:r>
      <w:r w:rsidRPr="00AF57C9">
        <w:rPr>
          <w:i/>
        </w:rPr>
        <w:t>some Feminist Costume Ideas For Little Grrrrrls</w:t>
      </w:r>
      <w:r w:rsidRPr="00AF57C9">
        <w:t>. 2014. https://www.buzzfeed.com/morganshanahan/awesome-feminist-costume-ideas-for-little-grrrrrls?</w:t>
      </w:r>
      <w:r w:rsidR="00AB04BD">
        <w:t>utm_term=.ylQOAp2O5#.cn3Am31Ad Dostop10. december 2016</w:t>
      </w:r>
      <w:r w:rsidRPr="00AF57C9">
        <w:t>.</w:t>
      </w:r>
    </w:p>
    <w:p w:rsidR="0044213D" w:rsidRPr="00AF57C9" w:rsidRDefault="00E9734E" w:rsidP="00817072">
      <w:pPr>
        <w:pStyle w:val="Standard"/>
      </w:pPr>
      <w:r w:rsidRPr="00AF57C9">
        <w:rPr>
          <w:i/>
        </w:rPr>
        <w:t>30+ Fierce Halloween Costumes that Empower Women</w:t>
      </w:r>
      <w:r w:rsidRPr="00AF57C9">
        <w:t xml:space="preserve">. 2016. </w:t>
      </w:r>
      <w:r w:rsidR="00AB04BD">
        <w:t>http://www.popsugar.com/love/photo-gallery/35742821/image/35748259/Pussy-Riot Dostop</w:t>
      </w:r>
      <w:r w:rsidRPr="00AF57C9">
        <w:t>1</w:t>
      </w:r>
      <w:r w:rsidR="00AB04BD">
        <w:t>0. december 2016</w:t>
      </w:r>
      <w:r w:rsidRPr="00AF57C9">
        <w:t>.</w:t>
      </w:r>
      <w:r w:rsidR="00926E89" w:rsidRPr="00AF57C9">
        <w:t xml:space="preserve"> </w:t>
      </w:r>
    </w:p>
    <w:p w:rsidR="00AB04BD" w:rsidRDefault="00AB04BD" w:rsidP="00817072">
      <w:pPr>
        <w:pStyle w:val="Standard"/>
      </w:pPr>
    </w:p>
    <w:p w:rsidR="00ED5A19" w:rsidRPr="00AB04BD" w:rsidRDefault="00ED5A19" w:rsidP="00AB04BD">
      <w:pPr>
        <w:pStyle w:val="Heading2"/>
      </w:pPr>
    </w:p>
    <w:p w:rsidR="0044213D" w:rsidRPr="00AF57C9" w:rsidRDefault="00E9734E" w:rsidP="00AB04BD">
      <w:pPr>
        <w:pStyle w:val="Standard"/>
      </w:pPr>
      <w:r w:rsidRPr="00AF57C9">
        <w:t>SEZNAM SLIK:</w:t>
      </w:r>
    </w:p>
    <w:p w:rsidR="00AB04BD" w:rsidRDefault="00AB04BD" w:rsidP="00AB04BD">
      <w:pPr>
        <w:pStyle w:val="Standard"/>
      </w:pPr>
      <w:r w:rsidRPr="00F84C32">
        <w:t xml:space="preserve">4.1. </w:t>
      </w:r>
      <w:r w:rsidRPr="00F84C32">
        <w:rPr>
          <w:i/>
        </w:rPr>
        <w:t xml:space="preserve">Carnival against capitalism </w:t>
      </w:r>
      <w:r w:rsidRPr="00F84C32">
        <w:t>proti zasedanju Svetovne banke in Mednarodnega denarnega sklada leta 2000 v Pragi.</w:t>
      </w:r>
      <w:r w:rsidRPr="00F84C32">
        <w:rPr>
          <w:i/>
        </w:rPr>
        <w:t xml:space="preserve"> </w:t>
      </w:r>
      <w:r>
        <w:t>Foto</w:t>
      </w:r>
      <w:r w:rsidRPr="00F84C32">
        <w:t>: Meyer/Tendance Floue</w:t>
      </w:r>
      <w:r>
        <w:t>. 2000. Digitalna f</w:t>
      </w:r>
      <w:r w:rsidR="00A441D0">
        <w:t>otografija. http://tendancefloue.net/meyer/series/nuitdebout/. Dostop 2. oktober 2019.</w:t>
      </w:r>
    </w:p>
    <w:p w:rsidR="00AB04BD" w:rsidRPr="00F84C32" w:rsidRDefault="00AB04BD" w:rsidP="00AB04BD">
      <w:pPr>
        <w:pStyle w:val="Standard"/>
      </w:pPr>
      <w:r w:rsidRPr="00F84C32">
        <w:t xml:space="preserve">4.2. </w:t>
      </w:r>
      <w:r w:rsidRPr="00F84C32">
        <w:rPr>
          <w:i/>
        </w:rPr>
        <w:t>Clown Army</w:t>
      </w:r>
      <w:r w:rsidRPr="00F84C32">
        <w:t xml:space="preserve"> in nemška policija. Pr</w:t>
      </w:r>
      <w:r w:rsidR="00A441D0">
        <w:t>otesti proti srečanju G8, 2007.</w:t>
      </w:r>
      <w:r w:rsidRPr="00F84C32">
        <w:t xml:space="preserve"> Foto: Fabi</w:t>
      </w:r>
      <w:r>
        <w:t xml:space="preserve">an Bimmer/AP Photo. 2007. Digitalna fotografija. https://dailypsyc hedelicvideo.com/2011/03 </w:t>
      </w:r>
      <w:r w:rsidR="00A441D0">
        <w:t>/26/rebel-clown-army/. Dostop 2. oktober 2019</w:t>
      </w:r>
      <w:r w:rsidRPr="00F84C32">
        <w:t>.</w:t>
      </w:r>
    </w:p>
    <w:p w:rsidR="00537FF9" w:rsidRDefault="00AB04BD" w:rsidP="00AB04BD">
      <w:pPr>
        <w:pStyle w:val="Standard"/>
      </w:pPr>
      <w:r w:rsidRPr="00F84C32">
        <w:t>Slika 5.1: Pussy</w:t>
      </w:r>
      <w:r>
        <w:t xml:space="preserve"> Riot. Vir: Sergey Ponomarev/</w:t>
      </w:r>
      <w:r w:rsidRPr="00AF57C9">
        <w:t xml:space="preserve">Associated Press. 2012. Digitalna fotografija. </w:t>
      </w:r>
      <w:r w:rsidR="00A441D0">
        <w:t>https://www.latimes.com/world/la-xpm-2012-nov-29-la-fg-wn-russian-punk-video-extremist-20121129-story.html. Dostop 5. februar 2017</w:t>
      </w:r>
      <w:r w:rsidRPr="00AF57C9">
        <w:t>.</w:t>
      </w:r>
    </w:p>
    <w:p w:rsidR="00537FF9" w:rsidRPr="00AF57C9" w:rsidRDefault="00537FF9" w:rsidP="00537FF9">
      <w:pPr>
        <w:pStyle w:val="Standard"/>
      </w:pPr>
      <w:r>
        <w:t>Slika 5.2</w:t>
      </w:r>
      <w:r w:rsidRPr="00AF57C9">
        <w:t>. Akcija v pod</w:t>
      </w:r>
      <w:r>
        <w:t>poro Pussy Riot v Ljubljani. Foto</w:t>
      </w:r>
      <w:r w:rsidRPr="00AF57C9">
        <w:t>: Nada Žgank. 2012. Digitalna fotografija. Osebni arhiv.</w:t>
      </w:r>
    </w:p>
    <w:p w:rsidR="00AB04BD" w:rsidRPr="00537FF9" w:rsidRDefault="00AB04BD" w:rsidP="00537FF9">
      <w:pPr>
        <w:pStyle w:val="Heading2"/>
      </w:pPr>
    </w:p>
    <w:p w:rsidR="00AB04BD" w:rsidRPr="00AF57C9" w:rsidRDefault="00537FF9" w:rsidP="00AB04BD">
      <w:pPr>
        <w:pStyle w:val="Standard"/>
      </w:pPr>
      <w:r>
        <w:t>Slika 5.3</w:t>
      </w:r>
      <w:r w:rsidR="00AB04BD" w:rsidRPr="00AF57C9">
        <w:t>. Akcija</w:t>
      </w:r>
      <w:r w:rsidR="00AB04BD">
        <w:t xml:space="preserve"> v podporo Pussy Riot, Brno. Foto</w:t>
      </w:r>
      <w:r w:rsidR="00AB04BD" w:rsidRPr="00AF57C9">
        <w:t>: The Initiative Wa</w:t>
      </w:r>
      <w:r w:rsidR="00A441D0">
        <w:t xml:space="preserve">y. 2012. Digitalna fotografija. </w:t>
      </w:r>
      <w:r w:rsidR="00A441D0">
        <w:rPr>
          <w:rFonts w:cs="Times"/>
          <w:color w:val="141413"/>
          <w:szCs w:val="20"/>
        </w:rPr>
        <w:t xml:space="preserve">http://en.cestainiciativy.cz/fotogalerie/statues-in-brno-demand-release-of-pussy-riot -members/. Dostop </w:t>
      </w:r>
      <w:r w:rsidR="00A441D0">
        <w:t>5. februar 2017</w:t>
      </w:r>
      <w:r w:rsidR="00AB04BD" w:rsidRPr="00AF57C9">
        <w:t>.</w:t>
      </w:r>
    </w:p>
    <w:p w:rsidR="00AB04BD" w:rsidRPr="00AF57C9" w:rsidRDefault="00AB04BD" w:rsidP="00AB04BD">
      <w:pPr>
        <w:pStyle w:val="Standard"/>
      </w:pPr>
      <w:r w:rsidRPr="00AF57C9">
        <w:rPr>
          <w:rFonts w:cs="Times"/>
          <w:color w:val="141413"/>
          <w:szCs w:val="20"/>
        </w:rPr>
        <w:t>Slika 5.4. Prime</w:t>
      </w:r>
      <w:r>
        <w:rPr>
          <w:rFonts w:cs="Times"/>
          <w:color w:val="141413"/>
          <w:szCs w:val="20"/>
        </w:rPr>
        <w:t>r kolaža v podporo kampanji.</w:t>
      </w:r>
      <w:r w:rsidRPr="00AF57C9">
        <w:rPr>
          <w:rFonts w:cs="Times"/>
          <w:color w:val="141413"/>
          <w:szCs w:val="20"/>
        </w:rPr>
        <w:t xml:space="preserve"> </w:t>
      </w:r>
      <w:r w:rsidRPr="00AF57C9">
        <w:t>Jorge Artajo: »Free Pussy Riot with a Little Help from my Friends«, 2013. Kola</w:t>
      </w:r>
      <w:r w:rsidR="00A441D0">
        <w:t xml:space="preserve">ž. </w:t>
      </w:r>
      <w:r w:rsidR="00A441D0">
        <w:rPr>
          <w:rFonts w:cs="Times"/>
          <w:color w:val="141413"/>
          <w:szCs w:val="20"/>
        </w:rPr>
        <w:t>https://de.phaidon.com</w:t>
      </w:r>
      <w:r w:rsidRPr="00AF57C9">
        <w:rPr>
          <w:rFonts w:cs="Times"/>
          <w:color w:val="141413"/>
          <w:szCs w:val="20"/>
        </w:rPr>
        <w:t>/agenda/design/articles/</w:t>
      </w:r>
      <w:r w:rsidR="00A441D0">
        <w:rPr>
          <w:rFonts w:cs="Times"/>
          <w:color w:val="141413"/>
          <w:szCs w:val="20"/>
        </w:rPr>
        <w:t xml:space="preserve"> </w:t>
      </w:r>
      <w:r w:rsidRPr="00AF57C9">
        <w:rPr>
          <w:rFonts w:cs="Times"/>
          <w:color w:val="141413"/>
          <w:szCs w:val="20"/>
        </w:rPr>
        <w:t>2015/september/03/when-pussy-riot-covered-the-beatles/</w:t>
      </w:r>
      <w:r w:rsidR="00A441D0">
        <w:rPr>
          <w:rFonts w:cs="Times"/>
          <w:color w:val="141413"/>
          <w:szCs w:val="20"/>
        </w:rPr>
        <w:t xml:space="preserve">. Dostop </w:t>
      </w:r>
      <w:r w:rsidR="00A441D0">
        <w:t>5. februar 2017</w:t>
      </w:r>
      <w:r w:rsidRPr="00AF57C9">
        <w:t>.</w:t>
      </w:r>
    </w:p>
    <w:p w:rsidR="00AB04BD" w:rsidRPr="00AF57C9" w:rsidRDefault="00AB04BD" w:rsidP="00AB04BD">
      <w:pPr>
        <w:pStyle w:val="Standard"/>
      </w:pPr>
      <w:r w:rsidRPr="00AF57C9">
        <w:rPr>
          <w:rFonts w:cs="Times"/>
          <w:color w:val="141413"/>
          <w:szCs w:val="20"/>
        </w:rPr>
        <w:t>Slika</w:t>
      </w:r>
      <w:r>
        <w:rPr>
          <w:rFonts w:cs="Times"/>
          <w:color w:val="141413"/>
          <w:szCs w:val="20"/>
        </w:rPr>
        <w:t xml:space="preserve"> 5.5. Femen akcija v Parizu. Foto</w:t>
      </w:r>
      <w:r w:rsidRPr="00AF57C9">
        <w:rPr>
          <w:rFonts w:cs="Times"/>
          <w:color w:val="141413"/>
          <w:szCs w:val="20"/>
        </w:rPr>
        <w:t xml:space="preserve">: Reuters/Charles Platiau. 2013. Digitalna fotografija. </w:t>
      </w:r>
      <w:r w:rsidR="00A441D0">
        <w:t>http://en.rfi.fr/france/20130913-femen-activists-paris-court-over-notre-dame-protest. Dostop  5. februar 2017</w:t>
      </w:r>
      <w:r w:rsidRPr="00AF57C9">
        <w:t>.</w:t>
      </w:r>
    </w:p>
    <w:p w:rsidR="00AB04BD" w:rsidRPr="00AF57C9" w:rsidRDefault="00AB04BD" w:rsidP="00AB04BD">
      <w:pPr>
        <w:pStyle w:val="Standard"/>
      </w:pPr>
      <w:r w:rsidRPr="00AF57C9">
        <w:rPr>
          <w:rFonts w:cs="Times"/>
          <w:color w:val="141413"/>
        </w:rPr>
        <w:t>Slika 5.6</w:t>
      </w:r>
      <w:r w:rsidRPr="00AF57C9">
        <w:rPr>
          <w:rFonts w:cs="Times"/>
          <w:color w:val="141413"/>
          <w:szCs w:val="20"/>
        </w:rPr>
        <w:t xml:space="preserve">. Femen </w:t>
      </w:r>
      <w:r w:rsidRPr="00AF57C9">
        <w:rPr>
          <w:rFonts w:cs="Times"/>
          <w:color w:val="141413"/>
        </w:rPr>
        <w:t>aktivistka, studijsko fotografiranje</w:t>
      </w:r>
      <w:r>
        <w:rPr>
          <w:rFonts w:cs="Times"/>
          <w:color w:val="141413"/>
          <w:szCs w:val="20"/>
        </w:rPr>
        <w:t>. Foto:</w:t>
      </w:r>
      <w:r w:rsidRPr="00AF57C9">
        <w:rPr>
          <w:rFonts w:cs="Times"/>
          <w:color w:val="141413"/>
          <w:szCs w:val="20"/>
        </w:rPr>
        <w:t xml:space="preserve"> </w:t>
      </w:r>
      <w:r w:rsidRPr="00AF57C9">
        <w:rPr>
          <w:rFonts w:cs="Times"/>
          <w:color w:val="141413"/>
        </w:rPr>
        <w:t xml:space="preserve">Femen.org. 2015. Digitalna fotografija. </w:t>
      </w:r>
      <w:r w:rsidR="00A441D0">
        <w:rPr>
          <w:rFonts w:cs="Times"/>
          <w:color w:val="141413"/>
          <w:szCs w:val="20"/>
        </w:rPr>
        <w:t xml:space="preserve">https://femen.org/happy-birthday-sasha-2/. Dostop </w:t>
      </w:r>
      <w:r w:rsidRPr="00AF57C9">
        <w:t>5</w:t>
      </w:r>
      <w:r w:rsidR="00A441D0">
        <w:t>. februar 2017</w:t>
      </w:r>
      <w:r w:rsidRPr="00AF57C9">
        <w:t>.</w:t>
      </w:r>
    </w:p>
    <w:p w:rsidR="00AB04BD" w:rsidRPr="00AF57C9" w:rsidRDefault="00AB04BD" w:rsidP="00AB04BD">
      <w:pPr>
        <w:pStyle w:val="Standard"/>
      </w:pPr>
      <w:r w:rsidRPr="00AF57C9">
        <w:rPr>
          <w:rFonts w:cs="Times"/>
          <w:color w:val="141413"/>
          <w:szCs w:val="20"/>
        </w:rPr>
        <w:t xml:space="preserve">Slika 5.7. Prizor Femen akcije </w:t>
      </w:r>
      <w:r w:rsidRPr="00AF57C9">
        <w:rPr>
          <w:rFonts w:cs="Times"/>
          <w:i/>
          <w:color w:val="141413"/>
          <w:szCs w:val="20"/>
        </w:rPr>
        <w:t>Topless Jihad</w:t>
      </w:r>
      <w:r>
        <w:rPr>
          <w:rFonts w:cs="Times"/>
          <w:color w:val="141413"/>
          <w:szCs w:val="20"/>
        </w:rPr>
        <w:t>. Foto</w:t>
      </w:r>
      <w:r w:rsidRPr="00AF57C9">
        <w:rPr>
          <w:rFonts w:cs="Times"/>
          <w:color w:val="141413"/>
          <w:szCs w:val="20"/>
        </w:rPr>
        <w:t>: Facebook Femen. 2013. Digitalna fotografija.</w:t>
      </w:r>
      <w:r w:rsidR="00A441D0">
        <w:rPr>
          <w:rFonts w:cs="Times"/>
          <w:color w:val="141413"/>
          <w:szCs w:val="20"/>
        </w:rPr>
        <w:t xml:space="preserve"> </w:t>
      </w:r>
      <w:r w:rsidR="00A441D0">
        <w:t>https://www.huffpost.com/entry/topless-jihad-day_n_5b55bf69e4b016</w:t>
      </w:r>
      <w:r w:rsidRPr="00AF57C9">
        <w:t>9b6e70bb4</w:t>
      </w:r>
      <w:r w:rsidR="00A441D0">
        <w:t xml:space="preserve"> </w:t>
      </w:r>
      <w:r w:rsidRPr="00AF57C9">
        <w:t>c?guccounter=1&amp;guce_referrer=aHR0cHM6Ly93d3cuZ29vZ2xlLmNvbS8&amp;guce_referrer_sig=AQAAAM0oNryy9gMvvM6KFmxHC5RRYobI_0FvZE1EPSQCAP8uFaq8KzCnx5vWa8z0JpiAuVOKnsBr7fAbfR6P9qFEDOvVFBO2snmyCC92fIKRYrj2mwwVpVPuNGceYhYDFDz0PJW7rAi9HPeSS</w:t>
      </w:r>
      <w:r w:rsidR="00A441D0">
        <w:t>3mZGr5TlEBXaxqXfS8QGfgZ3U1mVgu. Dostop 5. februar 2017</w:t>
      </w:r>
      <w:r w:rsidRPr="00AF57C9">
        <w:t>.</w:t>
      </w:r>
    </w:p>
    <w:p w:rsidR="00AB04BD" w:rsidRPr="00AF57C9" w:rsidRDefault="00AB04BD" w:rsidP="00AB04BD">
      <w:pPr>
        <w:pStyle w:val="Standard"/>
      </w:pPr>
      <w:r w:rsidRPr="00AF57C9">
        <w:rPr>
          <w:rFonts w:cs="Times"/>
          <w:color w:val="141413"/>
          <w:szCs w:val="20"/>
        </w:rPr>
        <w:t xml:space="preserve">Slika 5.8. Fotografija </w:t>
      </w:r>
      <w:r>
        <w:rPr>
          <w:rFonts w:cs="Times"/>
          <w:color w:val="141413"/>
          <w:szCs w:val="20"/>
        </w:rPr>
        <w:t>s SlutWalk shoda, Newcastle. Foto</w:t>
      </w:r>
      <w:r w:rsidRPr="00AF57C9">
        <w:rPr>
          <w:rFonts w:cs="Times"/>
          <w:color w:val="141413"/>
          <w:szCs w:val="20"/>
        </w:rPr>
        <w:t>: Ben Ponton. 2011. Digitalna fotografija. https://www.flickr.com/photos/63423305@ N07/5800746342</w:t>
      </w:r>
      <w:r w:rsidR="00A441D0">
        <w:rPr>
          <w:rFonts w:cs="Times"/>
          <w:color w:val="141413"/>
          <w:szCs w:val="20"/>
        </w:rPr>
        <w:t xml:space="preserve">. Dostop </w:t>
      </w:r>
      <w:r w:rsidR="00A441D0">
        <w:t>5. februar 2017</w:t>
      </w:r>
      <w:r w:rsidRPr="00AF57C9">
        <w:t>.</w:t>
      </w:r>
    </w:p>
    <w:p w:rsidR="00AB04BD" w:rsidRPr="00AF57C9" w:rsidRDefault="00AB04BD" w:rsidP="00AB04BD">
      <w:pPr>
        <w:pStyle w:val="Standard"/>
      </w:pPr>
      <w:r w:rsidRPr="00AF57C9">
        <w:rPr>
          <w:rFonts w:cs="Times"/>
          <w:color w:val="141413"/>
          <w:szCs w:val="20"/>
        </w:rPr>
        <w:t xml:space="preserve">Slika 5.9. Fotografija s SlutWalk shoda, </w:t>
      </w:r>
      <w:r>
        <w:t>Glasgow. Foto:</w:t>
      </w:r>
      <w:r w:rsidRPr="00AF57C9">
        <w:t xml:space="preserve"> Jeff Mitchell/Getty Images. 2011. Digitalna fotografija. https://www.gettyimages.co.uk /detail/ news-photo/demonstrators-march-on-a-slutwalk-on-june-4-2011-in-glasgow-news</w:t>
      </w:r>
      <w:r w:rsidR="006228D2">
        <w:t>-photo/115218381?adppopup=true. Dostop 5. februar 2017</w:t>
      </w:r>
      <w:r w:rsidRPr="00AF57C9">
        <w:t>.</w:t>
      </w:r>
    </w:p>
    <w:p w:rsidR="00AB04BD" w:rsidRPr="00AF57C9" w:rsidRDefault="00AB04BD" w:rsidP="00AB04BD">
      <w:pPr>
        <w:pStyle w:val="Standard"/>
      </w:pPr>
      <w:r w:rsidRPr="00AF57C9">
        <w:t xml:space="preserve">Slika 5.10. Prizor s SlutWalk shoda </w:t>
      </w:r>
      <w:r>
        <w:t>v Jeruzalemu, Foto: Baz Ratner/</w:t>
      </w:r>
      <w:r w:rsidRPr="00AF57C9">
        <w:t>Reuter</w:t>
      </w:r>
      <w:r w:rsidR="006228D2">
        <w:t>s. 2015. Digitalna fotografija. http://www.haaretz.com/polopoly_fs/1.658758.1432917857!/image/2543277890 .jpg. Dostop 5. februar 2017</w:t>
      </w:r>
      <w:r w:rsidRPr="00AF57C9">
        <w:t>.</w:t>
      </w:r>
    </w:p>
    <w:p w:rsidR="00537FF9" w:rsidRDefault="00537FF9" w:rsidP="00ED5A19">
      <w:pPr>
        <w:pStyle w:val="Heading2"/>
        <w:rPr>
          <w:szCs w:val="24"/>
        </w:rPr>
      </w:pPr>
    </w:p>
    <w:p w:rsidR="00034402" w:rsidRPr="00AF57C9" w:rsidRDefault="00034402" w:rsidP="00ED5A19">
      <w:pPr>
        <w:pStyle w:val="Heading2"/>
      </w:pPr>
    </w:p>
    <w:p w:rsidR="0044213D" w:rsidRPr="00AF57C9" w:rsidRDefault="00E9734E" w:rsidP="00817072">
      <w:pPr>
        <w:pStyle w:val="Standard"/>
      </w:pPr>
      <w:r w:rsidRPr="00AF57C9">
        <w:t>SEZNAM VIDEO POSNETKOV:</w:t>
      </w:r>
    </w:p>
    <w:p w:rsidR="0044213D" w:rsidRPr="00AF57C9" w:rsidRDefault="00E9734E" w:rsidP="00817072">
      <w:pPr>
        <w:pStyle w:val="Standard"/>
      </w:pPr>
      <w:r w:rsidRPr="00AF57C9">
        <w:t>»Pussy Riot gig at Christ the Savior Cathedral«, YouTube video, 1:34. Objavil "timurnechaev77," 2. julij 2012. https://www.youtube.com/watch?v= grEBLskpDWQ</w:t>
      </w:r>
      <w:r w:rsidR="006228D2">
        <w:t>. Dostop 5. februar 2017</w:t>
      </w:r>
      <w:r w:rsidR="006228D2" w:rsidRPr="00AF57C9">
        <w:t>.</w:t>
      </w:r>
    </w:p>
    <w:p w:rsidR="0044213D" w:rsidRPr="00AF57C9" w:rsidRDefault="00E9734E" w:rsidP="00817072">
      <w:pPr>
        <w:pStyle w:val="Standard"/>
      </w:pPr>
      <w:r w:rsidRPr="00AF57C9">
        <w:t>»Free Pussy Riot NYC«, YouTube video, 6:25. Objavil: "PussyRiotUSA,"</w:t>
      </w:r>
      <w:r w:rsidR="00926E89" w:rsidRPr="00AF57C9">
        <w:t xml:space="preserve"> </w:t>
      </w:r>
      <w:r w:rsidRPr="00AF57C9">
        <w:t xml:space="preserve">27. junij 2012. </w:t>
      </w:r>
      <w:r w:rsidR="006228D2">
        <w:t>https://www.youtube.com/watch?v=baGBmtp3N5c. Dostop 5. februar 2017</w:t>
      </w:r>
      <w:r w:rsidR="006228D2" w:rsidRPr="00AF57C9">
        <w:t>.</w:t>
      </w:r>
    </w:p>
    <w:p w:rsidR="0044213D" w:rsidRPr="00AF57C9" w:rsidRDefault="00E9734E" w:rsidP="00817072">
      <w:pPr>
        <w:pStyle w:val="Standard"/>
      </w:pPr>
      <w:r w:rsidRPr="00AF57C9">
        <w:rPr>
          <w:szCs w:val="20"/>
        </w:rPr>
        <w:t xml:space="preserve">»Free Pussy Riot! at Russian Embassy in London«, YouTube video, 3:56. Objavil: </w:t>
      </w:r>
      <w:r w:rsidRPr="00AF57C9">
        <w:t xml:space="preserve">"ReelNews," </w:t>
      </w:r>
      <w:r w:rsidRPr="00AF57C9">
        <w:rPr>
          <w:szCs w:val="20"/>
        </w:rPr>
        <w:t xml:space="preserve">24. april 2012. </w:t>
      </w:r>
      <w:r w:rsidR="006228D2">
        <w:rPr>
          <w:szCs w:val="20"/>
        </w:rPr>
        <w:t xml:space="preserve">https://www.youtube.com/watch?v=iayT_8Dbq7Y. </w:t>
      </w:r>
      <w:r w:rsidR="006228D2">
        <w:t>Dostop 5. februar 2017</w:t>
      </w:r>
      <w:r w:rsidR="006228D2" w:rsidRPr="00AF57C9">
        <w:t>.</w:t>
      </w:r>
    </w:p>
    <w:p w:rsidR="0044213D" w:rsidRPr="00AF57C9" w:rsidRDefault="00E9734E" w:rsidP="00817072">
      <w:pPr>
        <w:pStyle w:val="Standard"/>
      </w:pPr>
      <w:r w:rsidRPr="00AF57C9">
        <w:t>»Femen Protest in Berlin am 21.09.2013«, YouTube video, 9:11. Objavil "Andre von Trondhejm," 22. semptember 2013. https://www.youtube.com/ watch?v=CZDhjQ3gL pw</w:t>
      </w:r>
      <w:r w:rsidR="006228D2">
        <w:t>. Dostop 5. februar 2017</w:t>
      </w:r>
      <w:r w:rsidR="006228D2" w:rsidRPr="00AF57C9">
        <w:t>.</w:t>
      </w:r>
    </w:p>
    <w:p w:rsidR="0044213D" w:rsidRPr="00AF57C9" w:rsidRDefault="00E9734E" w:rsidP="00817072">
      <w:pPr>
        <w:pStyle w:val="Standard"/>
      </w:pPr>
      <w:r w:rsidRPr="00AF57C9">
        <w:t xml:space="preserve">Shilhab-Eldin, Ahmed. »Topless Jihad Day«, </w:t>
      </w:r>
      <w:r w:rsidRPr="00AF57C9">
        <w:rPr>
          <w:i/>
        </w:rPr>
        <w:t>Huff Post Live</w:t>
      </w:r>
      <w:r w:rsidRPr="00AF57C9">
        <w:t xml:space="preserve"> video, 10:32, 4. april 2013.</w:t>
      </w:r>
      <w:r w:rsidR="00D20AB2" w:rsidRPr="00AF57C9">
        <w:t xml:space="preserve"> </w:t>
      </w:r>
      <w:r w:rsidRPr="00AF57C9">
        <w:t>https://www.huffpost.com/entry/topless-</w:t>
      </w:r>
      <w:r w:rsidR="006228D2">
        <w:t>jihadday_n_5b55bf69e4b0169b6e70</w:t>
      </w:r>
      <w:r w:rsidRPr="00AF57C9">
        <w:t>bb4c?gucco</w:t>
      </w:r>
      <w:r w:rsidR="006228D2">
        <w:t xml:space="preserve"> </w:t>
      </w:r>
      <w:r w:rsidRPr="00AF57C9">
        <w:t>unter=1&amp;guce_referrer=</w:t>
      </w:r>
      <w:r w:rsidR="006228D2">
        <w:t>aHR0cHM6Ly93d3cuZ29vZ2xlLmNvbS8</w:t>
      </w:r>
      <w:r w:rsidRPr="00AF57C9">
        <w:t>&amp;guce_referrer_sig=A</w:t>
      </w:r>
      <w:r w:rsidR="006228D2">
        <w:t xml:space="preserve"> </w:t>
      </w:r>
      <w:r w:rsidRPr="00AF57C9">
        <w:t>QAAAM0oN</w:t>
      </w:r>
      <w:r w:rsidR="006228D2">
        <w:t>ryy9gMvvM6KFmxHC5RRyob</w:t>
      </w:r>
      <w:r w:rsidRPr="00AF57C9">
        <w:t>I_0FvZE1</w:t>
      </w:r>
      <w:r w:rsidR="006228D2">
        <w:t>EPSQCAP8uFaq8KzCnx5vW a8z0JpiAuVOKnsBr7fAbfR6P9qFE</w:t>
      </w:r>
      <w:r w:rsidRPr="00AF57C9">
        <w:t>DOvVFBO-2snmyCC92fIKRYrj2mwwV</w:t>
      </w:r>
      <w:r w:rsidR="006228D2">
        <w:t xml:space="preserve"> </w:t>
      </w:r>
      <w:r w:rsidRPr="00AF57C9">
        <w:t>pVPuNGceYhYDFDz0PJW7rAi9HpeSS3mZGr5Tl EBXaxqXfS8QGfgZ3U1mVgu</w:t>
      </w:r>
      <w:r w:rsidR="006228D2">
        <w:t>. Dostop 5. februar 2017</w:t>
      </w:r>
      <w:r w:rsidR="006228D2" w:rsidRPr="00AF57C9">
        <w:t>.</w:t>
      </w:r>
    </w:p>
    <w:p w:rsidR="0044213D" w:rsidRPr="00AF57C9" w:rsidRDefault="00E9734E" w:rsidP="00817072">
      <w:pPr>
        <w:pStyle w:val="Standard"/>
      </w:pPr>
      <w:r w:rsidRPr="00AF57C9">
        <w:t>»Dos activistas de Femen protestan ante el Congreso«, YouTube video, 1:31. Objavil: "LibertadDigital," 24. februar 2015. https://www.youtube.com/watch?v =1qJsmFk pJC8</w:t>
      </w:r>
      <w:r w:rsidR="006228D2">
        <w:t>. Dostop 5. februar 2017</w:t>
      </w:r>
      <w:r w:rsidR="006228D2" w:rsidRPr="00AF57C9">
        <w:t>.</w:t>
      </w:r>
    </w:p>
    <w:p w:rsidR="0044213D" w:rsidRPr="00AF57C9" w:rsidRDefault="00E9734E" w:rsidP="00817072">
      <w:pPr>
        <w:pStyle w:val="Standard"/>
      </w:pPr>
      <w:r w:rsidRPr="00AF57C9">
        <w:t>»'SlutWalk' march in Jerusalem for women's rights«, YouTube video, 2:09, "AP Archive," 7. junij 2017.https://www.youtube.com/watch?v=IOvFZAw7oh4</w:t>
      </w:r>
      <w:r w:rsidR="006228D2">
        <w:t>. Dostop 5. februar 2017</w:t>
      </w:r>
      <w:r w:rsidR="006228D2" w:rsidRPr="00AF57C9">
        <w:t>.</w:t>
      </w:r>
    </w:p>
    <w:p w:rsidR="0044213D" w:rsidRPr="00AF57C9" w:rsidRDefault="00E9734E" w:rsidP="00817072">
      <w:pPr>
        <w:pStyle w:val="Standard"/>
      </w:pPr>
      <w:r w:rsidRPr="00AF57C9">
        <w:t>»'SlutWalk Chicago' Hosts Annual March Protesting Sexual Assault«, YouTube video, 0:41. Objavil: "Chicago Tr</w:t>
      </w:r>
      <w:r w:rsidR="00D20AB2" w:rsidRPr="00AF57C9">
        <w:t>i</w:t>
      </w:r>
      <w:r w:rsidRPr="00AF57C9">
        <w:t xml:space="preserve">bune," 22. avgust 2016. </w:t>
      </w:r>
      <w:r w:rsidR="006228D2">
        <w:t>https://www.youtube</w:t>
      </w:r>
      <w:r w:rsidRPr="00AF57C9">
        <w:t>.com/watch</w:t>
      </w:r>
      <w:r w:rsidR="006228D2">
        <w:t xml:space="preserve"> </w:t>
      </w:r>
      <w:r w:rsidRPr="00AF57C9">
        <w:t>?v=nOVGYStqdgo</w:t>
      </w:r>
      <w:r w:rsidR="006228D2">
        <w:t>. Dostop 5. februar 2017</w:t>
      </w:r>
      <w:r w:rsidR="006228D2" w:rsidRPr="00AF57C9">
        <w:t>.</w:t>
      </w:r>
    </w:p>
    <w:p w:rsidR="0044213D" w:rsidRPr="00AF57C9" w:rsidRDefault="00E9734E" w:rsidP="00817072">
      <w:pPr>
        <w:pStyle w:val="Standard"/>
      </w:pPr>
      <w:r w:rsidRPr="00AF57C9">
        <w:t>»Anti-rape 'slut walk' hits London«, YouTube video. 1:50. Ob</w:t>
      </w:r>
      <w:r w:rsidR="00D20AB2" w:rsidRPr="00AF57C9">
        <w:t>j</w:t>
      </w:r>
      <w:r w:rsidRPr="00AF57C9">
        <w:t xml:space="preserve">avil: "Al Jazeera English," 11. junij 2011. </w:t>
      </w:r>
      <w:r w:rsidR="006228D2">
        <w:t>https://www.youtube.com/watch?v=oRaQv4yxM-o. Dostop 5. februar 2017</w:t>
      </w:r>
      <w:r w:rsidR="006228D2" w:rsidRPr="00AF57C9">
        <w:t>.</w:t>
      </w:r>
    </w:p>
    <w:p w:rsidR="0044213D" w:rsidRPr="00AF57C9" w:rsidRDefault="0044213D" w:rsidP="00817072">
      <w:pPr>
        <w:pStyle w:val="Standard"/>
      </w:pPr>
    </w:p>
    <w:p w:rsidR="00C1317E" w:rsidRDefault="00C1317E" w:rsidP="00B213B9">
      <w:pPr>
        <w:pStyle w:val="Standard"/>
        <w:spacing w:line="240" w:lineRule="auto"/>
        <w:jc w:val="center"/>
        <w:rPr>
          <w:b/>
        </w:rPr>
      </w:pPr>
    </w:p>
    <w:p w:rsidR="00C1317E" w:rsidRDefault="00C1317E" w:rsidP="00B213B9">
      <w:pPr>
        <w:pStyle w:val="Standard"/>
        <w:spacing w:line="240" w:lineRule="auto"/>
        <w:jc w:val="center"/>
        <w:rPr>
          <w:b/>
        </w:rPr>
      </w:pPr>
    </w:p>
    <w:p w:rsidR="00C1317E" w:rsidRDefault="00C1317E" w:rsidP="00B213B9">
      <w:pPr>
        <w:pStyle w:val="Standard"/>
        <w:spacing w:line="240" w:lineRule="auto"/>
        <w:jc w:val="center"/>
        <w:rPr>
          <w:b/>
        </w:rPr>
      </w:pPr>
    </w:p>
    <w:p w:rsidR="007F64EF" w:rsidRPr="00AF57C9" w:rsidRDefault="007F64EF" w:rsidP="00B213B9">
      <w:pPr>
        <w:pStyle w:val="Standard"/>
        <w:spacing w:line="240" w:lineRule="auto"/>
        <w:jc w:val="center"/>
        <w:rPr>
          <w:b/>
        </w:rPr>
      </w:pPr>
      <w:r w:rsidRPr="00AF57C9">
        <w:rPr>
          <w:b/>
        </w:rPr>
        <w:t>IZJAVA O AVTORSTVU</w:t>
      </w:r>
    </w:p>
    <w:p w:rsidR="007F64EF" w:rsidRPr="00AF57C9" w:rsidRDefault="007F64EF" w:rsidP="00B213B9">
      <w:pPr>
        <w:pStyle w:val="Standard"/>
        <w:spacing w:after="0" w:line="240" w:lineRule="auto"/>
        <w:jc w:val="center"/>
        <w:rPr>
          <w:b/>
        </w:rPr>
      </w:pPr>
      <w:r w:rsidRPr="00AF57C9">
        <w:rPr>
          <w:b/>
        </w:rPr>
        <w:t>magistrskega dela</w:t>
      </w:r>
    </w:p>
    <w:p w:rsidR="00B213B9" w:rsidRPr="00AF57C9" w:rsidRDefault="00B213B9" w:rsidP="00B213B9">
      <w:pPr>
        <w:pStyle w:val="Standard"/>
        <w:spacing w:after="0" w:line="240" w:lineRule="auto"/>
        <w:jc w:val="center"/>
      </w:pPr>
    </w:p>
    <w:p w:rsidR="007F64EF" w:rsidRPr="00AF57C9" w:rsidRDefault="007F64EF" w:rsidP="00B213B9">
      <w:pPr>
        <w:pStyle w:val="Heading2"/>
      </w:pPr>
    </w:p>
    <w:p w:rsidR="00B213B9" w:rsidRPr="00AF57C9" w:rsidRDefault="007F64EF" w:rsidP="00B213B9">
      <w:pPr>
        <w:pStyle w:val="Standard"/>
        <w:spacing w:after="0" w:line="240" w:lineRule="auto"/>
        <w:jc w:val="left"/>
      </w:pPr>
      <w:r w:rsidRPr="00AF57C9">
        <w:t>S svojim podpisom zagotavljam, da:</w:t>
      </w:r>
    </w:p>
    <w:p w:rsidR="007F64EF" w:rsidRPr="00AF57C9" w:rsidRDefault="007F64EF" w:rsidP="00B213B9">
      <w:pPr>
        <w:pStyle w:val="Standard"/>
        <w:spacing w:after="0" w:line="240" w:lineRule="auto"/>
        <w:jc w:val="left"/>
      </w:pPr>
    </w:p>
    <w:p w:rsidR="00B213B9" w:rsidRPr="00AF57C9" w:rsidRDefault="00B213B9" w:rsidP="00B213B9">
      <w:pPr>
        <w:pStyle w:val="Standard"/>
        <w:spacing w:after="0" w:line="240" w:lineRule="auto"/>
        <w:jc w:val="left"/>
      </w:pPr>
      <w:r w:rsidRPr="00AF57C9">
        <w:tab/>
      </w:r>
      <w:r w:rsidR="007F64EF" w:rsidRPr="00AF57C9">
        <w:sym w:font="Symbol" w:char="F0B7"/>
      </w:r>
      <w:r w:rsidR="007F64EF" w:rsidRPr="00AF57C9">
        <w:t xml:space="preserve">  je </w:t>
      </w:r>
      <w:r w:rsidRPr="00AF57C9">
        <w:t xml:space="preserve">magistrsko delo Kostum konflikta: razmislek o </w:t>
      </w:r>
      <w:r w:rsidRPr="00AF57C9">
        <w:tab/>
        <w:t xml:space="preserve">mejnih praskah kostuma rezultat </w:t>
      </w:r>
      <w:r w:rsidR="00C122ED">
        <w:tab/>
      </w:r>
      <w:r w:rsidRPr="00AF57C9">
        <w:t xml:space="preserve">samostojnega </w:t>
      </w:r>
      <w:r w:rsidR="007F64EF" w:rsidRPr="00AF57C9">
        <w:t>dela,</w:t>
      </w:r>
    </w:p>
    <w:p w:rsidR="007F64EF" w:rsidRPr="00AF57C9" w:rsidRDefault="00B213B9" w:rsidP="00B213B9">
      <w:pPr>
        <w:pStyle w:val="Standard"/>
        <w:spacing w:after="0" w:line="240" w:lineRule="auto"/>
        <w:jc w:val="left"/>
      </w:pPr>
      <w:r w:rsidRPr="00AF57C9">
        <w:tab/>
      </w:r>
      <w:r w:rsidR="007F64EF" w:rsidRPr="00AF57C9">
        <w:sym w:font="Symbol" w:char="F0B7"/>
      </w:r>
      <w:r w:rsidR="007F64EF" w:rsidRPr="00AF57C9">
        <w:t xml:space="preserve">  je tiskani izvod identičen z elektronskim,</w:t>
      </w:r>
    </w:p>
    <w:p w:rsidR="007F64EF" w:rsidRPr="00AF57C9" w:rsidRDefault="00B213B9" w:rsidP="00B213B9">
      <w:pPr>
        <w:pStyle w:val="Standard"/>
        <w:spacing w:after="0" w:line="240" w:lineRule="auto"/>
        <w:jc w:val="left"/>
      </w:pPr>
      <w:r w:rsidRPr="00AF57C9">
        <w:tab/>
      </w:r>
      <w:r w:rsidR="007F64EF" w:rsidRPr="00AF57C9">
        <w:sym w:font="Symbol" w:char="F0B7"/>
      </w:r>
      <w:r w:rsidR="007F64EF" w:rsidRPr="00AF57C9">
        <w:t xml:space="preserve">  na Univerzo v Ljubljani neodplačno, ne izključno, prostorsko in časovno </w:t>
      </w:r>
      <w:r w:rsidR="007F64EF" w:rsidRPr="00AF57C9">
        <w:tab/>
        <w:t xml:space="preserve">neomejeno prenašam pravico </w:t>
      </w:r>
      <w:r w:rsidR="007F64EF" w:rsidRPr="00AF57C9">
        <w:tab/>
        <w:t xml:space="preserve">shranitve avtorskega dela v elektronski obliki in </w:t>
      </w:r>
      <w:r w:rsidR="007F64EF" w:rsidRPr="00AF57C9">
        <w:tab/>
        <w:t xml:space="preserve">reproduciranja ter pravico omogočanja javnega dostopa do </w:t>
      </w:r>
      <w:r w:rsidR="007F64EF" w:rsidRPr="00AF57C9">
        <w:tab/>
        <w:t xml:space="preserve">avtorskega dela na </w:t>
      </w:r>
      <w:r w:rsidR="007F64EF" w:rsidRPr="00AF57C9">
        <w:tab/>
        <w:t xml:space="preserve">svetovnem spletu preko Repozitorija </w:t>
      </w:r>
      <w:r w:rsidR="007F64EF" w:rsidRPr="00AF57C9">
        <w:tab/>
        <w:t>Univerze v Ljubljani.</w:t>
      </w:r>
    </w:p>
    <w:p w:rsidR="007F64EF" w:rsidRPr="00AF57C9" w:rsidRDefault="007F64EF" w:rsidP="00B213B9">
      <w:pPr>
        <w:pStyle w:val="Standard"/>
        <w:jc w:val="center"/>
      </w:pPr>
    </w:p>
    <w:p w:rsidR="007F64EF" w:rsidRPr="00AF57C9" w:rsidRDefault="007F64EF" w:rsidP="00B213B9">
      <w:pPr>
        <w:pStyle w:val="Standard"/>
        <w:jc w:val="center"/>
      </w:pPr>
    </w:p>
    <w:p w:rsidR="007F64EF" w:rsidRPr="00AF57C9" w:rsidRDefault="007F64EF" w:rsidP="00B213B9">
      <w:pPr>
        <w:pStyle w:val="Standard"/>
        <w:jc w:val="center"/>
      </w:pPr>
      <w:r w:rsidRPr="00AF57C9">
        <w:t xml:space="preserve">Datum:                                                      </w:t>
      </w:r>
      <w:r w:rsidR="00AB04BD">
        <w:t xml:space="preserve">                            </w:t>
      </w:r>
      <w:r w:rsidRPr="00AF57C9">
        <w:t xml:space="preserve">                Podpis:</w:t>
      </w:r>
    </w:p>
    <w:p w:rsidR="0044213D" w:rsidRPr="00AF57C9" w:rsidRDefault="0044213D" w:rsidP="00B213B9">
      <w:pPr>
        <w:pStyle w:val="Standard"/>
        <w:jc w:val="center"/>
      </w:pPr>
    </w:p>
    <w:sectPr w:rsidR="0044213D" w:rsidRPr="00AF57C9" w:rsidSect="00713612">
      <w:headerReference w:type="default" r:id="rId32"/>
      <w:footerReference w:type="default" r:id="rId33"/>
      <w:headerReference w:type="first" r:id="rId34"/>
      <w:footerReference w:type="first" r:id="rId35"/>
      <w:pgSz w:w="11906" w:h="16838"/>
      <w:pgMar w:top="1440" w:right="1123" w:bottom="1440" w:left="1699" w:gutter="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483522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835220" w16cid:durableId="2134A82A"/>
</w16cid:commentsIds>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9E2E74" w:rsidRDefault="009E2E74">
      <w:r>
        <w:separator/>
      </w:r>
    </w:p>
  </w:endnote>
  <w:endnote w:type="continuationSeparator" w:id="1">
    <w:p w:rsidR="009E2E74" w:rsidRDefault="009E2E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F">
    <w:panose1 w:val="00000000000000000000"/>
    <w:charset w:val="4D"/>
    <w:family w:val="roman"/>
    <w:notTrueType/>
    <w:pitch w:val="default"/>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panose1 w:val="02000000000000000000"/>
    <w:charset w:val="00"/>
    <w:family w:val="auto"/>
    <w:pitch w:val="variable"/>
    <w:sig w:usb0="E1000AEF" w:usb1="5000A1FF" w:usb2="00000000" w:usb3="00000000" w:csb0="000001BF" w:csb1="00000000"/>
  </w:font>
  <w:font w:name="Liberation Sans">
    <w:altName w:val="Arial"/>
    <w:charset w:val="01"/>
    <w:family w:val="roman"/>
    <w:pitch w:val="variable"/>
    <w:sig w:usb0="00000000" w:usb1="00000000" w:usb2="00000000" w:usb3="00000000" w:csb0="00000000" w:csb1="00000000"/>
  </w:font>
  <w:font w:name="Microsoft YaHei">
    <w:charset w:val="86"/>
    <w:family w:val="swiss"/>
    <w:pitch w:val="variable"/>
    <w:sig w:usb0="80000287" w:usb1="280F3C52" w:usb2="00000016" w:usb3="00000000" w:csb0="0004001F"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font508">
    <w:panose1 w:val="00000000000000000000"/>
    <w:charset w:val="4D"/>
    <w:family w:val="roman"/>
    <w:notTrueType/>
    <w:pitch w:val="default"/>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Minion Pro SmBd Ital">
    <w:panose1 w:val="02040603060201090203"/>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alibri Light">
    <w:altName w:val="Cambria"/>
    <w:charset w:val="00"/>
    <w:family w:val="auto"/>
    <w:pitch w:val="variable"/>
    <w:sig w:usb0="A00002EF" w:usb1="4000207B" w:usb2="00000000" w:usb3="00000000" w:csb0="0000009F"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E2E74" w:rsidRDefault="00AB3600" w:rsidP="00713612">
    <w:pPr>
      <w:pStyle w:val="Footer"/>
      <w:framePr w:wrap="around" w:vAnchor="text" w:hAnchor="margin" w:xAlign="center" w:y="1"/>
      <w:rPr>
        <w:rStyle w:val="PageNumber"/>
        <w:rFonts w:ascii="Cambria" w:eastAsia="Cambria" w:hAnsi="Cambria" w:cs="F"/>
        <w:lang w:val="en-US"/>
      </w:rPr>
    </w:pPr>
    <w:r>
      <w:rPr>
        <w:rStyle w:val="PageNumber"/>
      </w:rPr>
      <w:fldChar w:fldCharType="begin"/>
    </w:r>
    <w:r w:rsidR="009E2E74">
      <w:rPr>
        <w:rStyle w:val="PageNumber"/>
      </w:rPr>
      <w:instrText xml:space="preserve">PAGE  </w:instrText>
    </w:r>
    <w:r>
      <w:rPr>
        <w:rStyle w:val="PageNumber"/>
      </w:rPr>
      <w:fldChar w:fldCharType="end"/>
    </w:r>
  </w:p>
  <w:p w:rsidR="009E2E74" w:rsidRDefault="009E2E74">
    <w:pPr>
      <w:pStyle w:val="Footer"/>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E2E74" w:rsidRDefault="00AB3600" w:rsidP="00136383">
    <w:pPr>
      <w:pStyle w:val="Footer"/>
      <w:framePr w:wrap="around" w:vAnchor="text" w:hAnchor="margin" w:xAlign="center" w:y="1"/>
      <w:rPr>
        <w:rStyle w:val="PageNumber"/>
        <w:rFonts w:ascii="Cambria" w:eastAsia="Cambria" w:hAnsi="Cambria" w:cs="F"/>
        <w:lang w:val="en-US"/>
      </w:rPr>
    </w:pPr>
    <w:r>
      <w:rPr>
        <w:rStyle w:val="PageNumber"/>
      </w:rPr>
      <w:fldChar w:fldCharType="begin"/>
    </w:r>
    <w:r w:rsidR="009E2E74">
      <w:rPr>
        <w:rStyle w:val="PageNumber"/>
      </w:rPr>
      <w:instrText xml:space="preserve">PAGE  </w:instrText>
    </w:r>
    <w:r>
      <w:rPr>
        <w:rStyle w:val="PageNumber"/>
      </w:rPr>
      <w:fldChar w:fldCharType="separate"/>
    </w:r>
    <w:r w:rsidR="00C7659D">
      <w:rPr>
        <w:rStyle w:val="PageNumber"/>
        <w:noProof/>
      </w:rPr>
      <w:t>18</w:t>
    </w:r>
    <w:r>
      <w:rPr>
        <w:rStyle w:val="PageNumber"/>
      </w:rPr>
      <w:fldChar w:fldCharType="end"/>
    </w:r>
  </w:p>
  <w:p w:rsidR="009E2E74" w:rsidRDefault="009E2E74">
    <w:pPr>
      <w:pStyle w:val="Footer"/>
    </w:pP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E2E74" w:rsidRDefault="00AB3600" w:rsidP="00136383">
    <w:pPr>
      <w:pStyle w:val="Footer"/>
      <w:framePr w:wrap="around" w:vAnchor="text" w:hAnchor="margin" w:xAlign="center" w:y="1"/>
      <w:rPr>
        <w:rStyle w:val="PageNumber"/>
        <w:rFonts w:ascii="Cambria" w:eastAsia="Cambria" w:hAnsi="Cambria" w:cs="F"/>
        <w:lang w:val="en-US"/>
      </w:rPr>
    </w:pPr>
    <w:r>
      <w:rPr>
        <w:rStyle w:val="PageNumber"/>
      </w:rPr>
      <w:fldChar w:fldCharType="begin"/>
    </w:r>
    <w:r w:rsidR="009E2E74">
      <w:rPr>
        <w:rStyle w:val="PageNumber"/>
      </w:rPr>
      <w:instrText xml:space="preserve">PAGE  </w:instrText>
    </w:r>
    <w:r>
      <w:rPr>
        <w:rStyle w:val="PageNumber"/>
      </w:rPr>
      <w:fldChar w:fldCharType="separate"/>
    </w:r>
    <w:r w:rsidR="009E2E74">
      <w:rPr>
        <w:rStyle w:val="PageNumber"/>
        <w:noProof/>
      </w:rPr>
      <w:t>6</w:t>
    </w:r>
    <w:r>
      <w:rPr>
        <w:rStyle w:val="PageNumber"/>
      </w:rPr>
      <w:fldChar w:fldCharType="end"/>
    </w:r>
  </w:p>
  <w:p w:rsidR="009E2E74" w:rsidRDefault="009E2E74">
    <w:pPr>
      <w:pStyle w:val="Footer"/>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9E2E74" w:rsidRDefault="009E2E74">
      <w:r>
        <w:rPr>
          <w:color w:val="000000"/>
        </w:rPr>
        <w:separator/>
      </w:r>
    </w:p>
  </w:footnote>
  <w:footnote w:type="continuationSeparator" w:id="1">
    <w:p w:rsidR="009E2E74" w:rsidRDefault="009E2E74">
      <w:r>
        <w:continuationSeparator/>
      </w:r>
    </w:p>
  </w:footnote>
  <w:footnote w:id="2">
    <w:p w:rsidR="009E2E74" w:rsidRPr="00122743" w:rsidRDefault="009E2E74">
      <w:pPr>
        <w:pStyle w:val="FootnoteText"/>
        <w:jc w:val="left"/>
        <w:rPr>
          <w:szCs w:val="20"/>
        </w:rPr>
      </w:pPr>
      <w:r w:rsidRPr="00122743">
        <w:rPr>
          <w:rStyle w:val="FootnoteReference"/>
          <w:szCs w:val="20"/>
        </w:rPr>
        <w:footnoteRef/>
      </w:r>
      <w:r w:rsidRPr="00122743">
        <w:rPr>
          <w:szCs w:val="20"/>
        </w:rPr>
        <w:t>Zavestna odločitev,</w:t>
      </w:r>
      <w:r>
        <w:rPr>
          <w:szCs w:val="20"/>
        </w:rPr>
        <w:t xml:space="preserve"> da je nastopajoči</w:t>
      </w:r>
      <w:r w:rsidRPr="00122743">
        <w:rPr>
          <w:szCs w:val="20"/>
        </w:rPr>
        <w:t xml:space="preserve"> na odru gol, seveda tudi spada v polje kostum</w:t>
      </w:r>
      <w:r>
        <w:rPr>
          <w:szCs w:val="20"/>
        </w:rPr>
        <w:t>ografije.</w:t>
      </w:r>
    </w:p>
  </w:footnote>
  <w:footnote w:id="3">
    <w:p w:rsidR="009E2E74" w:rsidRPr="00B202F4" w:rsidRDefault="009E2E74" w:rsidP="00947CF6">
      <w:pPr>
        <w:pStyle w:val="FootnoteText"/>
        <w:rPr>
          <w:szCs w:val="20"/>
        </w:rPr>
      </w:pPr>
      <w:r w:rsidRPr="00122743">
        <w:rPr>
          <w:rStyle w:val="FootnoteReference"/>
          <w:szCs w:val="20"/>
        </w:rPr>
        <w:footnoteRef/>
      </w:r>
      <w:r w:rsidRPr="00122743">
        <w:rPr>
          <w:szCs w:val="20"/>
        </w:rPr>
        <w:t>V nalogi uporabljam žensko obliko »kostumografinja«</w:t>
      </w:r>
      <w:r w:rsidRPr="00B202F4">
        <w:rPr>
          <w:szCs w:val="20"/>
        </w:rPr>
        <w:t xml:space="preserve"> kot spolno nevtralno obliko za ta poklic.</w:t>
      </w:r>
    </w:p>
  </w:footnote>
  <w:footnote w:id="4">
    <w:p w:rsidR="009E2E74" w:rsidRPr="00B202F4" w:rsidRDefault="009E2E74">
      <w:pPr>
        <w:pStyle w:val="FootnoteText"/>
        <w:jc w:val="left"/>
        <w:rPr>
          <w:szCs w:val="20"/>
        </w:rPr>
      </w:pPr>
      <w:r w:rsidRPr="00B202F4">
        <w:rPr>
          <w:rStyle w:val="FootnoteReference"/>
          <w:szCs w:val="20"/>
        </w:rPr>
        <w:footnoteRef/>
      </w:r>
      <w:r w:rsidRPr="00B202F4">
        <w:rPr>
          <w:szCs w:val="20"/>
        </w:rPr>
        <w:t>Kostumografsko delo je, tako kot druge oblike feminiziranih in nefeminiziranih del, poleg sistemskega podvrženo tudi drugim oblikam seksizma (seksizem neformalnih mrež, neplačano emocionalno delo, slabše plačilo, neprepoznavnost v javnosti ipd.) vendar tega na tem mestu ne bom obravnavala.</w:t>
      </w:r>
    </w:p>
  </w:footnote>
  <w:footnote w:id="5">
    <w:p w:rsidR="009E2E74" w:rsidRDefault="009E2E74">
      <w:pPr>
        <w:pStyle w:val="FootnoteText"/>
      </w:pPr>
      <w:r>
        <w:rPr>
          <w:rStyle w:val="FootnoteReference"/>
        </w:rPr>
        <w:footnoteRef/>
      </w:r>
      <w:r>
        <w:t>Tudi v Sloveniji podatki pritrjujejo tej tezi: visok odstotek samozaposlenih v kulturi kot kostumografinj je žensk, tudi delovna mesta garderoberk, šivilj in krojačic danes zasedajo predvsem ženske (nav. po Fajt 248).</w:t>
      </w:r>
      <w:r w:rsidRPr="00135339">
        <w:t xml:space="preserve"> </w:t>
      </w:r>
    </w:p>
  </w:footnote>
  <w:footnote w:id="6">
    <w:p w:rsidR="009E2E74" w:rsidRPr="00F41FE0" w:rsidRDefault="009E2E74">
      <w:pPr>
        <w:pStyle w:val="Standard"/>
        <w:spacing w:after="0" w:line="240" w:lineRule="auto"/>
        <w:jc w:val="left"/>
        <w:rPr>
          <w:sz w:val="20"/>
          <w:szCs w:val="20"/>
        </w:rPr>
      </w:pPr>
      <w:r w:rsidRPr="00F41FE0">
        <w:rPr>
          <w:rStyle w:val="FootnoteReference"/>
          <w:sz w:val="20"/>
          <w:szCs w:val="20"/>
        </w:rPr>
        <w:footnoteRef/>
      </w:r>
      <w:r w:rsidRPr="00F41FE0">
        <w:rPr>
          <w:sz w:val="20"/>
          <w:szCs w:val="20"/>
        </w:rPr>
        <w:t xml:space="preserve">Pam Cook, pionirka filmskih študij, pravi: </w:t>
      </w:r>
      <w:r w:rsidRPr="00F41FE0">
        <w:rPr>
          <w:rFonts w:cs="Arial"/>
          <w:color w:val="1A1A1A"/>
          <w:sz w:val="20"/>
          <w:szCs w:val="20"/>
        </w:rPr>
        <w:t>»Kostumografija je ena od najmanj raziskanih vidikov ustvarjanja filmov in večina analiz njen prispevek raje minimalizira</w:t>
      </w:r>
      <w:r>
        <w:rPr>
          <w:rFonts w:cs="Arial"/>
          <w:color w:val="1A1A1A"/>
          <w:sz w:val="20"/>
          <w:szCs w:val="20"/>
        </w:rPr>
        <w:t xml:space="preserve"> in skrči na ustvarjanje pomena« (</w:t>
      </w:r>
      <w:r w:rsidRPr="00F41FE0">
        <w:rPr>
          <w:rFonts w:cs="Arial"/>
          <w:color w:val="1A1A1A"/>
          <w:sz w:val="20"/>
          <w:szCs w:val="20"/>
        </w:rPr>
        <w:t>291)</w:t>
      </w:r>
      <w:r>
        <w:rPr>
          <w:rFonts w:cs="Arial"/>
          <w:color w:val="1A1A1A"/>
          <w:sz w:val="20"/>
          <w:szCs w:val="20"/>
        </w:rPr>
        <w:t>.</w:t>
      </w:r>
    </w:p>
  </w:footnote>
  <w:footnote w:id="7">
    <w:p w:rsidR="009E2E74" w:rsidRPr="00B202F4" w:rsidRDefault="009E2E74">
      <w:pPr>
        <w:pStyle w:val="FootnoteText"/>
        <w:rPr>
          <w:szCs w:val="20"/>
        </w:rPr>
      </w:pPr>
      <w:r w:rsidRPr="00B202F4">
        <w:rPr>
          <w:rStyle w:val="FootnoteReference"/>
          <w:szCs w:val="20"/>
        </w:rPr>
        <w:footnoteRef/>
      </w:r>
      <w:r w:rsidRPr="00B202F4">
        <w:rPr>
          <w:szCs w:val="20"/>
        </w:rPr>
        <w:t>Po</w:t>
      </w:r>
      <w:r>
        <w:rPr>
          <w:szCs w:val="20"/>
        </w:rPr>
        <w:t>doben primer je 'living history'</w:t>
      </w:r>
      <w:r w:rsidRPr="00B202F4">
        <w:rPr>
          <w:szCs w:val="20"/>
        </w:rPr>
        <w:t>, kjer kostumirani ljudje uprizarjajo dele zgodovine za turiste ali šolarje.</w:t>
      </w:r>
      <w:r w:rsidRPr="00B202F4">
        <w:rPr>
          <w:b/>
          <w:szCs w:val="20"/>
        </w:rPr>
        <w:t xml:space="preserve"> </w:t>
      </w:r>
      <w:r w:rsidRPr="00B202F4">
        <w:rPr>
          <w:szCs w:val="20"/>
        </w:rPr>
        <w:t>Podobno vrsto takšnega performansa v svoji turistični ponudbi nudi tudi Ljubljanski grad z ogledi, ki jih izvajajo zgodovinsko kostumirani vodiči.</w:t>
      </w:r>
    </w:p>
  </w:footnote>
  <w:footnote w:id="8">
    <w:p w:rsidR="009E2E74" w:rsidRPr="00B202F4" w:rsidRDefault="009E2E74">
      <w:pPr>
        <w:pStyle w:val="FootnoteText"/>
        <w:jc w:val="left"/>
        <w:rPr>
          <w:szCs w:val="20"/>
        </w:rPr>
      </w:pPr>
      <w:r w:rsidRPr="00B202F4">
        <w:rPr>
          <w:rStyle w:val="FootnoteReference"/>
          <w:szCs w:val="20"/>
        </w:rPr>
        <w:footnoteRef/>
      </w:r>
      <w:r w:rsidRPr="00B202F4">
        <w:rPr>
          <w:szCs w:val="20"/>
        </w:rPr>
        <w:t xml:space="preserve">Čeprav se ta dejansko ne ukvarja s kostumom, pač pa z zgodovino oblačilne kulture na </w:t>
      </w:r>
      <w:r>
        <w:rPr>
          <w:szCs w:val="20"/>
        </w:rPr>
        <w:t>z</w:t>
      </w:r>
      <w:r w:rsidRPr="00B202F4">
        <w:rPr>
          <w:szCs w:val="20"/>
        </w:rPr>
        <w:t xml:space="preserve">ahodu, ga vseeno navajam, da izpostavim terminološko zmedo </w:t>
      </w:r>
      <w:r>
        <w:rPr>
          <w:szCs w:val="20"/>
        </w:rPr>
        <w:t xml:space="preserve">na </w:t>
      </w:r>
      <w:r w:rsidRPr="00B202F4">
        <w:rPr>
          <w:szCs w:val="20"/>
        </w:rPr>
        <w:t>tem področju. Za knjigo o</w:t>
      </w:r>
      <w:r>
        <w:rPr>
          <w:szCs w:val="20"/>
        </w:rPr>
        <w:t xml:space="preserve"> dejanski</w:t>
      </w:r>
      <w:r w:rsidRPr="00B202F4">
        <w:rPr>
          <w:szCs w:val="20"/>
        </w:rPr>
        <w:t xml:space="preserve"> zgodovini kostuma znotraj uprizoritvene umetnosti glej </w:t>
      </w:r>
      <w:r w:rsidRPr="00F41FE0">
        <w:rPr>
          <w:i/>
          <w:iCs/>
          <w:szCs w:val="20"/>
        </w:rPr>
        <w:t>Costume in Performance</w:t>
      </w:r>
      <w:r w:rsidRPr="00B202F4">
        <w:rPr>
          <w:szCs w:val="20"/>
        </w:rPr>
        <w:t xml:space="preserve"> Donatelle Barbieri (2017).</w:t>
      </w:r>
    </w:p>
  </w:footnote>
  <w:footnote w:id="9">
    <w:p w:rsidR="009E2E74" w:rsidRPr="00B202F4" w:rsidRDefault="009E2E74">
      <w:pPr>
        <w:pStyle w:val="FootnoteText"/>
        <w:jc w:val="left"/>
        <w:rPr>
          <w:szCs w:val="20"/>
        </w:rPr>
      </w:pPr>
      <w:r w:rsidRPr="00B202F4">
        <w:rPr>
          <w:rStyle w:val="FootnoteReference"/>
          <w:szCs w:val="20"/>
        </w:rPr>
        <w:footnoteRef/>
      </w:r>
      <w:r w:rsidRPr="00B202F4">
        <w:rPr>
          <w:szCs w:val="20"/>
        </w:rPr>
        <w:t xml:space="preserve">Z izjemo serije knjig </w:t>
      </w:r>
      <w:r w:rsidRPr="00F41FE0">
        <w:rPr>
          <w:i/>
          <w:iCs/>
          <w:szCs w:val="20"/>
        </w:rPr>
        <w:t>Period Costume for Stage and Screen</w:t>
      </w:r>
      <w:r>
        <w:rPr>
          <w:szCs w:val="20"/>
        </w:rPr>
        <w:t xml:space="preserve"> (J. Hunnisett 1991) so vse navedene </w:t>
      </w:r>
      <w:r w:rsidRPr="00B202F4">
        <w:rPr>
          <w:szCs w:val="20"/>
        </w:rPr>
        <w:t>dostopne v javnih knjižnicah po Sloveniji.</w:t>
      </w:r>
    </w:p>
  </w:footnote>
  <w:footnote w:id="10">
    <w:p w:rsidR="009E2E74" w:rsidRPr="00200E01" w:rsidRDefault="009E2E74">
      <w:pPr>
        <w:pStyle w:val="FootnoteText"/>
        <w:rPr>
          <w:szCs w:val="20"/>
        </w:rPr>
      </w:pPr>
      <w:r w:rsidRPr="00200E01">
        <w:rPr>
          <w:rStyle w:val="FootnoteReference"/>
          <w:szCs w:val="20"/>
        </w:rPr>
        <w:footnoteRef/>
      </w:r>
      <w:r w:rsidRPr="00200E01">
        <w:rPr>
          <w:szCs w:val="20"/>
        </w:rPr>
        <w:t xml:space="preserve">Pri </w:t>
      </w:r>
      <w:r>
        <w:rPr>
          <w:szCs w:val="20"/>
        </w:rPr>
        <w:t xml:space="preserve">prebiranju etnološke literature sem naletela tudi na izraz kostumologija. </w:t>
      </w:r>
      <w:r w:rsidRPr="00200E01">
        <w:rPr>
          <w:szCs w:val="20"/>
        </w:rPr>
        <w:t>Etnolog Bojan Knific, ki ga kasneje v nalogi bolj obsežno in ustrezno predstavim, povzema Angleosa Baša, ki pravi, da je kostumologija zgodovina kostuma ali veda o kostumu, ki obravnava oblikovni razvoj oblačil pri višji</w:t>
      </w:r>
      <w:r>
        <w:rPr>
          <w:szCs w:val="20"/>
        </w:rPr>
        <w:t>h družbenih plasteh</w:t>
      </w:r>
      <w:r w:rsidRPr="00200E01">
        <w:rPr>
          <w:szCs w:val="20"/>
        </w:rPr>
        <w:t>. Knific to definicijo zavrne iz več razlogov in pravi, da če še potrebujemo kostumologijo kot vedo, potem naj bo to veda, ki se posveča pojasnitvi zakonitosti kostumiranja v scenskih umetnostih, kamor prištevamo vsa dogajanja, ki s</w:t>
      </w:r>
      <w:r>
        <w:rPr>
          <w:szCs w:val="20"/>
        </w:rPr>
        <w:t>o povezana z nastopanjem (44).</w:t>
      </w:r>
    </w:p>
  </w:footnote>
  <w:footnote w:id="11">
    <w:p w:rsidR="009E2E74" w:rsidRPr="00B202F4" w:rsidRDefault="009E2E74">
      <w:pPr>
        <w:pStyle w:val="FootnoteText"/>
        <w:jc w:val="left"/>
        <w:rPr>
          <w:szCs w:val="20"/>
        </w:rPr>
      </w:pPr>
      <w:r w:rsidRPr="00B202F4">
        <w:rPr>
          <w:rStyle w:val="FootnoteReference"/>
          <w:szCs w:val="20"/>
        </w:rPr>
        <w:footnoteRef/>
      </w:r>
      <w:r w:rsidRPr="00B202F4">
        <w:rPr>
          <w:szCs w:val="20"/>
        </w:rPr>
        <w:t xml:space="preserve">Trenutno še ne zaključen projekt </w:t>
      </w:r>
      <w:r w:rsidRPr="00B202F4">
        <w:rPr>
          <w:rStyle w:val="Strong"/>
          <w:b w:val="0"/>
          <w:i/>
          <w:szCs w:val="20"/>
        </w:rPr>
        <w:t>Costume Methodologies</w:t>
      </w:r>
      <w:r w:rsidRPr="00B202F4">
        <w:rPr>
          <w:b/>
          <w:szCs w:val="20"/>
        </w:rPr>
        <w:t xml:space="preserve"> </w:t>
      </w:r>
      <w:r w:rsidRPr="00B202F4">
        <w:rPr>
          <w:szCs w:val="20"/>
        </w:rPr>
        <w:t>je posvečen raziskovanju ustreznih metod: »ustvarjanje, produciranje in funkcioniranje kostuma v vseh področjih uprizoritvenih umetnosti</w:t>
      </w:r>
      <w:r>
        <w:rPr>
          <w:szCs w:val="20"/>
        </w:rPr>
        <w:t xml:space="preserve"> </w:t>
      </w:r>
      <w:r w:rsidRPr="00B202F4">
        <w:rPr>
          <w:szCs w:val="20"/>
        </w:rPr>
        <w:t>...« (</w:t>
      </w:r>
      <w:r>
        <w:rPr>
          <w:szCs w:val="20"/>
        </w:rPr>
        <w:t>'</w:t>
      </w:r>
      <w:r w:rsidRPr="00B202F4">
        <w:rPr>
          <w:szCs w:val="20"/>
        </w:rPr>
        <w:t xml:space="preserve">Costume in </w:t>
      </w:r>
      <w:r>
        <w:rPr>
          <w:szCs w:val="20"/>
        </w:rPr>
        <w:t>Focus '</w:t>
      </w:r>
      <w:r w:rsidRPr="00B202F4">
        <w:rPr>
          <w:szCs w:val="20"/>
        </w:rPr>
        <w:t>)</w:t>
      </w:r>
      <w:r>
        <w:rPr>
          <w:szCs w:val="20"/>
        </w:rPr>
        <w:t>.</w:t>
      </w:r>
    </w:p>
  </w:footnote>
  <w:footnote w:id="12">
    <w:p w:rsidR="009E2E74" w:rsidRPr="00B202F4" w:rsidRDefault="009E2E74">
      <w:pPr>
        <w:pStyle w:val="FootnoteText"/>
        <w:rPr>
          <w:szCs w:val="20"/>
        </w:rPr>
      </w:pPr>
      <w:r w:rsidRPr="00B202F4">
        <w:rPr>
          <w:rStyle w:val="FootnoteReference"/>
          <w:szCs w:val="20"/>
        </w:rPr>
        <w:footnoteRef/>
      </w:r>
      <w:r w:rsidRPr="00B202F4">
        <w:rPr>
          <w:rFonts w:cs="Arial"/>
          <w:color w:val="1A1A1A"/>
          <w:szCs w:val="20"/>
        </w:rPr>
        <w:t xml:space="preserve">Druga imena za to metodo so </w:t>
      </w:r>
      <w:r w:rsidRPr="00B202F4">
        <w:rPr>
          <w:rFonts w:cs="Arial"/>
          <w:i/>
          <w:color w:val="1A1A1A"/>
          <w:szCs w:val="20"/>
        </w:rPr>
        <w:t>research practice</w:t>
      </w:r>
      <w:r w:rsidRPr="00B202F4">
        <w:rPr>
          <w:rFonts w:cs="Arial"/>
          <w:color w:val="1A1A1A"/>
          <w:szCs w:val="20"/>
        </w:rPr>
        <w:t xml:space="preserve">, </w:t>
      </w:r>
      <w:r w:rsidRPr="00B202F4">
        <w:rPr>
          <w:rFonts w:cs="Arial"/>
          <w:i/>
          <w:color w:val="1A1A1A"/>
          <w:szCs w:val="20"/>
        </w:rPr>
        <w:t>practice-based/led research</w:t>
      </w:r>
      <w:r w:rsidRPr="00B202F4">
        <w:rPr>
          <w:rFonts w:cs="Arial"/>
          <w:color w:val="1A1A1A"/>
          <w:szCs w:val="20"/>
        </w:rPr>
        <w:t xml:space="preserve"> ali </w:t>
      </w:r>
      <w:r w:rsidRPr="00B202F4">
        <w:rPr>
          <w:rFonts w:cs="Arial"/>
          <w:i/>
          <w:color w:val="1A1A1A"/>
          <w:szCs w:val="20"/>
        </w:rPr>
        <w:t>research-led practice</w:t>
      </w:r>
      <w:r w:rsidRPr="00B202F4">
        <w:rPr>
          <w:rFonts w:cs="Arial"/>
          <w:color w:val="1A1A1A"/>
          <w:szCs w:val="20"/>
        </w:rPr>
        <w:t>.</w:t>
      </w:r>
    </w:p>
  </w:footnote>
  <w:footnote w:id="13">
    <w:p w:rsidR="009E2E74" w:rsidRPr="00B202F4" w:rsidRDefault="009E2E74">
      <w:pPr>
        <w:pStyle w:val="FootnoteText"/>
        <w:jc w:val="left"/>
        <w:rPr>
          <w:szCs w:val="20"/>
        </w:rPr>
      </w:pPr>
      <w:r w:rsidRPr="00B202F4">
        <w:rPr>
          <w:rStyle w:val="FootnoteReference"/>
          <w:szCs w:val="20"/>
        </w:rPr>
        <w:footnoteRef/>
      </w:r>
      <w:r>
        <w:rPr>
          <w:szCs w:val="20"/>
        </w:rPr>
        <w:t>Za b</w:t>
      </w:r>
      <w:r w:rsidRPr="00B202F4">
        <w:rPr>
          <w:szCs w:val="20"/>
        </w:rPr>
        <w:t xml:space="preserve">olj podrobno obravnavo glej </w:t>
      </w:r>
      <w:r>
        <w:rPr>
          <w:szCs w:val="20"/>
        </w:rPr>
        <w:t xml:space="preserve">knjigo </w:t>
      </w:r>
      <w:r w:rsidRPr="006377CE">
        <w:rPr>
          <w:i/>
          <w:szCs w:val="20"/>
        </w:rPr>
        <w:t>Practice-led Research, Research-led Practice in the Creative Arts</w:t>
      </w:r>
      <w:r>
        <w:rPr>
          <w:szCs w:val="20"/>
        </w:rPr>
        <w:t xml:space="preserve"> (Hazel Smith in Rodger </w:t>
      </w:r>
      <w:r w:rsidRPr="00B202F4">
        <w:rPr>
          <w:szCs w:val="20"/>
        </w:rPr>
        <w:t>Dean).</w:t>
      </w:r>
      <w:r>
        <w:rPr>
          <w:szCs w:val="20"/>
        </w:rPr>
        <w:t xml:space="preserve"> </w:t>
      </w:r>
    </w:p>
  </w:footnote>
  <w:footnote w:id="14">
    <w:p w:rsidR="009E2E74" w:rsidRPr="00B202F4" w:rsidRDefault="009E2E74">
      <w:pPr>
        <w:pStyle w:val="FootnoteText"/>
        <w:jc w:val="left"/>
        <w:rPr>
          <w:szCs w:val="20"/>
        </w:rPr>
      </w:pPr>
      <w:r w:rsidRPr="00B202F4">
        <w:rPr>
          <w:rStyle w:val="FootnoteReference"/>
          <w:szCs w:val="20"/>
        </w:rPr>
        <w:footnoteRef/>
      </w:r>
      <w:r w:rsidRPr="00B202F4">
        <w:rPr>
          <w:szCs w:val="20"/>
        </w:rPr>
        <w:t xml:space="preserve">Poizkus merjenja odzivov na kostume s strani gledalcev na podlagi vprašalnikov je izvedla Tina Ikonen na temo kostum v filmu in operi </w:t>
      </w:r>
      <w:r w:rsidRPr="00B202F4">
        <w:rPr>
          <w:i/>
          <w:szCs w:val="20"/>
        </w:rPr>
        <w:t>Purge</w:t>
      </w:r>
      <w:r w:rsidRPr="00B202F4">
        <w:rPr>
          <w:szCs w:val="20"/>
        </w:rPr>
        <w:t>, kjer zaključi, da je možno meriti odzive na kostum s to metodo</w:t>
      </w:r>
      <w:r>
        <w:rPr>
          <w:szCs w:val="20"/>
        </w:rPr>
        <w:t xml:space="preserve"> </w:t>
      </w:r>
      <w:r w:rsidRPr="00B202F4">
        <w:rPr>
          <w:szCs w:val="20"/>
        </w:rPr>
        <w:t>(</w:t>
      </w:r>
      <w:r>
        <w:rPr>
          <w:szCs w:val="20"/>
        </w:rPr>
        <w:t>'</w:t>
      </w:r>
      <w:r w:rsidRPr="00B202F4">
        <w:rPr>
          <w:szCs w:val="20"/>
        </w:rPr>
        <w:t>Critical Costume</w:t>
      </w:r>
      <w:r>
        <w:rPr>
          <w:szCs w:val="20"/>
        </w:rPr>
        <w:t>'</w:t>
      </w:r>
      <w:r w:rsidRPr="00B202F4">
        <w:rPr>
          <w:szCs w:val="20"/>
        </w:rPr>
        <w:t>)</w:t>
      </w:r>
      <w:r>
        <w:rPr>
          <w:szCs w:val="20"/>
        </w:rPr>
        <w:t>.</w:t>
      </w:r>
    </w:p>
  </w:footnote>
  <w:footnote w:id="15">
    <w:p w:rsidR="009E2E74" w:rsidRPr="00B202F4" w:rsidRDefault="009E2E74">
      <w:pPr>
        <w:pStyle w:val="FootnoteText"/>
        <w:jc w:val="left"/>
        <w:rPr>
          <w:szCs w:val="20"/>
        </w:rPr>
      </w:pPr>
      <w:r w:rsidRPr="00B202F4">
        <w:rPr>
          <w:rStyle w:val="FootnoteReference"/>
          <w:szCs w:val="20"/>
        </w:rPr>
        <w:footnoteRef/>
      </w:r>
      <w:r w:rsidRPr="00B202F4">
        <w:rPr>
          <w:szCs w:val="20"/>
        </w:rPr>
        <w:t>Benjamin to razloži tudi na razliki med gledališko igro in igro pred kamero</w:t>
      </w:r>
      <w:r>
        <w:rPr>
          <w:szCs w:val="20"/>
        </w:rPr>
        <w:t xml:space="preserve">, saj je odrski nastop </w:t>
      </w:r>
      <w:r w:rsidRPr="00B202F4">
        <w:rPr>
          <w:szCs w:val="20"/>
        </w:rPr>
        <w:t>edinstven dogodek</w:t>
      </w:r>
      <w:r>
        <w:rPr>
          <w:szCs w:val="20"/>
        </w:rPr>
        <w:t>,</w:t>
      </w:r>
      <w:r w:rsidRPr="00B202F4">
        <w:rPr>
          <w:szCs w:val="20"/>
        </w:rPr>
        <w:t xml:space="preserve"> igra pred kamero</w:t>
      </w:r>
      <w:r>
        <w:rPr>
          <w:szCs w:val="20"/>
        </w:rPr>
        <w:t xml:space="preserve"> pa</w:t>
      </w:r>
      <w:r w:rsidRPr="00B202F4">
        <w:rPr>
          <w:szCs w:val="20"/>
        </w:rPr>
        <w:t xml:space="preserve"> namenjena reprodukciji</w:t>
      </w:r>
      <w:r>
        <w:rPr>
          <w:szCs w:val="20"/>
        </w:rPr>
        <w:t xml:space="preserve"> (prav tam 241</w:t>
      </w:r>
      <w:r>
        <w:t>–</w:t>
      </w:r>
      <w:r>
        <w:rPr>
          <w:szCs w:val="20"/>
        </w:rPr>
        <w:t>242).</w:t>
      </w:r>
      <w:r w:rsidRPr="00B202F4">
        <w:rPr>
          <w:szCs w:val="20"/>
        </w:rPr>
        <w:t xml:space="preserve"> Fi</w:t>
      </w:r>
      <w:r>
        <w:rPr>
          <w:szCs w:val="20"/>
        </w:rPr>
        <w:t xml:space="preserve">lmski igralci so odtujeni od lastnega kreativnega dela, v skrajnih primerih reducirani na rekvizit. Njihov nastop sestoji iz več posameznih nastopov, ki ne dovoljujejo, da bi igralec vstopil </w:t>
      </w:r>
      <w:r w:rsidRPr="001264BE">
        <w:rPr>
          <w:i/>
          <w:szCs w:val="20"/>
        </w:rPr>
        <w:t>v vlogo</w:t>
      </w:r>
      <w:r>
        <w:rPr>
          <w:szCs w:val="20"/>
        </w:rPr>
        <w:t>, kot v gledališču. »Odziv filma na izgubo avre je umetno napihovanje igralčeve 'osebnosti' izven studija« (prav tam 245).</w:t>
      </w:r>
    </w:p>
  </w:footnote>
  <w:footnote w:id="16">
    <w:p w:rsidR="009E2E74" w:rsidRPr="00B202F4" w:rsidRDefault="009E2E74">
      <w:pPr>
        <w:pStyle w:val="FootnoteText"/>
        <w:rPr>
          <w:szCs w:val="20"/>
        </w:rPr>
      </w:pPr>
      <w:r w:rsidRPr="00B202F4">
        <w:rPr>
          <w:rStyle w:val="FootnoteReference"/>
          <w:szCs w:val="20"/>
        </w:rPr>
        <w:footnoteRef/>
      </w:r>
      <w:r w:rsidRPr="00B202F4">
        <w:rPr>
          <w:szCs w:val="20"/>
        </w:rPr>
        <w:t xml:space="preserve"> Termin </w:t>
      </w:r>
      <w:r w:rsidRPr="00B202F4">
        <w:rPr>
          <w:i/>
          <w:szCs w:val="20"/>
        </w:rPr>
        <w:t>costume</w:t>
      </w:r>
      <w:r w:rsidRPr="00B202F4">
        <w:rPr>
          <w:szCs w:val="20"/>
        </w:rPr>
        <w:t xml:space="preserve"> se pogosto uporablja tudi v modi, pogosteje </w:t>
      </w:r>
      <w:r>
        <w:rPr>
          <w:szCs w:val="20"/>
        </w:rPr>
        <w:t>na</w:t>
      </w:r>
      <w:r w:rsidRPr="00B202F4">
        <w:rPr>
          <w:szCs w:val="20"/>
        </w:rPr>
        <w:t xml:space="preserve"> angleško govorečem področju.</w:t>
      </w:r>
    </w:p>
  </w:footnote>
  <w:footnote w:id="17">
    <w:p w:rsidR="009E2E74" w:rsidRPr="00B202F4" w:rsidRDefault="009E2E74">
      <w:pPr>
        <w:pStyle w:val="FootnoteText"/>
        <w:rPr>
          <w:szCs w:val="20"/>
        </w:rPr>
      </w:pPr>
      <w:r w:rsidRPr="00B202F4">
        <w:rPr>
          <w:rStyle w:val="FootnoteReference"/>
          <w:szCs w:val="20"/>
        </w:rPr>
        <w:footnoteRef/>
      </w:r>
      <w:r w:rsidRPr="00B202F4">
        <w:rPr>
          <w:szCs w:val="20"/>
        </w:rPr>
        <w:t>SSKJ navaja še uporabne in zanimive izpeljanke: pridevnik</w:t>
      </w:r>
      <w:r>
        <w:rPr>
          <w:szCs w:val="20"/>
        </w:rPr>
        <w:t>e</w:t>
      </w:r>
      <w:r w:rsidRPr="00B202F4">
        <w:rPr>
          <w:szCs w:val="20"/>
        </w:rPr>
        <w:t xml:space="preserve"> kot so kostumen, kostumski, glagol kostumirati</w:t>
      </w:r>
      <w:r>
        <w:rPr>
          <w:szCs w:val="20"/>
        </w:rPr>
        <w:t>,</w:t>
      </w:r>
      <w:r w:rsidRPr="00B202F4">
        <w:rPr>
          <w:szCs w:val="20"/>
        </w:rPr>
        <w:t xml:space="preserve"> </w:t>
      </w:r>
      <w:r>
        <w:rPr>
          <w:szCs w:val="20"/>
        </w:rPr>
        <w:t>glagolnik</w:t>
      </w:r>
      <w:r w:rsidRPr="00B202F4">
        <w:rPr>
          <w:szCs w:val="20"/>
        </w:rPr>
        <w:t xml:space="preserve"> kostumiranje ter ljudi</w:t>
      </w:r>
      <w:r>
        <w:rPr>
          <w:szCs w:val="20"/>
        </w:rPr>
        <w:t xml:space="preserve"> kot</w:t>
      </w:r>
      <w:r w:rsidRPr="00B202F4">
        <w:rPr>
          <w:szCs w:val="20"/>
        </w:rPr>
        <w:t xml:space="preserve"> so kostumer, kostumograf, kostumerka, kostumografka, kostumografinja (448)</w:t>
      </w:r>
      <w:r>
        <w:rPr>
          <w:szCs w:val="20"/>
        </w:rPr>
        <w:t>.</w:t>
      </w:r>
    </w:p>
  </w:footnote>
  <w:footnote w:id="18">
    <w:p w:rsidR="009E2E74" w:rsidRPr="00B202F4" w:rsidRDefault="009E2E74">
      <w:pPr>
        <w:pStyle w:val="FootnoteText"/>
        <w:rPr>
          <w:szCs w:val="20"/>
        </w:rPr>
      </w:pPr>
      <w:r w:rsidRPr="00B202F4">
        <w:rPr>
          <w:rStyle w:val="FootnoteReference"/>
          <w:szCs w:val="20"/>
        </w:rPr>
        <w:footnoteRef/>
      </w:r>
      <w:r w:rsidRPr="00B202F4">
        <w:rPr>
          <w:szCs w:val="20"/>
        </w:rPr>
        <w:t xml:space="preserve">V slovenskem etimološkem slovarju sta navedeni gesli </w:t>
      </w:r>
      <w:r>
        <w:rPr>
          <w:szCs w:val="20"/>
        </w:rPr>
        <w:t>'</w:t>
      </w:r>
      <w:r w:rsidRPr="00B202F4">
        <w:rPr>
          <w:szCs w:val="20"/>
        </w:rPr>
        <w:t>kostum</w:t>
      </w:r>
      <w:r>
        <w:rPr>
          <w:szCs w:val="20"/>
        </w:rPr>
        <w:t>'</w:t>
      </w:r>
      <w:r w:rsidRPr="00B202F4">
        <w:rPr>
          <w:szCs w:val="20"/>
        </w:rPr>
        <w:t xml:space="preserve"> in </w:t>
      </w:r>
      <w:r>
        <w:rPr>
          <w:szCs w:val="20"/>
        </w:rPr>
        <w:t>'</w:t>
      </w:r>
      <w:r w:rsidRPr="00B202F4">
        <w:rPr>
          <w:szCs w:val="20"/>
        </w:rPr>
        <w:t>kostim</w:t>
      </w:r>
      <w:r>
        <w:rPr>
          <w:szCs w:val="20"/>
        </w:rPr>
        <w:t>'</w:t>
      </w:r>
      <w:r w:rsidRPr="00B202F4">
        <w:rPr>
          <w:szCs w:val="20"/>
        </w:rPr>
        <w:t>, ki pa sta razloženi podobno, le da slednja beseda izhaja iz nemščine in francoščine, prva pa iz italijanščine</w:t>
      </w:r>
      <w:r>
        <w:rPr>
          <w:szCs w:val="20"/>
        </w:rPr>
        <w:t xml:space="preserve"> (Snoj </w:t>
      </w:r>
      <w:r w:rsidRPr="00B202F4">
        <w:rPr>
          <w:szCs w:val="20"/>
        </w:rPr>
        <w:t>312)</w:t>
      </w:r>
      <w:r>
        <w:rPr>
          <w:szCs w:val="20"/>
        </w:rPr>
        <w:t>.</w:t>
      </w:r>
    </w:p>
  </w:footnote>
  <w:footnote w:id="19">
    <w:p w:rsidR="009E2E74" w:rsidRPr="00B202F4" w:rsidRDefault="009E2E74">
      <w:pPr>
        <w:pStyle w:val="FootnoteText"/>
        <w:jc w:val="left"/>
        <w:rPr>
          <w:szCs w:val="20"/>
        </w:rPr>
      </w:pPr>
      <w:r w:rsidRPr="00B202F4">
        <w:rPr>
          <w:rStyle w:val="FootnoteReference"/>
          <w:szCs w:val="20"/>
        </w:rPr>
        <w:footnoteRef/>
      </w:r>
      <w:r w:rsidRPr="00B202F4">
        <w:rPr>
          <w:szCs w:val="20"/>
        </w:rPr>
        <w:t xml:space="preserve">Borut Trekman, dramaturg in prevajalec, </w:t>
      </w:r>
      <w:r>
        <w:rPr>
          <w:szCs w:val="20"/>
        </w:rPr>
        <w:t xml:space="preserve">v </w:t>
      </w:r>
      <w:r w:rsidRPr="00B202F4">
        <w:rPr>
          <w:szCs w:val="20"/>
        </w:rPr>
        <w:t>predgovoru monografije Alenke Bartl zapiše nekaj osnovnih kostumskih tipov dramskega in glasbenega gledališča: stiliziran</w:t>
      </w:r>
      <w:r>
        <w:rPr>
          <w:szCs w:val="20"/>
        </w:rPr>
        <w:t>i</w:t>
      </w:r>
      <w:r w:rsidRPr="00B202F4">
        <w:rPr>
          <w:szCs w:val="20"/>
        </w:rPr>
        <w:t>, tipiziran</w:t>
      </w:r>
      <w:r>
        <w:rPr>
          <w:szCs w:val="20"/>
        </w:rPr>
        <w:t>i</w:t>
      </w:r>
      <w:r w:rsidRPr="00B202F4">
        <w:rPr>
          <w:szCs w:val="20"/>
        </w:rPr>
        <w:t>, simbolični, zgodovinski, sodobni, vsakda</w:t>
      </w:r>
      <w:r>
        <w:rPr>
          <w:szCs w:val="20"/>
        </w:rPr>
        <w:t>nji in fantastični kostum (</w:t>
      </w:r>
      <w:r w:rsidRPr="00B202F4">
        <w:rPr>
          <w:szCs w:val="20"/>
        </w:rPr>
        <w:t>10)</w:t>
      </w:r>
      <w:r>
        <w:rPr>
          <w:szCs w:val="20"/>
        </w:rPr>
        <w:t>.</w:t>
      </w:r>
    </w:p>
  </w:footnote>
  <w:footnote w:id="20">
    <w:p w:rsidR="009E2E74" w:rsidRPr="00B202F4" w:rsidRDefault="009E2E74">
      <w:pPr>
        <w:pStyle w:val="FootnoteText"/>
        <w:rPr>
          <w:szCs w:val="20"/>
        </w:rPr>
      </w:pPr>
      <w:r w:rsidRPr="00B202F4">
        <w:rPr>
          <w:rStyle w:val="FootnoteReference"/>
          <w:szCs w:val="20"/>
        </w:rPr>
        <w:footnoteRef/>
      </w:r>
      <w:r w:rsidRPr="00B202F4">
        <w:rPr>
          <w:szCs w:val="20"/>
        </w:rPr>
        <w:t>Dilem</w:t>
      </w:r>
      <w:r>
        <w:rPr>
          <w:szCs w:val="20"/>
        </w:rPr>
        <w:t>e</w:t>
      </w:r>
      <w:r w:rsidRPr="00B202F4">
        <w:rPr>
          <w:szCs w:val="20"/>
        </w:rPr>
        <w:t xml:space="preserve"> pri prevajanju izraza nisem najbolje rešila. Za pomoč pri iskanju ustreznega prevoda se zahvaljujem Aldu Milohniću, ki se že vrsto let in z mnogih zornih kotov bojuje s prevajanjem izraza </w:t>
      </w:r>
      <w:r w:rsidRPr="00B202F4">
        <w:rPr>
          <w:i/>
          <w:szCs w:val="20"/>
        </w:rPr>
        <w:t>performance</w:t>
      </w:r>
      <w:r w:rsidRPr="00B202F4">
        <w:rPr>
          <w:szCs w:val="20"/>
        </w:rPr>
        <w:t xml:space="preserve">. </w:t>
      </w:r>
      <w:r>
        <w:rPr>
          <w:szCs w:val="20"/>
        </w:rPr>
        <w:t xml:space="preserve">Termin </w:t>
      </w:r>
      <w:r>
        <w:rPr>
          <w:i/>
          <w:szCs w:val="20"/>
        </w:rPr>
        <w:t>c</w:t>
      </w:r>
      <w:r w:rsidRPr="00B202F4">
        <w:rPr>
          <w:i/>
          <w:szCs w:val="20"/>
        </w:rPr>
        <w:t>ostume for performance</w:t>
      </w:r>
      <w:r w:rsidRPr="00B202F4">
        <w:rPr>
          <w:szCs w:val="20"/>
        </w:rPr>
        <w:t xml:space="preserve"> bi lahko prevajali tudi kot kostum za performans ali odrski kostum, vseeno pa sem se odločila po analog</w:t>
      </w:r>
      <w:r>
        <w:rPr>
          <w:szCs w:val="20"/>
        </w:rPr>
        <w:t xml:space="preserve">iji z 'uprizoritvenim besedilom', kot je Igor Lampret prevedel </w:t>
      </w:r>
      <w:r w:rsidRPr="001A3CCF">
        <w:rPr>
          <w:i/>
          <w:szCs w:val="20"/>
        </w:rPr>
        <w:t>performance text</w:t>
      </w:r>
      <w:r w:rsidRPr="00B202F4">
        <w:rPr>
          <w:szCs w:val="20"/>
        </w:rPr>
        <w:t xml:space="preserve"> v Pavisovem Gledališkem slovarju za uprizoritveni kostum. Pri tem izrazu ne vztrajam.</w:t>
      </w:r>
    </w:p>
  </w:footnote>
  <w:footnote w:id="21">
    <w:p w:rsidR="009E2E74" w:rsidRPr="00B202F4" w:rsidRDefault="009E2E74">
      <w:pPr>
        <w:pStyle w:val="FootnoteText"/>
        <w:rPr>
          <w:szCs w:val="20"/>
        </w:rPr>
      </w:pPr>
      <w:r w:rsidRPr="00B202F4">
        <w:rPr>
          <w:rStyle w:val="FootnoteReference"/>
          <w:szCs w:val="20"/>
        </w:rPr>
        <w:footnoteRef/>
      </w:r>
      <w:r w:rsidRPr="00B202F4">
        <w:rPr>
          <w:szCs w:val="20"/>
        </w:rPr>
        <w:t xml:space="preserve">Profesorja scenskih umetnosti Bridget Escolme in Stuart Hampton-Reeves v knjigi </w:t>
      </w:r>
      <w:r w:rsidRPr="00B202F4">
        <w:rPr>
          <w:i/>
          <w:szCs w:val="20"/>
        </w:rPr>
        <w:t>Shakespeare and the Making of Theatre</w:t>
      </w:r>
      <w:r w:rsidRPr="00B202F4">
        <w:rPr>
          <w:szCs w:val="20"/>
        </w:rPr>
        <w:t xml:space="preserve"> govorita prav o tej temi s primeri uprizoritev Shakespearovih tekstov. Opažata pogostost aktualizacije dram preko sodobnih kostumov, razloge za to pa najdeta v vzporednicah med takratno in trenutno družbeno situacijo. Komunikacija med njima implicira, da je tema drame univerzalna in brezčasna (2012)</w:t>
      </w:r>
      <w:r>
        <w:rPr>
          <w:szCs w:val="20"/>
        </w:rPr>
        <w:t>.</w:t>
      </w:r>
    </w:p>
  </w:footnote>
  <w:footnote w:id="22">
    <w:p w:rsidR="009E2E74" w:rsidRPr="00B202F4" w:rsidRDefault="009E2E74">
      <w:pPr>
        <w:pStyle w:val="FootnoteText"/>
        <w:rPr>
          <w:szCs w:val="20"/>
        </w:rPr>
      </w:pPr>
      <w:r w:rsidRPr="00B202F4">
        <w:rPr>
          <w:rStyle w:val="FootnoteReference"/>
          <w:szCs w:val="20"/>
        </w:rPr>
        <w:footnoteRef/>
      </w:r>
      <w:r w:rsidRPr="00B202F4">
        <w:rPr>
          <w:szCs w:val="20"/>
        </w:rPr>
        <w:t xml:space="preserve">Da ne gre le za </w:t>
      </w:r>
      <w:r w:rsidRPr="00B202F4">
        <w:rPr>
          <w:i/>
          <w:szCs w:val="20"/>
        </w:rPr>
        <w:t>top-down</w:t>
      </w:r>
      <w:r w:rsidRPr="00B202F4">
        <w:rPr>
          <w:szCs w:val="20"/>
        </w:rPr>
        <w:t xml:space="preserve"> proces, ampak lahko tudi za potencialno subverzivne in ustvarjalne prakse</w:t>
      </w:r>
      <w:r>
        <w:rPr>
          <w:szCs w:val="20"/>
        </w:rPr>
        <w:t>,</w:t>
      </w:r>
      <w:r w:rsidRPr="00B202F4">
        <w:rPr>
          <w:szCs w:val="20"/>
        </w:rPr>
        <w:t xml:space="preserve"> glej študijo Jackie Stacey (1994/2013)</w:t>
      </w:r>
      <w:r>
        <w:rPr>
          <w:szCs w:val="20"/>
        </w:rPr>
        <w:t>.</w:t>
      </w:r>
    </w:p>
  </w:footnote>
  <w:footnote w:id="23">
    <w:p w:rsidR="009E2E74" w:rsidRPr="00B202F4" w:rsidRDefault="009E2E74">
      <w:pPr>
        <w:pStyle w:val="FootnoteText"/>
        <w:jc w:val="left"/>
        <w:rPr>
          <w:szCs w:val="20"/>
        </w:rPr>
      </w:pPr>
      <w:r w:rsidRPr="00B202F4">
        <w:rPr>
          <w:rStyle w:val="FootnoteReference"/>
          <w:szCs w:val="20"/>
        </w:rPr>
        <w:footnoteRef/>
      </w:r>
      <w:r w:rsidRPr="00B202F4">
        <w:rPr>
          <w:szCs w:val="20"/>
        </w:rPr>
        <w:t xml:space="preserve">Medtem ko je moda ožji segment oblačenja in se nanaša na trenutne trende oziroma na trende v določenem časovnem obdobju, pa izraz </w:t>
      </w:r>
      <w:r>
        <w:rPr>
          <w:szCs w:val="20"/>
        </w:rPr>
        <w:t>'</w:t>
      </w:r>
      <w:r w:rsidRPr="00B202F4">
        <w:rPr>
          <w:szCs w:val="20"/>
        </w:rPr>
        <w:t>oblačil</w:t>
      </w:r>
      <w:r>
        <w:rPr>
          <w:szCs w:val="20"/>
        </w:rPr>
        <w:t>n</w:t>
      </w:r>
      <w:r w:rsidRPr="00B202F4">
        <w:rPr>
          <w:szCs w:val="20"/>
        </w:rPr>
        <w:t>a kultura</w:t>
      </w:r>
      <w:r>
        <w:rPr>
          <w:szCs w:val="20"/>
        </w:rPr>
        <w:t>'</w:t>
      </w:r>
      <w:r w:rsidRPr="00B202F4">
        <w:rPr>
          <w:szCs w:val="20"/>
        </w:rPr>
        <w:t xml:space="preserve"> zajema širši spekter vsakdanjih oblačilnih praks, ki so vezane na kulturo določenega časa in prostora in zajema tudi modo.</w:t>
      </w:r>
    </w:p>
  </w:footnote>
  <w:footnote w:id="24">
    <w:p w:rsidR="009E2E74" w:rsidRPr="00B202F4" w:rsidRDefault="009E2E74">
      <w:pPr>
        <w:pStyle w:val="FootnoteText"/>
        <w:jc w:val="left"/>
        <w:rPr>
          <w:szCs w:val="20"/>
        </w:rPr>
      </w:pPr>
      <w:r w:rsidRPr="00B202F4">
        <w:rPr>
          <w:rStyle w:val="FootnoteReference"/>
          <w:szCs w:val="20"/>
        </w:rPr>
        <w:footnoteRef/>
      </w:r>
      <w:r>
        <w:rPr>
          <w:szCs w:val="20"/>
        </w:rPr>
        <w:t>Eno</w:t>
      </w:r>
      <w:r w:rsidRPr="00B202F4">
        <w:rPr>
          <w:szCs w:val="20"/>
        </w:rPr>
        <w:t xml:space="preserve"> bolj zanimivih uporab tega Bourdievega koncepta najdemo v knjigi </w:t>
      </w:r>
      <w:r w:rsidRPr="00F41FE0">
        <w:rPr>
          <w:i/>
          <w:iCs/>
          <w:szCs w:val="20"/>
        </w:rPr>
        <w:t>What Was</w:t>
      </w:r>
      <w:r>
        <w:rPr>
          <w:i/>
          <w:iCs/>
          <w:szCs w:val="20"/>
        </w:rPr>
        <w:t xml:space="preserve"> the</w:t>
      </w:r>
      <w:r w:rsidRPr="00F41FE0">
        <w:rPr>
          <w:i/>
          <w:iCs/>
          <w:szCs w:val="20"/>
        </w:rPr>
        <w:t xml:space="preserve"> Hipster</w:t>
      </w:r>
    </w:p>
    <w:p w:rsidR="009E2E74" w:rsidRPr="00B202F4" w:rsidRDefault="009E2E74">
      <w:pPr>
        <w:pStyle w:val="FootnoteText"/>
        <w:jc w:val="left"/>
        <w:rPr>
          <w:szCs w:val="20"/>
        </w:rPr>
      </w:pPr>
      <w:r w:rsidRPr="00B202F4">
        <w:rPr>
          <w:szCs w:val="20"/>
        </w:rPr>
        <w:t xml:space="preserve"> (2010) Marka Griefa, ki ugotavlja, da pojav hipsterjev v smislu mode in življenjskega stila ne temelji na ekonomski dominaciji skupine, temveč na izbiri okusa.</w:t>
      </w:r>
      <w:r>
        <w:rPr>
          <w:szCs w:val="20"/>
        </w:rPr>
        <w:t xml:space="preserve"> Cilj je nadvlada okusa, ki mora</w:t>
      </w:r>
      <w:r w:rsidRPr="00B202F4">
        <w:rPr>
          <w:szCs w:val="20"/>
        </w:rPr>
        <w:t xml:space="preserve"> učinkovat</w:t>
      </w:r>
      <w:r>
        <w:rPr>
          <w:szCs w:val="20"/>
        </w:rPr>
        <w:t>i</w:t>
      </w:r>
      <w:r w:rsidRPr="00B202F4">
        <w:rPr>
          <w:szCs w:val="20"/>
        </w:rPr>
        <w:t xml:space="preserve"> kot da je pridobljena brez napora</w:t>
      </w:r>
      <w:r>
        <w:rPr>
          <w:szCs w:val="20"/>
        </w:rPr>
        <w:t>.</w:t>
      </w:r>
    </w:p>
  </w:footnote>
  <w:footnote w:id="25">
    <w:p w:rsidR="009E2E74" w:rsidRPr="00B202F4" w:rsidRDefault="009E2E74">
      <w:pPr>
        <w:pStyle w:val="FootnoteText"/>
        <w:rPr>
          <w:szCs w:val="20"/>
        </w:rPr>
      </w:pPr>
      <w:r w:rsidRPr="00B202F4">
        <w:rPr>
          <w:rStyle w:val="FootnoteReference"/>
          <w:szCs w:val="20"/>
        </w:rPr>
        <w:footnoteRef/>
      </w:r>
      <w:r w:rsidRPr="00B202F4">
        <w:rPr>
          <w:szCs w:val="20"/>
        </w:rPr>
        <w:t xml:space="preserve">Zanimiva in referenčna literatura na to temo </w:t>
      </w:r>
      <w:r>
        <w:rPr>
          <w:szCs w:val="20"/>
        </w:rPr>
        <w:t>s</w:t>
      </w:r>
      <w:r w:rsidRPr="00B202F4">
        <w:rPr>
          <w:szCs w:val="20"/>
        </w:rPr>
        <w:t xml:space="preserve"> področja scenskih umetnosti</w:t>
      </w:r>
      <w:r>
        <w:rPr>
          <w:szCs w:val="20"/>
        </w:rPr>
        <w:t xml:space="preserve"> je</w:t>
      </w:r>
      <w:r w:rsidRPr="00B202F4">
        <w:rPr>
          <w:szCs w:val="20"/>
        </w:rPr>
        <w:t xml:space="preserve"> </w:t>
      </w:r>
      <w:r w:rsidRPr="00F41FE0">
        <w:rPr>
          <w:i/>
          <w:iCs/>
          <w:szCs w:val="20"/>
        </w:rPr>
        <w:t>T</w:t>
      </w:r>
      <w:r w:rsidRPr="00B202F4">
        <w:rPr>
          <w:i/>
          <w:szCs w:val="20"/>
        </w:rPr>
        <w:t>heatre and Fashion: Oscar Wilde to the Suffragettes</w:t>
      </w:r>
      <w:r w:rsidRPr="00B202F4">
        <w:rPr>
          <w:szCs w:val="20"/>
        </w:rPr>
        <w:t xml:space="preserve"> (Kaplan in Stowell 1994), </w:t>
      </w:r>
      <w:r>
        <w:rPr>
          <w:szCs w:val="20"/>
        </w:rPr>
        <w:t xml:space="preserve">s področja </w:t>
      </w:r>
      <w:r w:rsidRPr="00B202F4">
        <w:rPr>
          <w:szCs w:val="20"/>
        </w:rPr>
        <w:t xml:space="preserve">filma: </w:t>
      </w:r>
      <w:r w:rsidRPr="00B202F4">
        <w:rPr>
          <w:i/>
          <w:szCs w:val="20"/>
        </w:rPr>
        <w:t xml:space="preserve">Staging Fashion </w:t>
      </w:r>
      <w:r w:rsidRPr="00B202F4">
        <w:rPr>
          <w:szCs w:val="20"/>
        </w:rPr>
        <w:t xml:space="preserve">(Majer 2012), </w:t>
      </w:r>
      <w:r w:rsidRPr="00F41FE0">
        <w:rPr>
          <w:rStyle w:val="fn"/>
          <w:i/>
          <w:szCs w:val="20"/>
        </w:rPr>
        <w:t>Hollywood Before Glamour</w:t>
      </w:r>
      <w:r>
        <w:rPr>
          <w:rStyle w:val="fn"/>
          <w:szCs w:val="20"/>
        </w:rPr>
        <w:t xml:space="preserve"> (Tolini Finanmore 2013) in </w:t>
      </w:r>
      <w:r w:rsidRPr="00F41FE0">
        <w:rPr>
          <w:rStyle w:val="fn"/>
          <w:i/>
          <w:szCs w:val="20"/>
        </w:rPr>
        <w:t>Fashion in Film</w:t>
      </w:r>
      <w:r w:rsidRPr="00F41FE0">
        <w:rPr>
          <w:rStyle w:val="fn"/>
          <w:szCs w:val="20"/>
        </w:rPr>
        <w:t xml:space="preserve"> (Adrienn</w:t>
      </w:r>
      <w:r>
        <w:rPr>
          <w:rStyle w:val="fn"/>
          <w:szCs w:val="20"/>
        </w:rPr>
        <w:t xml:space="preserve">e Munich 2011), s področja </w:t>
      </w:r>
      <w:r w:rsidRPr="00F41FE0">
        <w:rPr>
          <w:rStyle w:val="fn"/>
          <w:szCs w:val="20"/>
        </w:rPr>
        <w:t>televizije</w:t>
      </w:r>
      <w:r>
        <w:rPr>
          <w:rStyle w:val="fn"/>
          <w:szCs w:val="20"/>
        </w:rPr>
        <w:t xml:space="preserve"> pa</w:t>
      </w:r>
      <w:r w:rsidRPr="00F41FE0">
        <w:rPr>
          <w:rStyle w:val="fn"/>
          <w:szCs w:val="20"/>
        </w:rPr>
        <w:t xml:space="preserve"> </w:t>
      </w:r>
      <w:r w:rsidRPr="00F41FE0">
        <w:rPr>
          <w:rStyle w:val="fn"/>
          <w:i/>
          <w:szCs w:val="20"/>
        </w:rPr>
        <w:t>Reading Sex and the City</w:t>
      </w:r>
      <w:r w:rsidRPr="00F41FE0">
        <w:rPr>
          <w:rStyle w:val="fn"/>
          <w:szCs w:val="20"/>
        </w:rPr>
        <w:t xml:space="preserve"> (</w:t>
      </w:r>
      <w:r w:rsidRPr="00B202F4">
        <w:rPr>
          <w:szCs w:val="20"/>
        </w:rPr>
        <w:t>Kim Akass, Janet McCabe 2003).</w:t>
      </w:r>
    </w:p>
  </w:footnote>
  <w:footnote w:id="26">
    <w:p w:rsidR="009E2E74" w:rsidRPr="00B202F4" w:rsidRDefault="009E2E74">
      <w:pPr>
        <w:pStyle w:val="FootnoteText"/>
        <w:rPr>
          <w:szCs w:val="20"/>
        </w:rPr>
      </w:pPr>
      <w:r w:rsidRPr="00B202F4">
        <w:rPr>
          <w:rStyle w:val="FootnoteReference"/>
          <w:szCs w:val="20"/>
        </w:rPr>
        <w:footnoteRef/>
      </w:r>
      <w:r w:rsidRPr="00B202F4">
        <w:rPr>
          <w:szCs w:val="20"/>
        </w:rPr>
        <w:t>Najbolj eksplicitno je bil kostum uporabljen kot delovna obleka igralca v času Meyerholda in ruskih socialistov v obliki delavskih kombinezonov</w:t>
      </w:r>
      <w:r>
        <w:rPr>
          <w:szCs w:val="20"/>
        </w:rPr>
        <w:t xml:space="preserve"> – </w:t>
      </w:r>
      <w:r w:rsidRPr="00B202F4">
        <w:rPr>
          <w:szCs w:val="20"/>
        </w:rPr>
        <w:t>kostumov.</w:t>
      </w:r>
    </w:p>
  </w:footnote>
  <w:footnote w:id="27">
    <w:p w:rsidR="009E2E74" w:rsidRPr="00754CE9" w:rsidRDefault="009E2E74">
      <w:pPr>
        <w:pStyle w:val="FootnoteText"/>
        <w:jc w:val="left"/>
        <w:rPr>
          <w:szCs w:val="20"/>
        </w:rPr>
      </w:pPr>
      <w:r w:rsidRPr="00754CE9">
        <w:rPr>
          <w:rStyle w:val="FootnoteReference"/>
          <w:szCs w:val="20"/>
        </w:rPr>
        <w:footnoteRef/>
      </w:r>
      <w:r w:rsidRPr="00754CE9">
        <w:rPr>
          <w:szCs w:val="20"/>
        </w:rPr>
        <w:t xml:space="preserve">Auslander citira knjigo </w:t>
      </w:r>
      <w:r w:rsidRPr="00754CE9">
        <w:rPr>
          <w:i/>
          <w:szCs w:val="20"/>
        </w:rPr>
        <w:t>The Anti-Aesthetic: Essay on Postmodernism Culture</w:t>
      </w:r>
      <w:r w:rsidRPr="00754CE9">
        <w:rPr>
          <w:szCs w:val="20"/>
        </w:rPr>
        <w:t xml:space="preserve"> velikega ameriškega teoretika postmodernizma Hala Fosterja, ki trdi, da postmodernizem označuje popolnoma kodirano kulturo, v kateri lahko umetniki manipulirajo s</w:t>
      </w:r>
      <w:r>
        <w:rPr>
          <w:szCs w:val="20"/>
        </w:rPr>
        <w:t>tare znake v novo logiko (</w:t>
      </w:r>
      <w:r w:rsidRPr="005A6846">
        <w:rPr>
          <w:i/>
          <w:szCs w:val="20"/>
        </w:rPr>
        <w:t>V živo</w:t>
      </w:r>
      <w:r>
        <w:rPr>
          <w:szCs w:val="20"/>
        </w:rPr>
        <w:t xml:space="preserve"> </w:t>
      </w:r>
      <w:r w:rsidRPr="00754CE9">
        <w:rPr>
          <w:szCs w:val="20"/>
        </w:rPr>
        <w:t>89).</w:t>
      </w:r>
    </w:p>
  </w:footnote>
  <w:footnote w:id="28">
    <w:p w:rsidR="009E2E74" w:rsidRDefault="009E2E74">
      <w:pPr>
        <w:pStyle w:val="FootnoteText"/>
      </w:pPr>
      <w:r>
        <w:rPr>
          <w:rStyle w:val="FootnoteReference"/>
        </w:rPr>
        <w:footnoteRef/>
      </w:r>
      <w:r>
        <w:t xml:space="preserve"> </w:t>
      </w:r>
      <w:r w:rsidRPr="00B202F4">
        <w:rPr>
          <w:szCs w:val="20"/>
        </w:rPr>
        <w:t xml:space="preserve">Ivan Cankar </w:t>
      </w:r>
      <w:r w:rsidRPr="003C0551">
        <w:rPr>
          <w:szCs w:val="20"/>
        </w:rPr>
        <w:t>leta 1907</w:t>
      </w:r>
      <w:r>
        <w:rPr>
          <w:szCs w:val="20"/>
        </w:rPr>
        <w:t xml:space="preserve"> </w:t>
      </w:r>
      <w:r w:rsidRPr="00B202F4">
        <w:rPr>
          <w:szCs w:val="20"/>
        </w:rPr>
        <w:t>takole piše o delavniku igralke Josipine Kreisove: »Gospa Kreisova je imela v petek vajo od druge do pete ure. Od petih do sedmih je vadila ples, od sedmih zvečer pa do štirih zjutraj je šivala kostume za Jacinto, od štirih zjutraj do devetih dopoldne se je naučila tekst svoje vloge« (</w:t>
      </w:r>
      <w:r>
        <w:rPr>
          <w:szCs w:val="20"/>
        </w:rPr>
        <w:t>citirano v Pušić</w:t>
      </w:r>
      <w:r w:rsidRPr="00B202F4">
        <w:rPr>
          <w:szCs w:val="20"/>
        </w:rPr>
        <w:t xml:space="preserve"> 84)</w:t>
      </w:r>
      <w:r>
        <w:rPr>
          <w:szCs w:val="20"/>
        </w:rPr>
        <w:t>.</w:t>
      </w:r>
      <w:r w:rsidRPr="00B202F4">
        <w:rPr>
          <w:szCs w:val="20"/>
        </w:rPr>
        <w:t xml:space="preserve"> Ta prepuščenost samim sebi je po analizi Barbare Sušec Michieli proizvedla tudi neenakost, saj so igralke za svoje kostume morale odšteti več denarja kot moški kolegi (prav tam 88)</w:t>
      </w:r>
      <w:r>
        <w:rPr>
          <w:szCs w:val="20"/>
        </w:rPr>
        <w:t>.</w:t>
      </w:r>
    </w:p>
  </w:footnote>
  <w:footnote w:id="29">
    <w:p w:rsidR="009E2E74" w:rsidRPr="006D05A2" w:rsidRDefault="009E2E74">
      <w:pPr>
        <w:pStyle w:val="FootnoteText"/>
        <w:rPr>
          <w:szCs w:val="20"/>
        </w:rPr>
      </w:pPr>
      <w:r>
        <w:rPr>
          <w:rStyle w:val="FootnoteReference"/>
        </w:rPr>
        <w:footnoteRef/>
      </w:r>
      <w:r>
        <w:t xml:space="preserve"> </w:t>
      </w:r>
      <w:r w:rsidRPr="00B202F4">
        <w:rPr>
          <w:szCs w:val="20"/>
        </w:rPr>
        <w:t>Kunst opozarja, da je tranzicijska birokracija spremenila poimenovanje umetnikov iz »neodvisne osebe« v »samozaposleni«. Ta terminologija po njenem mnenju že postavlja umetnika iz sfere javnega, neodvisnega delovanja v sfero zasebne ekonomije</w:t>
      </w:r>
      <w:r>
        <w:rPr>
          <w:szCs w:val="20"/>
        </w:rPr>
        <w:t xml:space="preserve"> (</w:t>
      </w:r>
      <w:r w:rsidRPr="00990E33">
        <w:rPr>
          <w:szCs w:val="20"/>
        </w:rPr>
        <w:t>123)</w:t>
      </w:r>
      <w:r>
        <w:rPr>
          <w:szCs w:val="20"/>
        </w:rPr>
        <w:t>.</w:t>
      </w:r>
    </w:p>
  </w:footnote>
  <w:footnote w:id="30">
    <w:p w:rsidR="009E2E74" w:rsidRPr="006D05A2" w:rsidRDefault="009E2E74">
      <w:pPr>
        <w:pStyle w:val="FootnoteText"/>
        <w:rPr>
          <w:szCs w:val="20"/>
        </w:rPr>
      </w:pPr>
      <w:r>
        <w:rPr>
          <w:rStyle w:val="FootnoteReference"/>
        </w:rPr>
        <w:footnoteRef/>
      </w:r>
      <w:r>
        <w:t xml:space="preserve"> </w:t>
      </w:r>
      <w:r w:rsidRPr="00B202F4">
        <w:rPr>
          <w:szCs w:val="20"/>
        </w:rPr>
        <w:t>O spreminjanju kategorizacije različnih poklicev v gledališču Lederer navede primer iz obdobja, ko so scenografe kategorizirali kot del gledališke uprave: »Za razliko od garderoberjev v devetnajstem stoletju, ki so bili s</w:t>
      </w:r>
      <w:r>
        <w:rPr>
          <w:szCs w:val="20"/>
        </w:rPr>
        <w:t>matrani za tehnično in/ali pomož</w:t>
      </w:r>
      <w:r w:rsidRPr="00B202F4">
        <w:rPr>
          <w:szCs w:val="20"/>
        </w:rPr>
        <w:t>no osebje, so bili Branimir Šenoa [opomba MF: slikar in scenograf] in njegovi nasledniki po odprtju mesta stalnega scenografa navedeni kot člani gledališčne uprave skupaj z upravnikom in ravnateljem gledališča, medtem ko je umetniški poklic ostal rezerviran za scenske performerje – igralce, pevce in plesalce</w:t>
      </w:r>
      <w:r>
        <w:rPr>
          <w:szCs w:val="20"/>
        </w:rPr>
        <w:t>« (</w:t>
      </w:r>
      <w:r w:rsidRPr="00B202F4">
        <w:rPr>
          <w:szCs w:val="20"/>
        </w:rPr>
        <w:t>3)</w:t>
      </w:r>
      <w:r>
        <w:rPr>
          <w:szCs w:val="20"/>
        </w:rPr>
        <w:t>.</w:t>
      </w:r>
    </w:p>
  </w:footnote>
  <w:footnote w:id="31">
    <w:p w:rsidR="009E2E74" w:rsidRPr="006D05A2" w:rsidRDefault="009E2E74">
      <w:pPr>
        <w:pStyle w:val="FootnoteText"/>
        <w:rPr>
          <w:szCs w:val="20"/>
        </w:rPr>
      </w:pPr>
      <w:r>
        <w:rPr>
          <w:rStyle w:val="FootnoteReference"/>
        </w:rPr>
        <w:footnoteRef/>
      </w:r>
      <w:r>
        <w:t xml:space="preserve"> </w:t>
      </w:r>
      <w:r w:rsidRPr="00B202F4">
        <w:rPr>
          <w:szCs w:val="20"/>
        </w:rPr>
        <w:t>Leta 1966 so jo zaposlili kot šiviljo in garderoberko, nato pa je opravlj</w:t>
      </w:r>
      <w:r>
        <w:rPr>
          <w:szCs w:val="20"/>
        </w:rPr>
        <w:t>ala delo hišne kostumografinje.</w:t>
      </w:r>
    </w:p>
  </w:footnote>
  <w:footnote w:id="32">
    <w:p w:rsidR="009E2E74" w:rsidRDefault="009E2E74">
      <w:pPr>
        <w:pStyle w:val="FootnoteText"/>
      </w:pPr>
      <w:r>
        <w:rPr>
          <w:rStyle w:val="FootnoteReference"/>
        </w:rPr>
        <w:footnoteRef/>
      </w:r>
      <w:r>
        <w:t xml:space="preserve"> </w:t>
      </w:r>
      <w:r w:rsidRPr="000029FD">
        <w:rPr>
          <w:szCs w:val="20"/>
        </w:rPr>
        <w:t>Iz dokumentov o zaposlitvi Mije Jarc je razvidno, da je bilo njeno delovno mesto med umetniškim osebjem sprva (med let</w:t>
      </w:r>
      <w:r>
        <w:rPr>
          <w:szCs w:val="20"/>
        </w:rPr>
        <w:t>oma 1946 in 1959) navedeno kot 'kostumerka' ali 'osnutkarica kostumov'</w:t>
      </w:r>
      <w:r w:rsidRPr="000029FD">
        <w:rPr>
          <w:szCs w:val="20"/>
        </w:rPr>
        <w:t xml:space="preserve"> oziroma sta se ta dva termina v različnih dokumentih pojavljala izmenično. Šele leta 1960 se v zapisih o honorarnem angažmaju in kasneje ob njeni razrešitvi zapiše </w:t>
      </w:r>
      <w:r>
        <w:rPr>
          <w:szCs w:val="20"/>
        </w:rPr>
        <w:t>termin 'kostumograf' (Fajt</w:t>
      </w:r>
      <w:r w:rsidRPr="000029FD">
        <w:rPr>
          <w:szCs w:val="20"/>
        </w:rPr>
        <w:t xml:space="preserve"> 229).</w:t>
      </w:r>
    </w:p>
  </w:footnote>
  <w:footnote w:id="33">
    <w:p w:rsidR="009E2E74" w:rsidRDefault="009E2E74">
      <w:pPr>
        <w:pStyle w:val="FootnoteText"/>
      </w:pPr>
      <w:r>
        <w:rPr>
          <w:rStyle w:val="FootnoteReference"/>
        </w:rPr>
        <w:footnoteRef/>
      </w:r>
      <w:r>
        <w:t xml:space="preserve"> </w:t>
      </w:r>
      <w:r w:rsidRPr="00B202F4">
        <w:rPr>
          <w:szCs w:val="20"/>
        </w:rPr>
        <w:t>S to oznako s</w:t>
      </w:r>
      <w:r>
        <w:rPr>
          <w:szCs w:val="20"/>
        </w:rPr>
        <w:t>o promovirali predstavo SNG Nova Gorica</w:t>
      </w:r>
      <w:r w:rsidRPr="00B202F4">
        <w:rPr>
          <w:szCs w:val="20"/>
        </w:rPr>
        <w:t xml:space="preserve">, </w:t>
      </w:r>
      <w:r w:rsidRPr="00945EE9">
        <w:rPr>
          <w:i/>
          <w:szCs w:val="20"/>
        </w:rPr>
        <w:t>Krojači sveta – Funeral Fashion Show</w:t>
      </w:r>
      <w:r>
        <w:rPr>
          <w:szCs w:val="20"/>
        </w:rPr>
        <w:t xml:space="preserve"> </w:t>
      </w:r>
      <w:r w:rsidRPr="00B202F4">
        <w:rPr>
          <w:szCs w:val="20"/>
        </w:rPr>
        <w:t>(T.</w:t>
      </w:r>
      <w:r>
        <w:rPr>
          <w:szCs w:val="20"/>
        </w:rPr>
        <w:t xml:space="preserve"> </w:t>
      </w:r>
      <w:r w:rsidRPr="00B202F4">
        <w:rPr>
          <w:szCs w:val="20"/>
        </w:rPr>
        <w:t>C. 2012)</w:t>
      </w:r>
      <w:r>
        <w:rPr>
          <w:szCs w:val="20"/>
        </w:rPr>
        <w:t>.</w:t>
      </w:r>
    </w:p>
  </w:footnote>
  <w:footnote w:id="34">
    <w:p w:rsidR="009E2E74" w:rsidRDefault="009E2E74">
      <w:pPr>
        <w:pStyle w:val="FootnoteText"/>
      </w:pPr>
      <w:r>
        <w:rPr>
          <w:rStyle w:val="FootnoteReference"/>
        </w:rPr>
        <w:footnoteRef/>
      </w:r>
      <w:r>
        <w:t xml:space="preserve"> </w:t>
      </w:r>
      <w:r w:rsidRPr="00B202F4">
        <w:rPr>
          <w:szCs w:val="20"/>
        </w:rPr>
        <w:t>Glej vrsto pričevanj filmskih kostumografinj v Nadoolman Landis 2012.</w:t>
      </w:r>
    </w:p>
  </w:footnote>
  <w:footnote w:id="35">
    <w:p w:rsidR="009E2E74" w:rsidRDefault="009E2E74">
      <w:pPr>
        <w:pStyle w:val="FootnoteText"/>
      </w:pPr>
      <w:r>
        <w:rPr>
          <w:rStyle w:val="FootnoteReference"/>
        </w:rPr>
        <w:footnoteRef/>
      </w:r>
      <w:r>
        <w:t xml:space="preserve"> </w:t>
      </w:r>
      <w:r w:rsidRPr="00B202F4">
        <w:rPr>
          <w:szCs w:val="20"/>
        </w:rPr>
        <w:t>S kritiko iluzije in »sovraštvo</w:t>
      </w:r>
      <w:r>
        <w:rPr>
          <w:szCs w:val="20"/>
        </w:rPr>
        <w:t>m</w:t>
      </w:r>
      <w:r w:rsidRPr="00B202F4">
        <w:rPr>
          <w:szCs w:val="20"/>
        </w:rPr>
        <w:t xml:space="preserve"> do </w:t>
      </w:r>
      <w:r w:rsidR="00F65FEC">
        <w:rPr>
          <w:szCs w:val="20"/>
        </w:rPr>
        <w:t>goljufivega čara« (Lehmann</w:t>
      </w:r>
      <w:r w:rsidRPr="00B202F4">
        <w:rPr>
          <w:szCs w:val="20"/>
        </w:rPr>
        <w:t xml:space="preserve"> 127) se gledališki teoretiki in praktiki poigravajo že od poznega 19. stoletja dalje.</w:t>
      </w:r>
    </w:p>
  </w:footnote>
  <w:footnote w:id="36">
    <w:p w:rsidR="009E2E74" w:rsidRPr="00F41FE0" w:rsidRDefault="009E2E74">
      <w:pPr>
        <w:pStyle w:val="Standard"/>
        <w:widowControl w:val="0"/>
        <w:spacing w:after="0" w:line="240" w:lineRule="auto"/>
        <w:jc w:val="left"/>
        <w:rPr>
          <w:sz w:val="20"/>
          <w:szCs w:val="20"/>
        </w:rPr>
      </w:pPr>
      <w:r w:rsidRPr="00F41FE0">
        <w:rPr>
          <w:rStyle w:val="FootnoteReference"/>
          <w:sz w:val="20"/>
          <w:szCs w:val="20"/>
        </w:rPr>
        <w:footnoteRef/>
      </w:r>
      <w:r w:rsidRPr="00B202F4">
        <w:rPr>
          <w:rStyle w:val="FootnoteTextChar"/>
          <w:szCs w:val="20"/>
        </w:rPr>
        <w:t xml:space="preserve">V Torontu so aktivisti kot del protesta Global Carnival Against Capital leta 1999 izvedli protestniško ulično zabavo Reclaim the Street, kar je zmedlo policiste, ki so si preko svojih radijev sporočali: »To ni protest. Ponavljam. To ni protest. To je neke </w:t>
      </w:r>
      <w:r>
        <w:rPr>
          <w:rStyle w:val="FootnoteTextChar"/>
          <w:szCs w:val="20"/>
        </w:rPr>
        <w:t>vrste umetniško izražanje. Konec« (Klein</w:t>
      </w:r>
      <w:r w:rsidRPr="00B202F4">
        <w:rPr>
          <w:rStyle w:val="FootnoteTextChar"/>
          <w:szCs w:val="20"/>
        </w:rPr>
        <w:t xml:space="preserve"> 285)</w:t>
      </w:r>
      <w:r>
        <w:rPr>
          <w:rStyle w:val="FootnoteTextChar"/>
          <w:szCs w:val="20"/>
        </w:rPr>
        <w:t>.</w:t>
      </w:r>
    </w:p>
  </w:footnote>
  <w:footnote w:id="37">
    <w:p w:rsidR="009E2E74" w:rsidRPr="00B202F4" w:rsidRDefault="009E2E74">
      <w:pPr>
        <w:pStyle w:val="FootnoteText"/>
        <w:jc w:val="left"/>
        <w:rPr>
          <w:szCs w:val="20"/>
        </w:rPr>
      </w:pPr>
      <w:r w:rsidRPr="00B202F4">
        <w:rPr>
          <w:rStyle w:val="FootnoteReference"/>
          <w:szCs w:val="20"/>
        </w:rPr>
        <w:footnoteRef/>
      </w:r>
      <w:r w:rsidRPr="00B202F4">
        <w:rPr>
          <w:szCs w:val="20"/>
        </w:rPr>
        <w:t>V slovenskem prostoru je do Schechnerjeve performativnosti, zlasti v razumevanja rituala, kritičen Milohnić (2003, 2006).</w:t>
      </w:r>
    </w:p>
  </w:footnote>
  <w:footnote w:id="38">
    <w:p w:rsidR="009E2E74" w:rsidRPr="00B202F4" w:rsidRDefault="009E2E74">
      <w:pPr>
        <w:pStyle w:val="FootnoteText"/>
        <w:rPr>
          <w:szCs w:val="20"/>
        </w:rPr>
      </w:pPr>
      <w:r w:rsidRPr="00B202F4">
        <w:rPr>
          <w:rStyle w:val="FootnoteReference"/>
          <w:szCs w:val="20"/>
        </w:rPr>
        <w:footnoteRef/>
      </w:r>
      <w:r w:rsidRPr="00B202F4">
        <w:rPr>
          <w:szCs w:val="20"/>
        </w:rPr>
        <w:t xml:space="preserve">Termin je skovanka Schechnerjeve </w:t>
      </w:r>
      <w:r w:rsidRPr="00B202F4">
        <w:rPr>
          <w:i/>
          <w:szCs w:val="20"/>
        </w:rPr>
        <w:t>showing-doing</w:t>
      </w:r>
      <w:r w:rsidRPr="00B202F4">
        <w:rPr>
          <w:szCs w:val="20"/>
        </w:rPr>
        <w:t>, ki nakazuje na eksplicitno zavedanje performativne akcije.</w:t>
      </w:r>
    </w:p>
  </w:footnote>
  <w:footnote w:id="39">
    <w:p w:rsidR="009E2E74" w:rsidRPr="00B202F4" w:rsidRDefault="009E2E74">
      <w:pPr>
        <w:pStyle w:val="FootnoteText"/>
        <w:jc w:val="left"/>
        <w:rPr>
          <w:szCs w:val="20"/>
        </w:rPr>
      </w:pPr>
      <w:r w:rsidRPr="00B202F4">
        <w:rPr>
          <w:rStyle w:val="FootnoteReference"/>
          <w:szCs w:val="20"/>
        </w:rPr>
        <w:footnoteRef/>
      </w:r>
      <w:r w:rsidRPr="00B202F4">
        <w:rPr>
          <w:szCs w:val="20"/>
        </w:rPr>
        <w:t xml:space="preserve">Bohumil Hrabal v knjigi </w:t>
      </w:r>
      <w:r w:rsidRPr="00B202F4">
        <w:rPr>
          <w:i/>
          <w:szCs w:val="20"/>
        </w:rPr>
        <w:t>Stregel sem angleškemu kralju</w:t>
      </w:r>
      <w:r w:rsidRPr="00B202F4">
        <w:rPr>
          <w:szCs w:val="20"/>
        </w:rPr>
        <w:t xml:space="preserve"> oblačilo svojega lika natakarja Jana Dita opredeli kot kostum: »In tako sem spet postal natakar, oblekel sem frak, ampak drugače, kot sem ga oblačil nekdaj, tako nekako kot kostum</w:t>
      </w:r>
      <w:r>
        <w:rPr>
          <w:szCs w:val="20"/>
        </w:rPr>
        <w:t xml:space="preserve"> ...« (</w:t>
      </w:r>
      <w:r w:rsidRPr="00B202F4">
        <w:rPr>
          <w:szCs w:val="20"/>
        </w:rPr>
        <w:t>134)</w:t>
      </w:r>
      <w:r>
        <w:rPr>
          <w:szCs w:val="20"/>
        </w:rPr>
        <w:t>.</w:t>
      </w:r>
    </w:p>
  </w:footnote>
  <w:footnote w:id="40">
    <w:p w:rsidR="009E2E74" w:rsidRPr="00B202F4" w:rsidRDefault="009E2E74">
      <w:pPr>
        <w:pStyle w:val="FootnoteText"/>
        <w:jc w:val="left"/>
        <w:rPr>
          <w:szCs w:val="20"/>
        </w:rPr>
      </w:pPr>
      <w:r w:rsidRPr="00B202F4">
        <w:rPr>
          <w:rStyle w:val="FootnoteReference"/>
          <w:szCs w:val="20"/>
        </w:rPr>
        <w:footnoteRef/>
      </w:r>
      <w:r w:rsidRPr="00B202F4">
        <w:rPr>
          <w:szCs w:val="20"/>
        </w:rPr>
        <w:t xml:space="preserve">Suzana Tratnik v prevodu Butlerjeve knjige </w:t>
      </w:r>
      <w:r w:rsidRPr="00B202F4">
        <w:rPr>
          <w:i/>
          <w:szCs w:val="20"/>
        </w:rPr>
        <w:t>Težave s spolom</w:t>
      </w:r>
      <w:r w:rsidRPr="00B202F4">
        <w:rPr>
          <w:szCs w:val="20"/>
        </w:rPr>
        <w:t xml:space="preserve"> prevaja </w:t>
      </w:r>
      <w:r w:rsidRPr="00B202F4">
        <w:rPr>
          <w:i/>
          <w:szCs w:val="20"/>
        </w:rPr>
        <w:t xml:space="preserve">drag </w:t>
      </w:r>
      <w:r w:rsidRPr="00B202F4">
        <w:rPr>
          <w:szCs w:val="20"/>
        </w:rPr>
        <w:t xml:space="preserve">kot </w:t>
      </w:r>
      <w:r w:rsidRPr="00B202F4">
        <w:rPr>
          <w:i/>
          <w:szCs w:val="20"/>
        </w:rPr>
        <w:t>preobleko</w:t>
      </w:r>
      <w:r w:rsidRPr="00B202F4">
        <w:rPr>
          <w:szCs w:val="20"/>
        </w:rPr>
        <w:t xml:space="preserve"> (146). Glede na to, da </w:t>
      </w:r>
      <w:r w:rsidRPr="00B202F4">
        <w:rPr>
          <w:i/>
          <w:szCs w:val="20"/>
        </w:rPr>
        <w:t>drag</w:t>
      </w:r>
      <w:r w:rsidRPr="00B202F4">
        <w:rPr>
          <w:szCs w:val="20"/>
        </w:rPr>
        <w:t xml:space="preserve"> izraža specifično vrsto preoblačenja, bom ohranila angleški original.</w:t>
      </w:r>
    </w:p>
  </w:footnote>
  <w:footnote w:id="41">
    <w:p w:rsidR="009E2E74" w:rsidRPr="00B202F4" w:rsidRDefault="009E2E74">
      <w:pPr>
        <w:pStyle w:val="FootnoteText"/>
        <w:rPr>
          <w:szCs w:val="20"/>
        </w:rPr>
      </w:pPr>
      <w:r w:rsidRPr="00B202F4">
        <w:rPr>
          <w:rStyle w:val="FootnoteReference"/>
          <w:szCs w:val="20"/>
        </w:rPr>
        <w:footnoteRef/>
      </w:r>
      <w:r w:rsidRPr="00B202F4">
        <w:rPr>
          <w:szCs w:val="20"/>
        </w:rPr>
        <w:t xml:space="preserve">Mnogo evropskih držav ima tako imenovane protimaskirne zakone, nekateri se nanašajo samo </w:t>
      </w:r>
      <w:r>
        <w:rPr>
          <w:szCs w:val="20"/>
        </w:rPr>
        <w:t>na maskiranje na javnih dogodkih</w:t>
      </w:r>
      <w:r w:rsidRPr="00B202F4">
        <w:rPr>
          <w:szCs w:val="20"/>
        </w:rPr>
        <w:t xml:space="preserve">, drugi, ki so posledica </w:t>
      </w:r>
      <w:r>
        <w:rPr>
          <w:szCs w:val="20"/>
        </w:rPr>
        <w:t xml:space="preserve">predvsem </w:t>
      </w:r>
      <w:r w:rsidRPr="00B202F4">
        <w:rPr>
          <w:szCs w:val="20"/>
        </w:rPr>
        <w:t>protiislamskih kampan</w:t>
      </w:r>
      <w:r>
        <w:rPr>
          <w:szCs w:val="20"/>
        </w:rPr>
        <w:t>i</w:t>
      </w:r>
      <w:r w:rsidRPr="00B202F4">
        <w:rPr>
          <w:szCs w:val="20"/>
        </w:rPr>
        <w:t>j, pa kakršnokoli zakrivanje obraza v javnosti.</w:t>
      </w:r>
    </w:p>
  </w:footnote>
  <w:footnote w:id="42">
    <w:p w:rsidR="009E2E74" w:rsidRPr="00B202F4" w:rsidRDefault="009E2E74">
      <w:pPr>
        <w:pStyle w:val="FootnoteText"/>
        <w:jc w:val="left"/>
        <w:rPr>
          <w:szCs w:val="20"/>
        </w:rPr>
      </w:pPr>
      <w:r w:rsidRPr="00B202F4">
        <w:rPr>
          <w:rStyle w:val="FootnoteReference"/>
          <w:szCs w:val="20"/>
        </w:rPr>
        <w:footnoteRef/>
      </w:r>
      <w:r w:rsidRPr="00B202F4">
        <w:rPr>
          <w:szCs w:val="20"/>
        </w:rPr>
        <w:t xml:space="preserve">Več o njihovih akcijah in ozadju na Free Voina, </w:t>
      </w:r>
      <w:hyperlink r:id="rId1" w:history="1">
        <w:r w:rsidRPr="00B202F4">
          <w:rPr>
            <w:szCs w:val="20"/>
          </w:rPr>
          <w:t>http://en.free-voina.org/about</w:t>
        </w:r>
      </w:hyperlink>
      <w:r w:rsidRPr="00B202F4">
        <w:rPr>
          <w:szCs w:val="20"/>
        </w:rPr>
        <w:t xml:space="preserve"> (5. maj 2016)</w:t>
      </w:r>
      <w:r>
        <w:rPr>
          <w:szCs w:val="20"/>
        </w:rPr>
        <w:t>.</w:t>
      </w:r>
    </w:p>
  </w:footnote>
  <w:footnote w:id="43">
    <w:p w:rsidR="009E2E74" w:rsidRPr="00B202F4" w:rsidRDefault="009E2E74">
      <w:pPr>
        <w:pStyle w:val="FootnoteText"/>
        <w:jc w:val="left"/>
        <w:rPr>
          <w:szCs w:val="20"/>
        </w:rPr>
      </w:pPr>
      <w:r w:rsidRPr="00B202F4">
        <w:rPr>
          <w:rStyle w:val="FootnoteReference"/>
          <w:szCs w:val="20"/>
        </w:rPr>
        <w:footnoteRef/>
      </w:r>
      <w:r w:rsidRPr="00B202F4">
        <w:rPr>
          <w:i/>
          <w:szCs w:val="20"/>
        </w:rPr>
        <w:t>Culture jamming</w:t>
      </w:r>
      <w:r w:rsidRPr="00B202F4">
        <w:rPr>
          <w:szCs w:val="20"/>
        </w:rPr>
        <w:t xml:space="preserve"> je oblika medijskega aktivizma, ki s sprememb</w:t>
      </w:r>
      <w:r>
        <w:rPr>
          <w:szCs w:val="20"/>
        </w:rPr>
        <w:t>o</w:t>
      </w:r>
      <w:r w:rsidRPr="00B202F4">
        <w:rPr>
          <w:szCs w:val="20"/>
        </w:rPr>
        <w:t xml:space="preserve"> obstoječe vsebine ustvarja nove subverzivne tekste in podobe.</w:t>
      </w:r>
    </w:p>
  </w:footnote>
  <w:footnote w:id="44">
    <w:p w:rsidR="009E2E74" w:rsidRPr="00B202F4" w:rsidRDefault="009E2E74">
      <w:pPr>
        <w:pStyle w:val="FootnoteText"/>
        <w:rPr>
          <w:szCs w:val="20"/>
        </w:rPr>
      </w:pPr>
      <w:r w:rsidRPr="00B202F4">
        <w:rPr>
          <w:rStyle w:val="FootnoteReference"/>
          <w:szCs w:val="20"/>
        </w:rPr>
        <w:footnoteRef/>
      </w:r>
      <w:r w:rsidRPr="00B202F4">
        <w:rPr>
          <w:szCs w:val="20"/>
        </w:rPr>
        <w:t>V Ljubljani so podporno akcijo pred Veleposlaništvom Ruske federacije pripravili v sklopu festivala Mest</w:t>
      </w:r>
      <w:r>
        <w:rPr>
          <w:szCs w:val="20"/>
        </w:rPr>
        <w:t xml:space="preserve">o žensk in Rdeče Zore </w:t>
      </w:r>
      <w:r w:rsidRPr="00B202F4">
        <w:rPr>
          <w:szCs w:val="20"/>
        </w:rPr>
        <w:t>(</w:t>
      </w:r>
      <w:r>
        <w:rPr>
          <w:szCs w:val="20"/>
        </w:rPr>
        <w:t>Rdeče Zore).</w:t>
      </w:r>
    </w:p>
  </w:footnote>
  <w:footnote w:id="45">
    <w:p w:rsidR="009E2E74" w:rsidRPr="00B202F4" w:rsidRDefault="009E2E74">
      <w:pPr>
        <w:pStyle w:val="FootnoteText"/>
        <w:jc w:val="left"/>
        <w:rPr>
          <w:szCs w:val="20"/>
        </w:rPr>
      </w:pPr>
      <w:r w:rsidRPr="00B202F4">
        <w:rPr>
          <w:rStyle w:val="FootnoteReference"/>
          <w:szCs w:val="20"/>
        </w:rPr>
        <w:footnoteRef/>
      </w:r>
      <w:r w:rsidRPr="00B202F4">
        <w:rPr>
          <w:i/>
          <w:szCs w:val="20"/>
        </w:rPr>
        <w:t>10 Awesome Feminist Halloween Costume Ideas</w:t>
      </w:r>
      <w:r w:rsidRPr="00B202F4">
        <w:rPr>
          <w:szCs w:val="20"/>
        </w:rPr>
        <w:t xml:space="preserve"> (2015)</w:t>
      </w:r>
      <w:r>
        <w:rPr>
          <w:szCs w:val="20"/>
        </w:rPr>
        <w:t>,</w:t>
      </w:r>
      <w:r w:rsidRPr="00B202F4">
        <w:rPr>
          <w:szCs w:val="20"/>
        </w:rPr>
        <w:t xml:space="preserve"> </w:t>
      </w:r>
      <w:r w:rsidRPr="00B202F4">
        <w:rPr>
          <w:i/>
          <w:szCs w:val="20"/>
        </w:rPr>
        <w:t>18 Feminist Costumes to Spread some Girl Power This Halloween</w:t>
      </w:r>
      <w:r>
        <w:rPr>
          <w:i/>
          <w:szCs w:val="20"/>
        </w:rPr>
        <w:t xml:space="preserve"> </w:t>
      </w:r>
      <w:r w:rsidRPr="00B202F4">
        <w:rPr>
          <w:szCs w:val="20"/>
        </w:rPr>
        <w:t xml:space="preserve">(2015), </w:t>
      </w:r>
      <w:r w:rsidRPr="00B202F4">
        <w:rPr>
          <w:i/>
          <w:szCs w:val="20"/>
        </w:rPr>
        <w:t>17 Awesome Feminist Costume Ideas For Little Grrrrrls</w:t>
      </w:r>
      <w:r w:rsidRPr="00B202F4">
        <w:rPr>
          <w:szCs w:val="20"/>
        </w:rPr>
        <w:t xml:space="preserve"> (2014)</w:t>
      </w:r>
      <w:r>
        <w:rPr>
          <w:szCs w:val="20"/>
        </w:rPr>
        <w:t>,</w:t>
      </w:r>
      <w:r w:rsidRPr="00B202F4">
        <w:rPr>
          <w:szCs w:val="20"/>
        </w:rPr>
        <w:t xml:space="preserve"> </w:t>
      </w:r>
      <w:r w:rsidRPr="00B202F4">
        <w:rPr>
          <w:i/>
          <w:szCs w:val="20"/>
        </w:rPr>
        <w:t>30+ Fierce Halloween Costumes that Empower Women</w:t>
      </w:r>
      <w:r w:rsidRPr="00B202F4">
        <w:rPr>
          <w:szCs w:val="20"/>
        </w:rPr>
        <w:t xml:space="preserve"> (2016)</w:t>
      </w:r>
      <w:r>
        <w:rPr>
          <w:szCs w:val="20"/>
        </w:rPr>
        <w:t>.</w:t>
      </w:r>
    </w:p>
  </w:footnote>
  <w:footnote w:id="46">
    <w:p w:rsidR="009E2E74" w:rsidRPr="00B202F4" w:rsidRDefault="009E2E74">
      <w:pPr>
        <w:pStyle w:val="FootnoteText"/>
        <w:jc w:val="left"/>
        <w:rPr>
          <w:szCs w:val="20"/>
        </w:rPr>
      </w:pPr>
      <w:r w:rsidRPr="00B202F4">
        <w:rPr>
          <w:rStyle w:val="FootnoteReference"/>
          <w:szCs w:val="20"/>
        </w:rPr>
        <w:footnoteRef/>
      </w:r>
      <w:r w:rsidRPr="00B202F4">
        <w:rPr>
          <w:rFonts w:cs="Times"/>
          <w:color w:val="141413"/>
          <w:szCs w:val="20"/>
        </w:rPr>
        <w:t>Tudi v umetnosti nasploh se vse več oblikuje digitalno, vse pogosteje brez namena, da se to upredmeti v nedigitalno realnost (porast animiranih filmov, digitalne ilustracije, svet</w:t>
      </w:r>
      <w:r>
        <w:rPr>
          <w:rFonts w:cs="Times"/>
          <w:color w:val="141413"/>
          <w:szCs w:val="20"/>
        </w:rPr>
        <w:t>a</w:t>
      </w:r>
      <w:r w:rsidRPr="00B202F4">
        <w:rPr>
          <w:rFonts w:cs="Times"/>
          <w:color w:val="141413"/>
          <w:szCs w:val="20"/>
        </w:rPr>
        <w:t xml:space="preserve"> avatarjev in virtualne resničnosti). Prihodnost kostumografije zagotovo delno leži v digitalnem oblikovanju za digitalne podobe in ne za korporealna telesa. </w:t>
      </w:r>
      <w:r>
        <w:rPr>
          <w:rFonts w:cs="Times"/>
          <w:color w:val="141413"/>
          <w:szCs w:val="20"/>
        </w:rPr>
        <w:t>V</w:t>
      </w:r>
      <w:r w:rsidRPr="00B202F4">
        <w:rPr>
          <w:rFonts w:cs="Times"/>
          <w:color w:val="141413"/>
          <w:szCs w:val="20"/>
        </w:rPr>
        <w:t xml:space="preserve"> magistrski program kostumografije na šoli za umetnost, dizajn in arhitekturo na progresivni helsinški univerzi </w:t>
      </w:r>
      <w:r w:rsidRPr="003C0551">
        <w:rPr>
          <w:rFonts w:cs="Times"/>
          <w:color w:val="141413"/>
          <w:szCs w:val="20"/>
        </w:rPr>
        <w:t xml:space="preserve">Aalto </w:t>
      </w:r>
      <w:r w:rsidRPr="00B202F4">
        <w:rPr>
          <w:rFonts w:cs="Times"/>
          <w:color w:val="141413"/>
          <w:szCs w:val="20"/>
        </w:rPr>
        <w:t xml:space="preserve">so recimo že uvedli predmet </w:t>
      </w:r>
      <w:r w:rsidRPr="00F41FE0">
        <w:rPr>
          <w:rFonts w:cs="Times"/>
          <w:i/>
          <w:iCs/>
          <w:color w:val="141413"/>
          <w:szCs w:val="20"/>
        </w:rPr>
        <w:t>Virtualni prostor in telo</w:t>
      </w:r>
      <w:r w:rsidRPr="00B202F4">
        <w:rPr>
          <w:rFonts w:cs="Times"/>
          <w:color w:val="141413"/>
          <w:szCs w:val="20"/>
        </w:rPr>
        <w:t>.</w:t>
      </w:r>
    </w:p>
  </w:footnote>
  <w:footnote w:id="47">
    <w:p w:rsidR="009E2E74" w:rsidRPr="00B202F4" w:rsidRDefault="009E2E74">
      <w:pPr>
        <w:pStyle w:val="FootnoteText"/>
        <w:jc w:val="left"/>
        <w:rPr>
          <w:szCs w:val="20"/>
        </w:rPr>
      </w:pPr>
      <w:r w:rsidRPr="00B202F4">
        <w:rPr>
          <w:rStyle w:val="FootnoteReference"/>
          <w:szCs w:val="20"/>
        </w:rPr>
        <w:footnoteRef/>
      </w:r>
      <w:r>
        <w:rPr>
          <w:szCs w:val="20"/>
        </w:rPr>
        <w:t>Namerno se ne ukvarja s 'kariero'</w:t>
      </w:r>
      <w:r w:rsidRPr="00B202F4">
        <w:rPr>
          <w:szCs w:val="20"/>
        </w:rPr>
        <w:t xml:space="preserve"> Pussy Riot, oziroma treh aretiranih po sojenju, saj so se povsem oddaljile od underground akcij, prešle v mainstream</w:t>
      </w:r>
      <w:r>
        <w:rPr>
          <w:szCs w:val="20"/>
        </w:rPr>
        <w:t>,</w:t>
      </w:r>
      <w:r w:rsidRPr="00B202F4">
        <w:rPr>
          <w:szCs w:val="20"/>
        </w:rPr>
        <w:t xml:space="preserve"> kjer nastopajo v serijah, snemajo videospote</w:t>
      </w:r>
      <w:r>
        <w:rPr>
          <w:szCs w:val="20"/>
        </w:rPr>
        <w:t xml:space="preserve"> </w:t>
      </w:r>
      <w:r w:rsidRPr="00B202F4">
        <w:rPr>
          <w:szCs w:val="20"/>
        </w:rPr>
        <w:t>...</w:t>
      </w:r>
    </w:p>
  </w:footnote>
  <w:footnote w:id="48">
    <w:p w:rsidR="009E2E74" w:rsidRPr="00B202F4" w:rsidRDefault="009E2E74">
      <w:pPr>
        <w:pStyle w:val="FootnoteText"/>
        <w:jc w:val="left"/>
        <w:rPr>
          <w:szCs w:val="20"/>
        </w:rPr>
      </w:pPr>
      <w:r w:rsidRPr="00B202F4">
        <w:rPr>
          <w:rStyle w:val="FootnoteReference"/>
          <w:szCs w:val="20"/>
        </w:rPr>
        <w:footnoteRef/>
      </w:r>
      <w:r w:rsidRPr="00B202F4">
        <w:rPr>
          <w:szCs w:val="20"/>
        </w:rPr>
        <w:t xml:space="preserve">Morda najbolj zanimiva knjiga, ki se ukvarja tudi z odnosom feminističnega gibanja do oblačenja, je </w:t>
      </w:r>
      <w:r w:rsidRPr="00B202F4">
        <w:rPr>
          <w:i/>
          <w:szCs w:val="20"/>
        </w:rPr>
        <w:t>Adorned in Dreams: Fashion and Moder</w:t>
      </w:r>
      <w:r>
        <w:rPr>
          <w:i/>
          <w:szCs w:val="20"/>
        </w:rPr>
        <w:t>n</w:t>
      </w:r>
      <w:r w:rsidRPr="00B202F4">
        <w:rPr>
          <w:i/>
          <w:szCs w:val="20"/>
        </w:rPr>
        <w:t>ity</w:t>
      </w:r>
      <w:r w:rsidRPr="00B202F4">
        <w:rPr>
          <w:szCs w:val="20"/>
        </w:rPr>
        <w:t xml:space="preserve"> avtorice Elizabeth Wilson, prvič izdana 1985.</w:t>
      </w:r>
    </w:p>
  </w:footnote>
  <w:footnote w:id="49">
    <w:p w:rsidR="009E2E74" w:rsidRPr="00F41FE0" w:rsidRDefault="009E2E74">
      <w:pPr>
        <w:pStyle w:val="Standard"/>
        <w:spacing w:after="0" w:line="240" w:lineRule="auto"/>
        <w:jc w:val="left"/>
        <w:rPr>
          <w:sz w:val="20"/>
          <w:szCs w:val="20"/>
        </w:rPr>
      </w:pPr>
      <w:r w:rsidRPr="00F41FE0">
        <w:rPr>
          <w:rStyle w:val="FootnoteReference"/>
          <w:sz w:val="20"/>
          <w:szCs w:val="20"/>
        </w:rPr>
        <w:footnoteRef/>
      </w:r>
      <w:r w:rsidRPr="00F41FE0">
        <w:rPr>
          <w:sz w:val="20"/>
          <w:szCs w:val="20"/>
        </w:rPr>
        <w:t xml:space="preserve">Uporabljam angleško </w:t>
      </w:r>
      <w:r>
        <w:rPr>
          <w:sz w:val="20"/>
          <w:szCs w:val="20"/>
        </w:rPr>
        <w:t>oznako gibanja</w:t>
      </w:r>
      <w:r w:rsidRPr="00F41FE0">
        <w:rPr>
          <w:sz w:val="20"/>
          <w:szCs w:val="20"/>
        </w:rPr>
        <w:t>, v špansko govorečih okoljih znan</w:t>
      </w:r>
      <w:r>
        <w:rPr>
          <w:sz w:val="20"/>
          <w:szCs w:val="20"/>
        </w:rPr>
        <w:t>ega</w:t>
      </w:r>
      <w:r w:rsidRPr="00F41FE0">
        <w:rPr>
          <w:sz w:val="20"/>
          <w:szCs w:val="20"/>
        </w:rPr>
        <w:t xml:space="preserve"> kot </w:t>
      </w:r>
      <w:r w:rsidRPr="00F41FE0">
        <w:rPr>
          <w:i/>
          <w:sz w:val="20"/>
          <w:szCs w:val="20"/>
        </w:rPr>
        <w:t>Marcha de las Putas.</w:t>
      </w:r>
      <w:r w:rsidRPr="00F41FE0">
        <w:rPr>
          <w:sz w:val="20"/>
          <w:szCs w:val="20"/>
        </w:rPr>
        <w:t xml:space="preserve"> Sicer pa se tovrstni shodi odvijajo v Evropi</w:t>
      </w:r>
      <w:r>
        <w:rPr>
          <w:sz w:val="20"/>
          <w:szCs w:val="20"/>
        </w:rPr>
        <w:t>,</w:t>
      </w:r>
      <w:r w:rsidRPr="00F41FE0">
        <w:rPr>
          <w:sz w:val="20"/>
          <w:szCs w:val="20"/>
        </w:rPr>
        <w:t xml:space="preserve"> Avstraliji, v obeh Amerikah in v nekaterih </w:t>
      </w:r>
      <w:r>
        <w:rPr>
          <w:sz w:val="20"/>
          <w:szCs w:val="20"/>
        </w:rPr>
        <w:t>državah</w:t>
      </w:r>
      <w:r w:rsidRPr="00F41FE0">
        <w:rPr>
          <w:sz w:val="20"/>
          <w:szCs w:val="20"/>
        </w:rPr>
        <w:t xml:space="preserve"> Azije.</w:t>
      </w:r>
    </w:p>
  </w:footnote>
  <w:footnote w:id="50">
    <w:p w:rsidR="009E2E74" w:rsidRPr="00B202F4" w:rsidRDefault="009E2E74">
      <w:pPr>
        <w:pStyle w:val="FootnoteText"/>
        <w:jc w:val="left"/>
        <w:rPr>
          <w:szCs w:val="20"/>
        </w:rPr>
      </w:pPr>
      <w:r w:rsidRPr="00B202F4">
        <w:rPr>
          <w:rStyle w:val="FootnoteReference"/>
          <w:szCs w:val="20"/>
        </w:rPr>
        <w:footnoteRef/>
      </w:r>
      <w:r w:rsidRPr="00B202F4">
        <w:rPr>
          <w:szCs w:val="20"/>
        </w:rPr>
        <w:t xml:space="preserve">Dobesedno prevedeno iz angleške fraze: </w:t>
      </w:r>
      <w:r w:rsidRPr="00B202F4">
        <w:rPr>
          <w:i/>
          <w:szCs w:val="20"/>
        </w:rPr>
        <w:t>asking for it.</w:t>
      </w:r>
    </w:p>
  </w:footnote>
  <w:footnote w:id="51">
    <w:p w:rsidR="009E2E74" w:rsidRPr="00EE711F" w:rsidRDefault="009E2E74">
      <w:pPr>
        <w:pStyle w:val="FootnoteText"/>
        <w:jc w:val="left"/>
        <w:rPr>
          <w:szCs w:val="20"/>
        </w:rPr>
      </w:pPr>
      <w:r w:rsidRPr="00EE711F">
        <w:rPr>
          <w:rStyle w:val="FootnoteReference"/>
          <w:szCs w:val="20"/>
        </w:rPr>
        <w:footnoteRef/>
      </w:r>
      <w:r w:rsidRPr="00EE711F">
        <w:rPr>
          <w:szCs w:val="20"/>
        </w:rPr>
        <w:t xml:space="preserve">Podobne primere najdemo tako v popularnih izrazih, ki izvirajo iz sodobne afroameriške kulture kot tudi v lokalnem okolju. Zanimivejši primer se je zgodil, ko je Janez Janša označil Jankovićeve volilce kot </w:t>
      </w:r>
      <w:r w:rsidRPr="00EE711F">
        <w:rPr>
          <w:i/>
          <w:szCs w:val="20"/>
        </w:rPr>
        <w:t>trenirkarje</w:t>
      </w:r>
      <w:r w:rsidRPr="00EE711F">
        <w:rPr>
          <w:szCs w:val="20"/>
        </w:rPr>
        <w:t>. Družabna omrežja so preplavile fotografije ljudi, ki so se navdušeno slikali v tovrstnih oblačilih. Seveda pa je potrebno v uporabi in razumevanju takšnih imenovanj vedno upoštevati kontekst in odnose moči med udeleženci.</w:t>
      </w:r>
    </w:p>
  </w:footnote>
  <w:footnote w:id="52">
    <w:p w:rsidR="009E2E74" w:rsidRPr="00B202F4" w:rsidRDefault="009E2E74">
      <w:pPr>
        <w:pStyle w:val="FootnoteText"/>
        <w:rPr>
          <w:szCs w:val="20"/>
        </w:rPr>
      </w:pPr>
      <w:r w:rsidRPr="00B202F4">
        <w:rPr>
          <w:rStyle w:val="FootnoteReference"/>
          <w:szCs w:val="20"/>
        </w:rPr>
        <w:footnoteRef/>
      </w:r>
      <w:r>
        <w:rPr>
          <w:szCs w:val="20"/>
        </w:rPr>
        <w:t>Akcije Femen</w:t>
      </w:r>
      <w:r w:rsidRPr="00B202F4">
        <w:rPr>
          <w:szCs w:val="20"/>
        </w:rPr>
        <w:t xml:space="preserve"> včasih izvede le ena oseba.</w:t>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E2E74" w:rsidRDefault="009E2E74">
    <w:pPr>
      <w:pStyle w:val="Header"/>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E2E74" w:rsidRDefault="009E2E74">
    <w:pPr>
      <w:pStyle w:val="Heade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6A51FE1"/>
    <w:multiLevelType w:val="multilevel"/>
    <w:tmpl w:val="6A580BC8"/>
    <w:styleLink w:val="WWNum2"/>
    <w:lvl w:ilvl="0">
      <w:numFmt w:val="bullet"/>
      <w:lvlText w:val=""/>
      <w:lvlJc w:val="left"/>
      <w:pPr>
        <w:ind w:left="720" w:hanging="360"/>
      </w:pPr>
      <w:rPr>
        <w:sz w:val="20"/>
      </w:rPr>
    </w:lvl>
    <w:lvl w:ilvl="1">
      <w:numFmt w:val="bullet"/>
      <w:lvlText w:val="o"/>
      <w:lvlJc w:val="left"/>
      <w:pPr>
        <w:ind w:left="1440" w:hanging="360"/>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abstractNum w:abstractNumId="1">
    <w:nsid w:val="351C2090"/>
    <w:multiLevelType w:val="multilevel"/>
    <w:tmpl w:val="D34477E4"/>
    <w:styleLink w:val="WWNum3"/>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42ED422B"/>
    <w:multiLevelType w:val="multilevel"/>
    <w:tmpl w:val="4F48E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65687A"/>
    <w:multiLevelType w:val="multilevel"/>
    <w:tmpl w:val="A1F831E0"/>
    <w:styleLink w:val="WWNum5"/>
    <w:lvl w:ilvl="0">
      <w:numFmt w:val="bullet"/>
      <w:lvlText w:val="-"/>
      <w:lvlJc w:val="left"/>
      <w:pPr>
        <w:ind w:left="720" w:hanging="360"/>
      </w:pPr>
      <w:rPr>
        <w:rFonts w:eastAsia="Cambria" w:cs="Times New Roman"/>
      </w:r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lvl>
    <w:lvl w:ilvl="8">
      <w:numFmt w:val="bullet"/>
      <w:lvlText w:val=""/>
      <w:lvlJc w:val="left"/>
      <w:pPr>
        <w:ind w:left="6480" w:hanging="360"/>
      </w:pPr>
    </w:lvl>
  </w:abstractNum>
  <w:abstractNum w:abstractNumId="4">
    <w:nsid w:val="6A4475CE"/>
    <w:multiLevelType w:val="multilevel"/>
    <w:tmpl w:val="3D7620C8"/>
    <w:styleLink w:val="NoList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5">
    <w:nsid w:val="75940E7B"/>
    <w:multiLevelType w:val="multilevel"/>
    <w:tmpl w:val="9252E638"/>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78E77C39"/>
    <w:multiLevelType w:val="multilevel"/>
    <w:tmpl w:val="AE72DFFA"/>
    <w:styleLink w:val="WWNum1"/>
    <w:lvl w:ilvl="0">
      <w:numFmt w:val="bullet"/>
      <w:lvlText w:val=""/>
      <w:lvlJc w:val="left"/>
      <w:pPr>
        <w:ind w:left="720" w:hanging="360"/>
      </w:pPr>
      <w:rPr>
        <w:sz w:val="20"/>
      </w:rPr>
    </w:lvl>
    <w:lvl w:ilvl="1">
      <w:numFmt w:val="bullet"/>
      <w:lvlText w:val="o"/>
      <w:lvlJc w:val="left"/>
      <w:pPr>
        <w:ind w:left="1440" w:hanging="360"/>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num w:numId="1">
    <w:abstractNumId w:val="4"/>
  </w:num>
  <w:num w:numId="2">
    <w:abstractNumId w:val="6"/>
  </w:num>
  <w:num w:numId="3">
    <w:abstractNumId w:val="0"/>
  </w:num>
  <w:num w:numId="4">
    <w:abstractNumId w:val="1"/>
  </w:num>
  <w:num w:numId="5">
    <w:abstractNumId w:val="5"/>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hideSpellingErrors/>
  <w:doNotTrackMoves/>
  <w:defaultTabStop w:val="720"/>
  <w:autoHyphenation/>
  <w:characterSpacingControl w:val="doNotCompress"/>
  <w:footnotePr>
    <w:footnote w:id="0"/>
    <w:footnote w:id="1"/>
  </w:footnotePr>
  <w:endnotePr>
    <w:endnote w:id="0"/>
    <w:endnote w:id="1"/>
  </w:endnotePr>
  <w:compat/>
  <w:rsids>
    <w:rsidRoot w:val="0044213D"/>
    <w:rsid w:val="000029FD"/>
    <w:rsid w:val="000034DE"/>
    <w:rsid w:val="00004FFC"/>
    <w:rsid w:val="000071E6"/>
    <w:rsid w:val="00011520"/>
    <w:rsid w:val="00011FAC"/>
    <w:rsid w:val="000121A4"/>
    <w:rsid w:val="000123D7"/>
    <w:rsid w:val="000228FC"/>
    <w:rsid w:val="00022D1B"/>
    <w:rsid w:val="00024189"/>
    <w:rsid w:val="00025794"/>
    <w:rsid w:val="00034402"/>
    <w:rsid w:val="00040B1E"/>
    <w:rsid w:val="0004180D"/>
    <w:rsid w:val="0004351F"/>
    <w:rsid w:val="0004408A"/>
    <w:rsid w:val="000502F5"/>
    <w:rsid w:val="000516C0"/>
    <w:rsid w:val="000537E4"/>
    <w:rsid w:val="00061B34"/>
    <w:rsid w:val="0006611F"/>
    <w:rsid w:val="00071953"/>
    <w:rsid w:val="00075D06"/>
    <w:rsid w:val="00076A14"/>
    <w:rsid w:val="00083696"/>
    <w:rsid w:val="00083857"/>
    <w:rsid w:val="00083E95"/>
    <w:rsid w:val="000858D5"/>
    <w:rsid w:val="000873C5"/>
    <w:rsid w:val="00093BD8"/>
    <w:rsid w:val="000A68C9"/>
    <w:rsid w:val="000A7AB5"/>
    <w:rsid w:val="000B6BE0"/>
    <w:rsid w:val="000C0D43"/>
    <w:rsid w:val="000C6BE6"/>
    <w:rsid w:val="000D02F8"/>
    <w:rsid w:val="000D1E71"/>
    <w:rsid w:val="000D22BE"/>
    <w:rsid w:val="000D58C8"/>
    <w:rsid w:val="000E22B6"/>
    <w:rsid w:val="000E3EF0"/>
    <w:rsid w:val="000F1E78"/>
    <w:rsid w:val="000F38FE"/>
    <w:rsid w:val="000F75C6"/>
    <w:rsid w:val="00100141"/>
    <w:rsid w:val="0010118B"/>
    <w:rsid w:val="00116F27"/>
    <w:rsid w:val="00122743"/>
    <w:rsid w:val="001232F2"/>
    <w:rsid w:val="001264BE"/>
    <w:rsid w:val="00127A09"/>
    <w:rsid w:val="00133973"/>
    <w:rsid w:val="00135339"/>
    <w:rsid w:val="00136383"/>
    <w:rsid w:val="00147315"/>
    <w:rsid w:val="001531C8"/>
    <w:rsid w:val="00157E07"/>
    <w:rsid w:val="001605F9"/>
    <w:rsid w:val="0016351B"/>
    <w:rsid w:val="0018365D"/>
    <w:rsid w:val="0019226C"/>
    <w:rsid w:val="001A030B"/>
    <w:rsid w:val="001A3CCF"/>
    <w:rsid w:val="001A60B8"/>
    <w:rsid w:val="001A6717"/>
    <w:rsid w:val="001B06BE"/>
    <w:rsid w:val="001C51A8"/>
    <w:rsid w:val="001E4871"/>
    <w:rsid w:val="001E797B"/>
    <w:rsid w:val="001F0325"/>
    <w:rsid w:val="001F0A82"/>
    <w:rsid w:val="001F1DCC"/>
    <w:rsid w:val="001F1FD0"/>
    <w:rsid w:val="001F26C1"/>
    <w:rsid w:val="001F4BFD"/>
    <w:rsid w:val="00200E01"/>
    <w:rsid w:val="00207C67"/>
    <w:rsid w:val="0022697D"/>
    <w:rsid w:val="00231AA8"/>
    <w:rsid w:val="00236599"/>
    <w:rsid w:val="00251CAB"/>
    <w:rsid w:val="00254921"/>
    <w:rsid w:val="00261541"/>
    <w:rsid w:val="00267123"/>
    <w:rsid w:val="00281D0C"/>
    <w:rsid w:val="00285228"/>
    <w:rsid w:val="00296FE9"/>
    <w:rsid w:val="002A61C9"/>
    <w:rsid w:val="002A64BE"/>
    <w:rsid w:val="002A6FE2"/>
    <w:rsid w:val="002B2BC1"/>
    <w:rsid w:val="002B36E9"/>
    <w:rsid w:val="002C4974"/>
    <w:rsid w:val="002E2C13"/>
    <w:rsid w:val="002E5C81"/>
    <w:rsid w:val="002F0B63"/>
    <w:rsid w:val="002F14B2"/>
    <w:rsid w:val="002F4BCA"/>
    <w:rsid w:val="002F7CD0"/>
    <w:rsid w:val="00306B18"/>
    <w:rsid w:val="00311069"/>
    <w:rsid w:val="00317BB0"/>
    <w:rsid w:val="003224C3"/>
    <w:rsid w:val="00325972"/>
    <w:rsid w:val="00326DD4"/>
    <w:rsid w:val="00327BD8"/>
    <w:rsid w:val="00330605"/>
    <w:rsid w:val="003306B9"/>
    <w:rsid w:val="00331FFB"/>
    <w:rsid w:val="00332904"/>
    <w:rsid w:val="00340137"/>
    <w:rsid w:val="00341269"/>
    <w:rsid w:val="0035095A"/>
    <w:rsid w:val="00360658"/>
    <w:rsid w:val="0037014B"/>
    <w:rsid w:val="003716F7"/>
    <w:rsid w:val="00371ADB"/>
    <w:rsid w:val="0038032B"/>
    <w:rsid w:val="0039574D"/>
    <w:rsid w:val="00395FB9"/>
    <w:rsid w:val="003A34B2"/>
    <w:rsid w:val="003A620B"/>
    <w:rsid w:val="003B4236"/>
    <w:rsid w:val="003B4915"/>
    <w:rsid w:val="003B5686"/>
    <w:rsid w:val="003C4B25"/>
    <w:rsid w:val="003C66C9"/>
    <w:rsid w:val="003C76D8"/>
    <w:rsid w:val="003D07F5"/>
    <w:rsid w:val="003D0D52"/>
    <w:rsid w:val="003D0F23"/>
    <w:rsid w:val="003E77C7"/>
    <w:rsid w:val="003F2E52"/>
    <w:rsid w:val="003F4CA8"/>
    <w:rsid w:val="003F65E4"/>
    <w:rsid w:val="00404E7E"/>
    <w:rsid w:val="004376CF"/>
    <w:rsid w:val="0044213D"/>
    <w:rsid w:val="00456525"/>
    <w:rsid w:val="00457118"/>
    <w:rsid w:val="0046748B"/>
    <w:rsid w:val="00471D69"/>
    <w:rsid w:val="00473E8C"/>
    <w:rsid w:val="00477025"/>
    <w:rsid w:val="00484EB3"/>
    <w:rsid w:val="0049419C"/>
    <w:rsid w:val="004A029A"/>
    <w:rsid w:val="004A7388"/>
    <w:rsid w:val="004B27D8"/>
    <w:rsid w:val="004B729A"/>
    <w:rsid w:val="004C5D85"/>
    <w:rsid w:val="004C6BEE"/>
    <w:rsid w:val="004D05DB"/>
    <w:rsid w:val="004D157A"/>
    <w:rsid w:val="004D188C"/>
    <w:rsid w:val="004D3261"/>
    <w:rsid w:val="004D7747"/>
    <w:rsid w:val="004D7A4D"/>
    <w:rsid w:val="004E69C3"/>
    <w:rsid w:val="004F0729"/>
    <w:rsid w:val="004F38F7"/>
    <w:rsid w:val="004F3DF3"/>
    <w:rsid w:val="004F5371"/>
    <w:rsid w:val="004F6EC0"/>
    <w:rsid w:val="004F7E45"/>
    <w:rsid w:val="00501CE7"/>
    <w:rsid w:val="00503304"/>
    <w:rsid w:val="005045B9"/>
    <w:rsid w:val="005148F3"/>
    <w:rsid w:val="00517ED9"/>
    <w:rsid w:val="00525DDB"/>
    <w:rsid w:val="00527FE9"/>
    <w:rsid w:val="00530D51"/>
    <w:rsid w:val="005331D5"/>
    <w:rsid w:val="0053791D"/>
    <w:rsid w:val="00537FF9"/>
    <w:rsid w:val="00540FF0"/>
    <w:rsid w:val="00543F11"/>
    <w:rsid w:val="00555515"/>
    <w:rsid w:val="00555CF4"/>
    <w:rsid w:val="00560B88"/>
    <w:rsid w:val="00560C91"/>
    <w:rsid w:val="005650F7"/>
    <w:rsid w:val="005651F1"/>
    <w:rsid w:val="0058200D"/>
    <w:rsid w:val="005840ED"/>
    <w:rsid w:val="00585AB9"/>
    <w:rsid w:val="00595D74"/>
    <w:rsid w:val="005A1875"/>
    <w:rsid w:val="005A1B9C"/>
    <w:rsid w:val="005A6846"/>
    <w:rsid w:val="005C0782"/>
    <w:rsid w:val="005C1997"/>
    <w:rsid w:val="005C4F92"/>
    <w:rsid w:val="005D0F41"/>
    <w:rsid w:val="005D2DC3"/>
    <w:rsid w:val="005E0B2E"/>
    <w:rsid w:val="005E4004"/>
    <w:rsid w:val="005E47F7"/>
    <w:rsid w:val="005E4C5E"/>
    <w:rsid w:val="005E5084"/>
    <w:rsid w:val="005E77B4"/>
    <w:rsid w:val="005F1076"/>
    <w:rsid w:val="005F2E6A"/>
    <w:rsid w:val="005F3155"/>
    <w:rsid w:val="00601717"/>
    <w:rsid w:val="00601F72"/>
    <w:rsid w:val="00607706"/>
    <w:rsid w:val="00613D6E"/>
    <w:rsid w:val="006228D2"/>
    <w:rsid w:val="00631924"/>
    <w:rsid w:val="006335D9"/>
    <w:rsid w:val="006335E1"/>
    <w:rsid w:val="006373D3"/>
    <w:rsid w:val="006377CE"/>
    <w:rsid w:val="00637F1B"/>
    <w:rsid w:val="006407E1"/>
    <w:rsid w:val="00644384"/>
    <w:rsid w:val="0064631D"/>
    <w:rsid w:val="00656699"/>
    <w:rsid w:val="00665C54"/>
    <w:rsid w:val="00673411"/>
    <w:rsid w:val="00677620"/>
    <w:rsid w:val="0069144C"/>
    <w:rsid w:val="0069259F"/>
    <w:rsid w:val="0069427A"/>
    <w:rsid w:val="00695713"/>
    <w:rsid w:val="006A305C"/>
    <w:rsid w:val="006A40D8"/>
    <w:rsid w:val="006A6509"/>
    <w:rsid w:val="006B128D"/>
    <w:rsid w:val="006B5038"/>
    <w:rsid w:val="006B5DBA"/>
    <w:rsid w:val="006B6519"/>
    <w:rsid w:val="006C7612"/>
    <w:rsid w:val="006D038A"/>
    <w:rsid w:val="006D05A2"/>
    <w:rsid w:val="006D444C"/>
    <w:rsid w:val="006D7675"/>
    <w:rsid w:val="006E18A4"/>
    <w:rsid w:val="006E2904"/>
    <w:rsid w:val="006F0B02"/>
    <w:rsid w:val="00704970"/>
    <w:rsid w:val="007076EB"/>
    <w:rsid w:val="00713612"/>
    <w:rsid w:val="00720E0C"/>
    <w:rsid w:val="007229BB"/>
    <w:rsid w:val="00727204"/>
    <w:rsid w:val="00736198"/>
    <w:rsid w:val="00740D98"/>
    <w:rsid w:val="0074167C"/>
    <w:rsid w:val="00742E0B"/>
    <w:rsid w:val="00754CE9"/>
    <w:rsid w:val="00757F17"/>
    <w:rsid w:val="00761E32"/>
    <w:rsid w:val="0076522E"/>
    <w:rsid w:val="007711A3"/>
    <w:rsid w:val="007717BA"/>
    <w:rsid w:val="007749DE"/>
    <w:rsid w:val="007810BE"/>
    <w:rsid w:val="00782F18"/>
    <w:rsid w:val="007A7210"/>
    <w:rsid w:val="007C161E"/>
    <w:rsid w:val="007C2824"/>
    <w:rsid w:val="007C4A05"/>
    <w:rsid w:val="007D0184"/>
    <w:rsid w:val="007E5E44"/>
    <w:rsid w:val="007E751B"/>
    <w:rsid w:val="007E7E6C"/>
    <w:rsid w:val="007F18B7"/>
    <w:rsid w:val="007F43A9"/>
    <w:rsid w:val="007F64EF"/>
    <w:rsid w:val="008037C2"/>
    <w:rsid w:val="00817072"/>
    <w:rsid w:val="00824306"/>
    <w:rsid w:val="00825BE7"/>
    <w:rsid w:val="008377CC"/>
    <w:rsid w:val="008404DC"/>
    <w:rsid w:val="00843D8C"/>
    <w:rsid w:val="00852600"/>
    <w:rsid w:val="008542B8"/>
    <w:rsid w:val="0086313E"/>
    <w:rsid w:val="00863A4F"/>
    <w:rsid w:val="00863EAF"/>
    <w:rsid w:val="00874B76"/>
    <w:rsid w:val="00874F01"/>
    <w:rsid w:val="0087686C"/>
    <w:rsid w:val="00884604"/>
    <w:rsid w:val="00887CAE"/>
    <w:rsid w:val="0089613F"/>
    <w:rsid w:val="008A3472"/>
    <w:rsid w:val="008A74F9"/>
    <w:rsid w:val="008B172F"/>
    <w:rsid w:val="008B5014"/>
    <w:rsid w:val="008B6E58"/>
    <w:rsid w:val="008B7153"/>
    <w:rsid w:val="008C22F3"/>
    <w:rsid w:val="008C2A76"/>
    <w:rsid w:val="008C671D"/>
    <w:rsid w:val="008D4DCF"/>
    <w:rsid w:val="008E2EC8"/>
    <w:rsid w:val="008E6911"/>
    <w:rsid w:val="008F65F2"/>
    <w:rsid w:val="009026A7"/>
    <w:rsid w:val="00906864"/>
    <w:rsid w:val="009121DB"/>
    <w:rsid w:val="00917D7F"/>
    <w:rsid w:val="00926E89"/>
    <w:rsid w:val="00942DE1"/>
    <w:rsid w:val="009430CC"/>
    <w:rsid w:val="00945EE9"/>
    <w:rsid w:val="00947CF6"/>
    <w:rsid w:val="0095081E"/>
    <w:rsid w:val="0095371E"/>
    <w:rsid w:val="00954E1A"/>
    <w:rsid w:val="00962283"/>
    <w:rsid w:val="00963DD8"/>
    <w:rsid w:val="00966BE8"/>
    <w:rsid w:val="009723BE"/>
    <w:rsid w:val="00975397"/>
    <w:rsid w:val="009802DC"/>
    <w:rsid w:val="00982747"/>
    <w:rsid w:val="00990E33"/>
    <w:rsid w:val="00993E59"/>
    <w:rsid w:val="0099571F"/>
    <w:rsid w:val="00996604"/>
    <w:rsid w:val="009A0B58"/>
    <w:rsid w:val="009A0BEB"/>
    <w:rsid w:val="009A5A89"/>
    <w:rsid w:val="009B58E4"/>
    <w:rsid w:val="009C2821"/>
    <w:rsid w:val="009C2D78"/>
    <w:rsid w:val="009D0622"/>
    <w:rsid w:val="009D107E"/>
    <w:rsid w:val="009D1581"/>
    <w:rsid w:val="009D1760"/>
    <w:rsid w:val="009D6B99"/>
    <w:rsid w:val="009D71C1"/>
    <w:rsid w:val="009E2E74"/>
    <w:rsid w:val="009F07D8"/>
    <w:rsid w:val="009F650A"/>
    <w:rsid w:val="009F717C"/>
    <w:rsid w:val="009F72B0"/>
    <w:rsid w:val="00A132D7"/>
    <w:rsid w:val="00A13540"/>
    <w:rsid w:val="00A155AD"/>
    <w:rsid w:val="00A26D03"/>
    <w:rsid w:val="00A3390C"/>
    <w:rsid w:val="00A34072"/>
    <w:rsid w:val="00A42127"/>
    <w:rsid w:val="00A441D0"/>
    <w:rsid w:val="00A450A6"/>
    <w:rsid w:val="00A54FA5"/>
    <w:rsid w:val="00A61611"/>
    <w:rsid w:val="00A62249"/>
    <w:rsid w:val="00A64433"/>
    <w:rsid w:val="00A735DD"/>
    <w:rsid w:val="00A75C97"/>
    <w:rsid w:val="00A77268"/>
    <w:rsid w:val="00AB04BD"/>
    <w:rsid w:val="00AB2BA9"/>
    <w:rsid w:val="00AB3600"/>
    <w:rsid w:val="00AB3C2E"/>
    <w:rsid w:val="00AB708A"/>
    <w:rsid w:val="00AC2FC3"/>
    <w:rsid w:val="00AC3B87"/>
    <w:rsid w:val="00AC5CD6"/>
    <w:rsid w:val="00AD2103"/>
    <w:rsid w:val="00AD3E69"/>
    <w:rsid w:val="00AD5C79"/>
    <w:rsid w:val="00AD7504"/>
    <w:rsid w:val="00AE26AA"/>
    <w:rsid w:val="00AE2DC2"/>
    <w:rsid w:val="00AE46AC"/>
    <w:rsid w:val="00AE7410"/>
    <w:rsid w:val="00AF134C"/>
    <w:rsid w:val="00AF57C9"/>
    <w:rsid w:val="00AF69B4"/>
    <w:rsid w:val="00B047F1"/>
    <w:rsid w:val="00B056C3"/>
    <w:rsid w:val="00B10EBE"/>
    <w:rsid w:val="00B202F4"/>
    <w:rsid w:val="00B20664"/>
    <w:rsid w:val="00B2070C"/>
    <w:rsid w:val="00B213B9"/>
    <w:rsid w:val="00B21486"/>
    <w:rsid w:val="00B216A4"/>
    <w:rsid w:val="00B21739"/>
    <w:rsid w:val="00B25391"/>
    <w:rsid w:val="00B25AB7"/>
    <w:rsid w:val="00B35D74"/>
    <w:rsid w:val="00B41ABC"/>
    <w:rsid w:val="00B433C7"/>
    <w:rsid w:val="00B515B7"/>
    <w:rsid w:val="00B52E6A"/>
    <w:rsid w:val="00B60279"/>
    <w:rsid w:val="00B652D8"/>
    <w:rsid w:val="00B6719C"/>
    <w:rsid w:val="00B74C8F"/>
    <w:rsid w:val="00B7740F"/>
    <w:rsid w:val="00B81B6C"/>
    <w:rsid w:val="00B84F12"/>
    <w:rsid w:val="00BA42F8"/>
    <w:rsid w:val="00BA5019"/>
    <w:rsid w:val="00BA5B4C"/>
    <w:rsid w:val="00BA5CD9"/>
    <w:rsid w:val="00BB0421"/>
    <w:rsid w:val="00BB09DB"/>
    <w:rsid w:val="00BB4346"/>
    <w:rsid w:val="00BC3DA1"/>
    <w:rsid w:val="00BD05E0"/>
    <w:rsid w:val="00BD6595"/>
    <w:rsid w:val="00BD7C99"/>
    <w:rsid w:val="00BE0851"/>
    <w:rsid w:val="00C07689"/>
    <w:rsid w:val="00C107AC"/>
    <w:rsid w:val="00C117E4"/>
    <w:rsid w:val="00C122ED"/>
    <w:rsid w:val="00C1317E"/>
    <w:rsid w:val="00C151E0"/>
    <w:rsid w:val="00C16F23"/>
    <w:rsid w:val="00C17DE3"/>
    <w:rsid w:val="00C23A7B"/>
    <w:rsid w:val="00C31C50"/>
    <w:rsid w:val="00C32213"/>
    <w:rsid w:val="00C3590E"/>
    <w:rsid w:val="00C3798B"/>
    <w:rsid w:val="00C42A7D"/>
    <w:rsid w:val="00C45398"/>
    <w:rsid w:val="00C453E6"/>
    <w:rsid w:val="00C50449"/>
    <w:rsid w:val="00C513CF"/>
    <w:rsid w:val="00C64162"/>
    <w:rsid w:val="00C70388"/>
    <w:rsid w:val="00C7659D"/>
    <w:rsid w:val="00C7682F"/>
    <w:rsid w:val="00C87E08"/>
    <w:rsid w:val="00C90787"/>
    <w:rsid w:val="00C94CD5"/>
    <w:rsid w:val="00CA160A"/>
    <w:rsid w:val="00CA5327"/>
    <w:rsid w:val="00CA6B64"/>
    <w:rsid w:val="00CA7F84"/>
    <w:rsid w:val="00CB7715"/>
    <w:rsid w:val="00CC20FE"/>
    <w:rsid w:val="00CD0215"/>
    <w:rsid w:val="00CD02C8"/>
    <w:rsid w:val="00CD0B5F"/>
    <w:rsid w:val="00CE283B"/>
    <w:rsid w:val="00CE3903"/>
    <w:rsid w:val="00CE5D71"/>
    <w:rsid w:val="00CF170F"/>
    <w:rsid w:val="00CF3916"/>
    <w:rsid w:val="00CF3D97"/>
    <w:rsid w:val="00D0015B"/>
    <w:rsid w:val="00D00D5E"/>
    <w:rsid w:val="00D015CD"/>
    <w:rsid w:val="00D13787"/>
    <w:rsid w:val="00D14530"/>
    <w:rsid w:val="00D20AB2"/>
    <w:rsid w:val="00D22E9E"/>
    <w:rsid w:val="00D4279F"/>
    <w:rsid w:val="00D42F4E"/>
    <w:rsid w:val="00D557AF"/>
    <w:rsid w:val="00D60DCA"/>
    <w:rsid w:val="00D64936"/>
    <w:rsid w:val="00D73756"/>
    <w:rsid w:val="00D75173"/>
    <w:rsid w:val="00D84310"/>
    <w:rsid w:val="00D85746"/>
    <w:rsid w:val="00D87676"/>
    <w:rsid w:val="00D975F3"/>
    <w:rsid w:val="00D97E5C"/>
    <w:rsid w:val="00DA1D26"/>
    <w:rsid w:val="00DA2725"/>
    <w:rsid w:val="00DB4B73"/>
    <w:rsid w:val="00DB6000"/>
    <w:rsid w:val="00DC74D4"/>
    <w:rsid w:val="00DD07E5"/>
    <w:rsid w:val="00DD2B91"/>
    <w:rsid w:val="00DD432B"/>
    <w:rsid w:val="00DE20A0"/>
    <w:rsid w:val="00DE2862"/>
    <w:rsid w:val="00DF5866"/>
    <w:rsid w:val="00DF5EE7"/>
    <w:rsid w:val="00E039E8"/>
    <w:rsid w:val="00E04B64"/>
    <w:rsid w:val="00E0658E"/>
    <w:rsid w:val="00E1226F"/>
    <w:rsid w:val="00E14E61"/>
    <w:rsid w:val="00E14F04"/>
    <w:rsid w:val="00E27602"/>
    <w:rsid w:val="00E306F7"/>
    <w:rsid w:val="00E321E2"/>
    <w:rsid w:val="00E32B07"/>
    <w:rsid w:val="00E40545"/>
    <w:rsid w:val="00E4443C"/>
    <w:rsid w:val="00E46704"/>
    <w:rsid w:val="00E557BF"/>
    <w:rsid w:val="00E6470F"/>
    <w:rsid w:val="00E65A0F"/>
    <w:rsid w:val="00E705F1"/>
    <w:rsid w:val="00E71E16"/>
    <w:rsid w:val="00E752EF"/>
    <w:rsid w:val="00E75467"/>
    <w:rsid w:val="00E77988"/>
    <w:rsid w:val="00E8313D"/>
    <w:rsid w:val="00E9074B"/>
    <w:rsid w:val="00E90A6F"/>
    <w:rsid w:val="00E90DB3"/>
    <w:rsid w:val="00E9491E"/>
    <w:rsid w:val="00E9734E"/>
    <w:rsid w:val="00EA1B1F"/>
    <w:rsid w:val="00EA2158"/>
    <w:rsid w:val="00EA4439"/>
    <w:rsid w:val="00EA51A2"/>
    <w:rsid w:val="00EA6FC6"/>
    <w:rsid w:val="00EB0C9E"/>
    <w:rsid w:val="00EB1375"/>
    <w:rsid w:val="00EB2742"/>
    <w:rsid w:val="00ED1D3E"/>
    <w:rsid w:val="00ED2680"/>
    <w:rsid w:val="00ED5A19"/>
    <w:rsid w:val="00EE46EF"/>
    <w:rsid w:val="00EE7087"/>
    <w:rsid w:val="00EE711F"/>
    <w:rsid w:val="00EF6AEC"/>
    <w:rsid w:val="00F04427"/>
    <w:rsid w:val="00F06541"/>
    <w:rsid w:val="00F12FC5"/>
    <w:rsid w:val="00F21627"/>
    <w:rsid w:val="00F23302"/>
    <w:rsid w:val="00F36FA5"/>
    <w:rsid w:val="00F41FE0"/>
    <w:rsid w:val="00F42F2E"/>
    <w:rsid w:val="00F47C6D"/>
    <w:rsid w:val="00F56033"/>
    <w:rsid w:val="00F561FE"/>
    <w:rsid w:val="00F605D3"/>
    <w:rsid w:val="00F65FEC"/>
    <w:rsid w:val="00F720E8"/>
    <w:rsid w:val="00F721D9"/>
    <w:rsid w:val="00F953F7"/>
    <w:rsid w:val="00FB48B4"/>
    <w:rsid w:val="00FC08FA"/>
    <w:rsid w:val="00FC7BBA"/>
    <w:rsid w:val="00FD0108"/>
    <w:rsid w:val="00FD462B"/>
    <w:rsid w:val="00FD7E4E"/>
    <w:rsid w:val="00FF3EAE"/>
    <w:rsid w:val="00FF440D"/>
    <w:rsid w:val="00FF5819"/>
  </w:rsids>
  <m:mathPr>
    <m:mathFont m:val="F"/>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F"/>
        <w:kern w:val="3"/>
        <w:sz w:val="24"/>
        <w:szCs w:val="24"/>
        <w:lang w:val="en-US" w:eastAsia="en-US" w:bidi="ar-SA"/>
      </w:rPr>
    </w:rPrDefault>
    <w:pPrDefault>
      <w:pPr>
        <w:widowControl w:val="0"/>
        <w:suppressAutoHyphens/>
        <w:autoSpaceDN w:val="0"/>
        <w:textAlignment w:val="baseline"/>
      </w:pPr>
    </w:pPrDefault>
  </w:docDefaults>
  <w:latentStyles w:defLockedState="0" w:defUIPriority="0" w:defSemiHidden="0" w:defUnhideWhenUsed="0" w:defQFormat="0" w:count="276">
    <w:lsdException w:name="toc 1" w:uiPriority="39"/>
    <w:lsdException w:name="toc 2" w:uiPriority="39"/>
    <w:lsdException w:name="toc 3" w:uiPriority="39"/>
  </w:latentStyles>
  <w:style w:type="paragraph" w:default="1" w:styleId="Normal">
    <w:name w:val="Normal"/>
    <w:qFormat/>
    <w:rsid w:val="00A75C97"/>
  </w:style>
  <w:style w:type="paragraph" w:styleId="Heading1">
    <w:name w:val="heading 1"/>
    <w:basedOn w:val="Standard"/>
    <w:uiPriority w:val="9"/>
    <w:qFormat/>
    <w:rsid w:val="00A75C97"/>
    <w:pPr>
      <w:spacing w:before="2" w:after="2"/>
      <w:outlineLvl w:val="0"/>
    </w:pPr>
    <w:rPr>
      <w:b/>
      <w:sz w:val="32"/>
      <w:szCs w:val="20"/>
    </w:rPr>
  </w:style>
  <w:style w:type="paragraph" w:styleId="Heading2">
    <w:name w:val="heading 2"/>
    <w:basedOn w:val="Standard"/>
    <w:uiPriority w:val="9"/>
    <w:unhideWhenUsed/>
    <w:qFormat/>
    <w:rsid w:val="00A75C97"/>
    <w:pPr>
      <w:spacing w:before="2" w:after="0"/>
      <w:outlineLvl w:val="1"/>
    </w:pPr>
    <w:rPr>
      <w:szCs w:val="20"/>
    </w:rPr>
  </w:style>
  <w:style w:type="paragraph" w:styleId="Heading3">
    <w:name w:val="heading 3"/>
    <w:basedOn w:val="Standard"/>
    <w:next w:val="Standard"/>
    <w:uiPriority w:val="9"/>
    <w:unhideWhenUsed/>
    <w:qFormat/>
    <w:rsid w:val="00A75C97"/>
    <w:pPr>
      <w:keepNext/>
      <w:keepLines/>
      <w:spacing w:before="200" w:after="0"/>
      <w:outlineLvl w:val="2"/>
    </w:pPr>
    <w:rPr>
      <w:rFonts w:eastAsia="F" w:cs="F"/>
      <w:bCs/>
    </w:rPr>
  </w:style>
  <w:style w:type="paragraph" w:styleId="Heading4">
    <w:name w:val="heading 4"/>
    <w:basedOn w:val="Standard"/>
    <w:next w:val="Standard"/>
    <w:uiPriority w:val="9"/>
    <w:semiHidden/>
    <w:unhideWhenUsed/>
    <w:qFormat/>
    <w:rsid w:val="00A75C97"/>
    <w:pPr>
      <w:keepNext/>
      <w:keepLines/>
      <w:spacing w:before="200" w:after="0"/>
      <w:outlineLvl w:val="3"/>
    </w:pPr>
    <w:rPr>
      <w:rFonts w:ascii="Calibri" w:eastAsia="F" w:hAnsi="Calibri" w:cs="F"/>
      <w:b/>
      <w:bCs/>
      <w:i/>
      <w:iCs/>
      <w:color w:val="4F81BD"/>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Standard"/>
    <w:link w:val="BalloonTextChar2"/>
    <w:rsid w:val="00A75C97"/>
    <w:pPr>
      <w:spacing w:after="0"/>
    </w:pPr>
    <w:rPr>
      <w:rFonts w:ascii="Lucida Grande" w:eastAsia="Lucida Grande" w:hAnsi="Lucida Grande" w:cs="Lucida Grande"/>
      <w:sz w:val="18"/>
      <w:szCs w:val="18"/>
    </w:rPr>
  </w:style>
  <w:style w:type="character" w:customStyle="1" w:styleId="BalloonTextChar">
    <w:name w:val="Balloon Text Char"/>
    <w:basedOn w:val="DefaultParagraphFont"/>
    <w:link w:val="BalloonText"/>
    <w:uiPriority w:val="99"/>
    <w:semiHidden/>
    <w:rsid w:val="00B90018"/>
    <w:rPr>
      <w:rFonts w:ascii="Lucida Grande" w:hAnsi="Lucida Grande" w:cs="Lucida Grande"/>
      <w:sz w:val="18"/>
      <w:szCs w:val="18"/>
    </w:rPr>
  </w:style>
  <w:style w:type="character" w:customStyle="1" w:styleId="BalloonTextChar2">
    <w:name w:val="Balloon Text Char2"/>
    <w:basedOn w:val="DefaultParagraphFont"/>
    <w:link w:val="BalloonText"/>
    <w:uiPriority w:val="99"/>
    <w:semiHidden/>
    <w:rsid w:val="00B90018"/>
    <w:rPr>
      <w:rFonts w:ascii="Lucida Grande" w:hAnsi="Lucida Grande" w:cs="Lucida Grande"/>
      <w:sz w:val="18"/>
      <w:szCs w:val="18"/>
    </w:rPr>
  </w:style>
  <w:style w:type="paragraph" w:customStyle="1" w:styleId="Standard">
    <w:name w:val="Standard"/>
    <w:next w:val="Heading2"/>
    <w:rsid w:val="00A75C97"/>
    <w:pPr>
      <w:widowControl/>
      <w:spacing w:after="200" w:line="360" w:lineRule="auto"/>
      <w:jc w:val="both"/>
    </w:pPr>
    <w:rPr>
      <w:rFonts w:ascii="Times New Roman" w:eastAsia="Times New Roman" w:hAnsi="Times New Roman" w:cs="Times New Roman"/>
      <w:lang w:val="sl-SI"/>
    </w:rPr>
  </w:style>
  <w:style w:type="paragraph" w:customStyle="1" w:styleId="Heading">
    <w:name w:val="Heading"/>
    <w:basedOn w:val="Standard"/>
    <w:next w:val="Textbody"/>
    <w:rsid w:val="00A75C97"/>
    <w:pPr>
      <w:keepNext/>
      <w:spacing w:before="240" w:after="120"/>
    </w:pPr>
    <w:rPr>
      <w:rFonts w:ascii="Liberation Sans" w:eastAsia="Microsoft YaHei" w:hAnsi="Liberation Sans" w:cs="Arial"/>
      <w:sz w:val="28"/>
      <w:szCs w:val="28"/>
    </w:rPr>
  </w:style>
  <w:style w:type="paragraph" w:customStyle="1" w:styleId="Textbody">
    <w:name w:val="Text body"/>
    <w:basedOn w:val="Standard"/>
    <w:rsid w:val="00A75C97"/>
    <w:pPr>
      <w:spacing w:after="140" w:line="288" w:lineRule="auto"/>
    </w:pPr>
  </w:style>
  <w:style w:type="paragraph" w:styleId="List">
    <w:name w:val="List"/>
    <w:basedOn w:val="Textbody"/>
    <w:rsid w:val="00A75C97"/>
    <w:rPr>
      <w:rFonts w:cs="Arial"/>
    </w:rPr>
  </w:style>
  <w:style w:type="paragraph" w:styleId="Caption">
    <w:name w:val="caption"/>
    <w:basedOn w:val="Standard"/>
    <w:rsid w:val="00A75C97"/>
    <w:pPr>
      <w:suppressLineNumbers/>
      <w:spacing w:before="120" w:after="120"/>
    </w:pPr>
    <w:rPr>
      <w:rFonts w:cs="Arial"/>
      <w:i/>
      <w:iCs/>
    </w:rPr>
  </w:style>
  <w:style w:type="paragraph" w:customStyle="1" w:styleId="Index">
    <w:name w:val="Index"/>
    <w:basedOn w:val="Standard"/>
    <w:rsid w:val="00A75C97"/>
    <w:pPr>
      <w:suppressLineNumbers/>
    </w:pPr>
    <w:rPr>
      <w:rFonts w:cs="Arial"/>
    </w:rPr>
  </w:style>
  <w:style w:type="paragraph" w:styleId="NormalWeb">
    <w:name w:val="Normal (Web)"/>
    <w:basedOn w:val="Standard"/>
    <w:uiPriority w:val="99"/>
    <w:rsid w:val="00A75C97"/>
    <w:pPr>
      <w:spacing w:before="2" w:after="2"/>
    </w:pPr>
    <w:rPr>
      <w:rFonts w:ascii="Times" w:eastAsia="Times" w:hAnsi="Times"/>
      <w:sz w:val="20"/>
      <w:szCs w:val="20"/>
    </w:rPr>
  </w:style>
  <w:style w:type="paragraph" w:styleId="FootnoteText">
    <w:name w:val="footnote text"/>
    <w:basedOn w:val="Standard"/>
    <w:rsid w:val="00A75C97"/>
    <w:pPr>
      <w:spacing w:after="0" w:line="240" w:lineRule="auto"/>
    </w:pPr>
    <w:rPr>
      <w:sz w:val="20"/>
    </w:rPr>
  </w:style>
  <w:style w:type="paragraph" w:styleId="ListParagraph">
    <w:name w:val="List Paragraph"/>
    <w:basedOn w:val="Standard"/>
    <w:rsid w:val="00A75C97"/>
    <w:pPr>
      <w:ind w:left="720"/>
    </w:pPr>
  </w:style>
  <w:style w:type="paragraph" w:styleId="Footer">
    <w:name w:val="footer"/>
    <w:basedOn w:val="Standard"/>
    <w:rsid w:val="00A75C97"/>
    <w:pPr>
      <w:tabs>
        <w:tab w:val="center" w:pos="4320"/>
        <w:tab w:val="right" w:pos="8640"/>
      </w:tabs>
      <w:spacing w:after="0"/>
    </w:pPr>
  </w:style>
  <w:style w:type="paragraph" w:customStyle="1" w:styleId="Contents1">
    <w:name w:val="Contents 1"/>
    <w:basedOn w:val="Standard"/>
    <w:next w:val="Standard"/>
    <w:autoRedefine/>
    <w:rsid w:val="00A75C97"/>
    <w:pPr>
      <w:spacing w:before="120" w:after="0"/>
      <w:jc w:val="left"/>
    </w:pPr>
    <w:rPr>
      <w:rFonts w:ascii="Cambria" w:eastAsia="Cambria" w:hAnsi="Cambria" w:cs="Cambria"/>
      <w:b/>
    </w:rPr>
  </w:style>
  <w:style w:type="paragraph" w:customStyle="1" w:styleId="Contents2">
    <w:name w:val="Contents 2"/>
    <w:basedOn w:val="Standard"/>
    <w:next w:val="Standard"/>
    <w:autoRedefine/>
    <w:rsid w:val="00A75C97"/>
    <w:pPr>
      <w:spacing w:after="0"/>
      <w:ind w:left="240"/>
      <w:jc w:val="left"/>
    </w:pPr>
    <w:rPr>
      <w:rFonts w:ascii="Cambria" w:eastAsia="Cambria" w:hAnsi="Cambria" w:cs="Cambria"/>
      <w:b/>
      <w:sz w:val="22"/>
      <w:szCs w:val="22"/>
    </w:rPr>
  </w:style>
  <w:style w:type="paragraph" w:customStyle="1" w:styleId="Contents3">
    <w:name w:val="Contents 3"/>
    <w:basedOn w:val="Standard"/>
    <w:next w:val="Standard"/>
    <w:autoRedefine/>
    <w:rsid w:val="00A75C97"/>
    <w:pPr>
      <w:spacing w:after="0"/>
      <w:ind w:left="480"/>
      <w:jc w:val="left"/>
    </w:pPr>
    <w:rPr>
      <w:rFonts w:ascii="Cambria" w:eastAsia="Cambria" w:hAnsi="Cambria" w:cs="Cambria"/>
      <w:sz w:val="22"/>
      <w:szCs w:val="22"/>
    </w:rPr>
  </w:style>
  <w:style w:type="paragraph" w:customStyle="1" w:styleId="Contents4">
    <w:name w:val="Contents 4"/>
    <w:basedOn w:val="Standard"/>
    <w:next w:val="Standard"/>
    <w:autoRedefine/>
    <w:rsid w:val="00A75C97"/>
    <w:pPr>
      <w:spacing w:after="0"/>
      <w:ind w:left="720"/>
      <w:jc w:val="left"/>
    </w:pPr>
    <w:rPr>
      <w:rFonts w:ascii="Cambria" w:eastAsia="Cambria" w:hAnsi="Cambria" w:cs="Cambria"/>
      <w:sz w:val="20"/>
      <w:szCs w:val="20"/>
    </w:rPr>
  </w:style>
  <w:style w:type="paragraph" w:customStyle="1" w:styleId="Contents5">
    <w:name w:val="Contents 5"/>
    <w:basedOn w:val="Standard"/>
    <w:next w:val="Standard"/>
    <w:autoRedefine/>
    <w:rsid w:val="00A75C97"/>
    <w:pPr>
      <w:spacing w:after="0"/>
      <w:ind w:left="960"/>
      <w:jc w:val="left"/>
    </w:pPr>
    <w:rPr>
      <w:rFonts w:ascii="Cambria" w:eastAsia="Cambria" w:hAnsi="Cambria" w:cs="Cambria"/>
      <w:sz w:val="20"/>
      <w:szCs w:val="20"/>
    </w:rPr>
  </w:style>
  <w:style w:type="paragraph" w:customStyle="1" w:styleId="Contents6">
    <w:name w:val="Contents 6"/>
    <w:basedOn w:val="Standard"/>
    <w:next w:val="Standard"/>
    <w:autoRedefine/>
    <w:rsid w:val="00A75C97"/>
    <w:pPr>
      <w:spacing w:after="0"/>
      <w:ind w:left="1200"/>
      <w:jc w:val="left"/>
    </w:pPr>
    <w:rPr>
      <w:rFonts w:ascii="Cambria" w:eastAsia="Cambria" w:hAnsi="Cambria" w:cs="Cambria"/>
      <w:sz w:val="20"/>
      <w:szCs w:val="20"/>
    </w:rPr>
  </w:style>
  <w:style w:type="paragraph" w:customStyle="1" w:styleId="Contents7">
    <w:name w:val="Contents 7"/>
    <w:basedOn w:val="Standard"/>
    <w:next w:val="Standard"/>
    <w:autoRedefine/>
    <w:rsid w:val="00A75C97"/>
    <w:pPr>
      <w:spacing w:after="0"/>
      <w:ind w:left="1440"/>
      <w:jc w:val="left"/>
    </w:pPr>
    <w:rPr>
      <w:rFonts w:ascii="Cambria" w:eastAsia="Cambria" w:hAnsi="Cambria" w:cs="Cambria"/>
      <w:sz w:val="20"/>
      <w:szCs w:val="20"/>
    </w:rPr>
  </w:style>
  <w:style w:type="paragraph" w:customStyle="1" w:styleId="Contents8">
    <w:name w:val="Contents 8"/>
    <w:basedOn w:val="Standard"/>
    <w:next w:val="Standard"/>
    <w:autoRedefine/>
    <w:rsid w:val="00A75C97"/>
    <w:pPr>
      <w:spacing w:after="0"/>
      <w:ind w:left="1680"/>
      <w:jc w:val="left"/>
    </w:pPr>
    <w:rPr>
      <w:rFonts w:ascii="Cambria" w:eastAsia="Cambria" w:hAnsi="Cambria" w:cs="Cambria"/>
      <w:sz w:val="20"/>
      <w:szCs w:val="20"/>
    </w:rPr>
  </w:style>
  <w:style w:type="paragraph" w:customStyle="1" w:styleId="Contents9">
    <w:name w:val="Contents 9"/>
    <w:basedOn w:val="Standard"/>
    <w:next w:val="Standard"/>
    <w:autoRedefine/>
    <w:rsid w:val="00A75C97"/>
    <w:pPr>
      <w:spacing w:after="0"/>
      <w:ind w:left="1920"/>
      <w:jc w:val="left"/>
    </w:pPr>
    <w:rPr>
      <w:rFonts w:ascii="Cambria" w:eastAsia="Cambria" w:hAnsi="Cambria" w:cs="Cambria"/>
      <w:sz w:val="20"/>
      <w:szCs w:val="20"/>
    </w:rPr>
  </w:style>
  <w:style w:type="paragraph" w:customStyle="1" w:styleId="Style1">
    <w:name w:val="Style1"/>
    <w:basedOn w:val="Heading2"/>
    <w:rsid w:val="00A75C97"/>
  </w:style>
  <w:style w:type="paragraph" w:customStyle="1" w:styleId="Style2">
    <w:name w:val="Style2"/>
    <w:basedOn w:val="Standard"/>
    <w:next w:val="Heading2"/>
    <w:rsid w:val="00A75C97"/>
  </w:style>
  <w:style w:type="paragraph" w:customStyle="1" w:styleId="Style3">
    <w:name w:val="Style3"/>
    <w:basedOn w:val="Standard"/>
    <w:next w:val="Heading2"/>
    <w:rsid w:val="00A75C97"/>
  </w:style>
  <w:style w:type="paragraph" w:styleId="Header">
    <w:name w:val="header"/>
    <w:basedOn w:val="Standard"/>
    <w:rsid w:val="00A75C97"/>
    <w:pPr>
      <w:tabs>
        <w:tab w:val="center" w:pos="4320"/>
        <w:tab w:val="right" w:pos="8640"/>
      </w:tabs>
      <w:spacing w:after="0" w:line="240" w:lineRule="auto"/>
    </w:pPr>
  </w:style>
  <w:style w:type="paragraph" w:customStyle="1" w:styleId="Style4">
    <w:name w:val="Style4"/>
    <w:basedOn w:val="Heading4"/>
    <w:rsid w:val="00A75C97"/>
    <w:pPr>
      <w:spacing w:before="2"/>
    </w:pPr>
    <w:rPr>
      <w:rFonts w:ascii="Times New Roman" w:eastAsia="Times New Roman" w:hAnsi="Times New Roman" w:cs="Times New Roman"/>
      <w:color w:val="00000A"/>
      <w:szCs w:val="20"/>
    </w:rPr>
  </w:style>
  <w:style w:type="paragraph" w:styleId="CommentText">
    <w:name w:val="annotation text"/>
    <w:basedOn w:val="Standard"/>
    <w:rsid w:val="00A75C97"/>
    <w:pPr>
      <w:spacing w:line="240" w:lineRule="auto"/>
      <w:jc w:val="left"/>
    </w:pPr>
    <w:rPr>
      <w:rFonts w:ascii="Cambria" w:eastAsia="Cambria" w:hAnsi="Cambria" w:cs="font508"/>
      <w:sz w:val="20"/>
      <w:szCs w:val="20"/>
      <w:lang w:val="en-US"/>
    </w:rPr>
  </w:style>
  <w:style w:type="paragraph" w:styleId="CommentSubject">
    <w:name w:val="annotation subject"/>
    <w:basedOn w:val="CommentText"/>
    <w:rsid w:val="00A75C97"/>
    <w:rPr>
      <w:b/>
      <w:bCs/>
    </w:rPr>
  </w:style>
  <w:style w:type="paragraph" w:styleId="TOCHeading">
    <w:name w:val="TOC Heading"/>
    <w:basedOn w:val="Heading1"/>
    <w:next w:val="Standard"/>
    <w:rsid w:val="00A75C97"/>
    <w:pPr>
      <w:keepNext/>
      <w:keepLines/>
      <w:spacing w:before="0" w:after="0" w:line="276" w:lineRule="auto"/>
      <w:jc w:val="left"/>
    </w:pPr>
    <w:rPr>
      <w:rFonts w:ascii="Calibri" w:eastAsia="F" w:hAnsi="Calibri" w:cs="F"/>
      <w:bCs/>
      <w:color w:val="365F91"/>
      <w:kern w:val="0"/>
      <w:sz w:val="28"/>
      <w:szCs w:val="28"/>
      <w:lang w:val="en-US"/>
    </w:rPr>
  </w:style>
  <w:style w:type="paragraph" w:customStyle="1" w:styleId="Footnote">
    <w:name w:val="Footnote"/>
    <w:basedOn w:val="Standard"/>
    <w:rsid w:val="00A75C97"/>
  </w:style>
  <w:style w:type="character" w:customStyle="1" w:styleId="Heading2Char">
    <w:name w:val="Heading 2 Char"/>
    <w:basedOn w:val="DefaultParagraphFont"/>
    <w:rsid w:val="00A75C97"/>
    <w:rPr>
      <w:rFonts w:ascii="Times New Roman" w:eastAsia="Times New Roman" w:hAnsi="Times New Roman" w:cs="Times New Roman"/>
      <w:szCs w:val="20"/>
    </w:rPr>
  </w:style>
  <w:style w:type="character" w:customStyle="1" w:styleId="Heading1Char">
    <w:name w:val="Heading 1 Char"/>
    <w:basedOn w:val="DefaultParagraphFont"/>
    <w:rsid w:val="00A75C97"/>
    <w:rPr>
      <w:rFonts w:ascii="Times New Roman" w:eastAsia="Times New Roman" w:hAnsi="Times New Roman" w:cs="Times New Roman"/>
      <w:b/>
      <w:kern w:val="3"/>
      <w:sz w:val="32"/>
      <w:szCs w:val="20"/>
      <w:lang w:val="sl-SI"/>
    </w:rPr>
  </w:style>
  <w:style w:type="character" w:customStyle="1" w:styleId="Heading3Char">
    <w:name w:val="Heading 3 Char"/>
    <w:basedOn w:val="DefaultParagraphFont"/>
    <w:rsid w:val="00A75C97"/>
    <w:rPr>
      <w:rFonts w:ascii="Times New Roman" w:eastAsia="F" w:hAnsi="Times New Roman" w:cs="F"/>
      <w:bCs/>
      <w:lang w:val="sl-SI"/>
    </w:rPr>
  </w:style>
  <w:style w:type="character" w:customStyle="1" w:styleId="Heading4Char">
    <w:name w:val="Heading 4 Char"/>
    <w:basedOn w:val="DefaultParagraphFont"/>
    <w:rsid w:val="00A75C97"/>
    <w:rPr>
      <w:rFonts w:ascii="Calibri" w:eastAsia="F" w:hAnsi="Calibri" w:cs="F"/>
      <w:b/>
      <w:bCs/>
      <w:i/>
      <w:iCs/>
      <w:color w:val="4F81BD"/>
      <w:lang w:val="sl-SI"/>
    </w:rPr>
  </w:style>
  <w:style w:type="character" w:customStyle="1" w:styleId="BalloonTextChar1">
    <w:name w:val="Balloon Text Char1"/>
    <w:basedOn w:val="DefaultParagraphFont"/>
    <w:rsid w:val="00A75C97"/>
    <w:rPr>
      <w:rFonts w:ascii="Lucida Grande" w:eastAsia="Lucida Grande" w:hAnsi="Lucida Grande" w:cs="Lucida Grande"/>
      <w:sz w:val="18"/>
      <w:szCs w:val="18"/>
      <w:lang w:val="sl-SI"/>
    </w:rPr>
  </w:style>
  <w:style w:type="character" w:customStyle="1" w:styleId="BalloonTextChar0">
    <w:name w:val="Balloon Text Char"/>
    <w:basedOn w:val="DefaultParagraphFont"/>
    <w:rsid w:val="00A75C97"/>
    <w:rPr>
      <w:rFonts w:ascii="Lucida Grande" w:eastAsia="Lucida Grande" w:hAnsi="Lucida Grande" w:cs="Lucida Grande"/>
      <w:sz w:val="18"/>
      <w:szCs w:val="18"/>
      <w:lang w:val="sl-SI"/>
    </w:rPr>
  </w:style>
  <w:style w:type="character" w:customStyle="1" w:styleId="Internetlink">
    <w:name w:val="Internet link"/>
    <w:basedOn w:val="DefaultParagraphFont"/>
    <w:rsid w:val="00A75C97"/>
    <w:rPr>
      <w:color w:val="0000FF"/>
      <w:u w:val="single"/>
    </w:rPr>
  </w:style>
  <w:style w:type="character" w:customStyle="1" w:styleId="addmd">
    <w:name w:val="addmd"/>
    <w:basedOn w:val="DefaultParagraphFont"/>
    <w:rsid w:val="00A75C97"/>
  </w:style>
  <w:style w:type="character" w:styleId="Emphasis">
    <w:name w:val="Emphasis"/>
    <w:basedOn w:val="DefaultParagraphFont"/>
    <w:rsid w:val="00A75C97"/>
    <w:rPr>
      <w:i/>
    </w:rPr>
  </w:style>
  <w:style w:type="character" w:customStyle="1" w:styleId="FootnoteTextChar">
    <w:name w:val="Footnote Text Char"/>
    <w:basedOn w:val="DefaultParagraphFont"/>
    <w:rsid w:val="00A75C97"/>
    <w:rPr>
      <w:rFonts w:ascii="Times New Roman" w:eastAsia="Times New Roman" w:hAnsi="Times New Roman" w:cs="Times New Roman"/>
      <w:sz w:val="20"/>
      <w:lang w:val="sl-SI"/>
    </w:rPr>
  </w:style>
  <w:style w:type="character" w:styleId="FootnoteReference">
    <w:name w:val="footnote reference"/>
    <w:basedOn w:val="DefaultParagraphFont"/>
    <w:rsid w:val="00A75C97"/>
    <w:rPr>
      <w:position w:val="0"/>
      <w:vertAlign w:val="superscript"/>
    </w:rPr>
  </w:style>
  <w:style w:type="character" w:styleId="FollowedHyperlink">
    <w:name w:val="FollowedHyperlink"/>
    <w:basedOn w:val="DefaultParagraphFont"/>
    <w:rsid w:val="00A75C97"/>
    <w:rPr>
      <w:color w:val="800080"/>
      <w:u w:val="single"/>
    </w:rPr>
  </w:style>
  <w:style w:type="character" w:customStyle="1" w:styleId="FooterChar">
    <w:name w:val="Footer Char"/>
    <w:basedOn w:val="DefaultParagraphFont"/>
    <w:rsid w:val="00A75C97"/>
    <w:rPr>
      <w:rFonts w:ascii="Times New Roman" w:eastAsia="Times New Roman" w:hAnsi="Times New Roman" w:cs="Times New Roman"/>
      <w:lang w:val="sl-SI"/>
    </w:rPr>
  </w:style>
  <w:style w:type="character" w:styleId="PageNumber">
    <w:name w:val="page number"/>
    <w:basedOn w:val="DefaultParagraphFont"/>
    <w:rsid w:val="00A75C97"/>
  </w:style>
  <w:style w:type="character" w:styleId="Strong">
    <w:name w:val="Strong"/>
    <w:basedOn w:val="DefaultParagraphFont"/>
    <w:uiPriority w:val="22"/>
    <w:rsid w:val="00A75C97"/>
    <w:rPr>
      <w:b/>
    </w:rPr>
  </w:style>
  <w:style w:type="character" w:customStyle="1" w:styleId="fn">
    <w:name w:val="fn"/>
    <w:basedOn w:val="DefaultParagraphFont"/>
    <w:rsid w:val="00A75C97"/>
  </w:style>
  <w:style w:type="character" w:customStyle="1" w:styleId="watch-title">
    <w:name w:val="watch-title"/>
    <w:basedOn w:val="DefaultParagraphFont"/>
    <w:rsid w:val="00A75C97"/>
  </w:style>
  <w:style w:type="character" w:customStyle="1" w:styleId="personname">
    <w:name w:val="person_name"/>
    <w:basedOn w:val="DefaultParagraphFont"/>
    <w:rsid w:val="00A75C97"/>
  </w:style>
  <w:style w:type="character" w:customStyle="1" w:styleId="HeaderChar">
    <w:name w:val="Header Char"/>
    <w:basedOn w:val="DefaultParagraphFont"/>
    <w:rsid w:val="00A75C97"/>
    <w:rPr>
      <w:rFonts w:ascii="Times New Roman" w:eastAsia="Times New Roman" w:hAnsi="Times New Roman" w:cs="Times New Roman"/>
      <w:lang w:val="sl-SI"/>
    </w:rPr>
  </w:style>
  <w:style w:type="character" w:styleId="CommentReference">
    <w:name w:val="annotation reference"/>
    <w:basedOn w:val="DefaultParagraphFont"/>
    <w:rsid w:val="00A75C97"/>
    <w:rPr>
      <w:sz w:val="16"/>
      <w:szCs w:val="16"/>
    </w:rPr>
  </w:style>
  <w:style w:type="character" w:customStyle="1" w:styleId="CommentTextChar">
    <w:name w:val="Comment Text Char"/>
    <w:basedOn w:val="DefaultParagraphFont"/>
    <w:rsid w:val="00A75C97"/>
    <w:rPr>
      <w:rFonts w:ascii="Cambria" w:eastAsia="Cambria" w:hAnsi="Cambria" w:cs="font508"/>
      <w:kern w:val="3"/>
      <w:sz w:val="20"/>
      <w:szCs w:val="20"/>
    </w:rPr>
  </w:style>
  <w:style w:type="character" w:customStyle="1" w:styleId="CommentSubjectChar">
    <w:name w:val="Comment Subject Char"/>
    <w:basedOn w:val="CommentTextChar"/>
    <w:rsid w:val="00A75C97"/>
    <w:rPr>
      <w:rFonts w:ascii="Cambria" w:eastAsia="Cambria" w:hAnsi="Cambria" w:cs="font508"/>
      <w:b/>
      <w:bCs/>
      <w:kern w:val="3"/>
      <w:sz w:val="20"/>
      <w:szCs w:val="20"/>
    </w:rPr>
  </w:style>
  <w:style w:type="character" w:customStyle="1" w:styleId="ListLabel1">
    <w:name w:val="ListLabel 1"/>
    <w:rsid w:val="00A75C97"/>
    <w:rPr>
      <w:sz w:val="20"/>
    </w:rPr>
  </w:style>
  <w:style w:type="character" w:customStyle="1" w:styleId="ListLabel2">
    <w:name w:val="ListLabel 2"/>
    <w:rsid w:val="00A75C97"/>
    <w:rPr>
      <w:sz w:val="20"/>
    </w:rPr>
  </w:style>
  <w:style w:type="character" w:customStyle="1" w:styleId="ListLabel3">
    <w:name w:val="ListLabel 3"/>
    <w:rsid w:val="00A75C97"/>
    <w:rPr>
      <w:sz w:val="20"/>
    </w:rPr>
  </w:style>
  <w:style w:type="character" w:customStyle="1" w:styleId="ListLabel4">
    <w:name w:val="ListLabel 4"/>
    <w:rsid w:val="00A75C97"/>
    <w:rPr>
      <w:sz w:val="20"/>
    </w:rPr>
  </w:style>
  <w:style w:type="character" w:customStyle="1" w:styleId="ListLabel5">
    <w:name w:val="ListLabel 5"/>
    <w:rsid w:val="00A75C97"/>
    <w:rPr>
      <w:sz w:val="20"/>
    </w:rPr>
  </w:style>
  <w:style w:type="character" w:customStyle="1" w:styleId="ListLabel6">
    <w:name w:val="ListLabel 6"/>
    <w:rsid w:val="00A75C97"/>
    <w:rPr>
      <w:sz w:val="20"/>
    </w:rPr>
  </w:style>
  <w:style w:type="character" w:customStyle="1" w:styleId="ListLabel7">
    <w:name w:val="ListLabel 7"/>
    <w:rsid w:val="00A75C97"/>
    <w:rPr>
      <w:sz w:val="20"/>
    </w:rPr>
  </w:style>
  <w:style w:type="character" w:customStyle="1" w:styleId="ListLabel8">
    <w:name w:val="ListLabel 8"/>
    <w:rsid w:val="00A75C97"/>
    <w:rPr>
      <w:sz w:val="20"/>
    </w:rPr>
  </w:style>
  <w:style w:type="character" w:customStyle="1" w:styleId="ListLabel9">
    <w:name w:val="ListLabel 9"/>
    <w:rsid w:val="00A75C97"/>
    <w:rPr>
      <w:sz w:val="20"/>
    </w:rPr>
  </w:style>
  <w:style w:type="character" w:customStyle="1" w:styleId="ListLabel10">
    <w:name w:val="ListLabel 10"/>
    <w:rsid w:val="00A75C97"/>
    <w:rPr>
      <w:sz w:val="20"/>
    </w:rPr>
  </w:style>
  <w:style w:type="character" w:customStyle="1" w:styleId="ListLabel11">
    <w:name w:val="ListLabel 11"/>
    <w:rsid w:val="00A75C97"/>
    <w:rPr>
      <w:sz w:val="20"/>
    </w:rPr>
  </w:style>
  <w:style w:type="character" w:customStyle="1" w:styleId="ListLabel12">
    <w:name w:val="ListLabel 12"/>
    <w:rsid w:val="00A75C97"/>
    <w:rPr>
      <w:sz w:val="20"/>
    </w:rPr>
  </w:style>
  <w:style w:type="character" w:customStyle="1" w:styleId="ListLabel13">
    <w:name w:val="ListLabel 13"/>
    <w:rsid w:val="00A75C97"/>
    <w:rPr>
      <w:sz w:val="20"/>
    </w:rPr>
  </w:style>
  <w:style w:type="character" w:customStyle="1" w:styleId="ListLabel14">
    <w:name w:val="ListLabel 14"/>
    <w:rsid w:val="00A75C97"/>
    <w:rPr>
      <w:sz w:val="20"/>
    </w:rPr>
  </w:style>
  <w:style w:type="character" w:customStyle="1" w:styleId="ListLabel15">
    <w:name w:val="ListLabel 15"/>
    <w:rsid w:val="00A75C97"/>
    <w:rPr>
      <w:sz w:val="20"/>
    </w:rPr>
  </w:style>
  <w:style w:type="character" w:customStyle="1" w:styleId="ListLabel16">
    <w:name w:val="ListLabel 16"/>
    <w:rsid w:val="00A75C97"/>
    <w:rPr>
      <w:sz w:val="20"/>
    </w:rPr>
  </w:style>
  <w:style w:type="character" w:customStyle="1" w:styleId="ListLabel17">
    <w:name w:val="ListLabel 17"/>
    <w:rsid w:val="00A75C97"/>
    <w:rPr>
      <w:sz w:val="20"/>
    </w:rPr>
  </w:style>
  <w:style w:type="character" w:customStyle="1" w:styleId="ListLabel18">
    <w:name w:val="ListLabel 18"/>
    <w:rsid w:val="00A75C97"/>
    <w:rPr>
      <w:sz w:val="20"/>
    </w:rPr>
  </w:style>
  <w:style w:type="character" w:customStyle="1" w:styleId="ListLabel19">
    <w:name w:val="ListLabel 19"/>
    <w:rsid w:val="00A75C97"/>
    <w:rPr>
      <w:rFonts w:eastAsia="Cambria" w:cs="Times New Roman"/>
    </w:rPr>
  </w:style>
  <w:style w:type="character" w:customStyle="1" w:styleId="FootnoteSymbol">
    <w:name w:val="Footnote Symbol"/>
    <w:rsid w:val="00A75C97"/>
  </w:style>
  <w:style w:type="character" w:customStyle="1" w:styleId="Footnoteanchor">
    <w:name w:val="Footnote anchor"/>
    <w:rsid w:val="00A75C97"/>
    <w:rPr>
      <w:position w:val="0"/>
      <w:vertAlign w:val="superscript"/>
    </w:rPr>
  </w:style>
  <w:style w:type="numbering" w:customStyle="1" w:styleId="NoList1">
    <w:name w:val="No List_1"/>
    <w:basedOn w:val="NoList"/>
    <w:rsid w:val="00A75C97"/>
    <w:pPr>
      <w:numPr>
        <w:numId w:val="1"/>
      </w:numPr>
    </w:pPr>
  </w:style>
  <w:style w:type="numbering" w:customStyle="1" w:styleId="WWNum1">
    <w:name w:val="WWNum1"/>
    <w:basedOn w:val="NoList"/>
    <w:rsid w:val="00A75C97"/>
    <w:pPr>
      <w:numPr>
        <w:numId w:val="2"/>
      </w:numPr>
    </w:pPr>
  </w:style>
  <w:style w:type="numbering" w:customStyle="1" w:styleId="WWNum2">
    <w:name w:val="WWNum2"/>
    <w:basedOn w:val="NoList"/>
    <w:rsid w:val="00A75C97"/>
    <w:pPr>
      <w:numPr>
        <w:numId w:val="3"/>
      </w:numPr>
    </w:pPr>
  </w:style>
  <w:style w:type="numbering" w:customStyle="1" w:styleId="WWNum3">
    <w:name w:val="WWNum3"/>
    <w:basedOn w:val="NoList"/>
    <w:rsid w:val="00A75C97"/>
    <w:pPr>
      <w:numPr>
        <w:numId w:val="4"/>
      </w:numPr>
    </w:pPr>
  </w:style>
  <w:style w:type="numbering" w:customStyle="1" w:styleId="WWNum4">
    <w:name w:val="WWNum4"/>
    <w:basedOn w:val="NoList"/>
    <w:rsid w:val="00A75C97"/>
    <w:pPr>
      <w:numPr>
        <w:numId w:val="5"/>
      </w:numPr>
    </w:pPr>
  </w:style>
  <w:style w:type="numbering" w:customStyle="1" w:styleId="WWNum5">
    <w:name w:val="WWNum5"/>
    <w:basedOn w:val="NoList"/>
    <w:rsid w:val="00A75C97"/>
    <w:pPr>
      <w:numPr>
        <w:numId w:val="6"/>
      </w:numPr>
    </w:pPr>
  </w:style>
  <w:style w:type="paragraph" w:styleId="Revision">
    <w:name w:val="Revision"/>
    <w:hidden/>
    <w:uiPriority w:val="99"/>
    <w:semiHidden/>
    <w:rsid w:val="00555CF4"/>
    <w:pPr>
      <w:widowControl/>
      <w:suppressAutoHyphens w:val="0"/>
      <w:autoSpaceDN/>
      <w:textAlignment w:val="auto"/>
    </w:pPr>
  </w:style>
  <w:style w:type="character" w:styleId="Hyperlink">
    <w:name w:val="Hyperlink"/>
    <w:basedOn w:val="DefaultParagraphFont"/>
    <w:uiPriority w:val="99"/>
    <w:unhideWhenUsed/>
    <w:rsid w:val="00076A14"/>
    <w:rPr>
      <w:color w:val="0563C1" w:themeColor="hyperlink"/>
      <w:u w:val="single"/>
    </w:rPr>
  </w:style>
  <w:style w:type="character" w:customStyle="1" w:styleId="UnresolvedMention">
    <w:name w:val="Unresolved Mention"/>
    <w:basedOn w:val="DefaultParagraphFont"/>
    <w:uiPriority w:val="99"/>
    <w:semiHidden/>
    <w:unhideWhenUsed/>
    <w:rsid w:val="00076A14"/>
    <w:rPr>
      <w:color w:val="605E5C"/>
      <w:shd w:val="clear" w:color="auto" w:fill="E1DFDD"/>
    </w:rPr>
  </w:style>
  <w:style w:type="paragraph" w:styleId="TOC1">
    <w:name w:val="toc 1"/>
    <w:basedOn w:val="Normal"/>
    <w:next w:val="Normal"/>
    <w:autoRedefine/>
    <w:uiPriority w:val="39"/>
    <w:unhideWhenUsed/>
    <w:rsid w:val="0069427A"/>
    <w:pPr>
      <w:spacing w:after="100"/>
    </w:pPr>
    <w:rPr>
      <w:rFonts w:ascii="Times New Roman" w:hAnsi="Times New Roman"/>
    </w:rPr>
  </w:style>
  <w:style w:type="paragraph" w:styleId="TOC2">
    <w:name w:val="toc 2"/>
    <w:basedOn w:val="Normal"/>
    <w:next w:val="Normal"/>
    <w:autoRedefine/>
    <w:uiPriority w:val="39"/>
    <w:unhideWhenUsed/>
    <w:rsid w:val="0069427A"/>
    <w:pPr>
      <w:spacing w:after="100"/>
      <w:ind w:left="240"/>
    </w:pPr>
    <w:rPr>
      <w:rFonts w:ascii="Times New Roman" w:hAnsi="Times New Roman"/>
    </w:rPr>
  </w:style>
  <w:style w:type="paragraph" w:styleId="TOC3">
    <w:name w:val="toc 3"/>
    <w:basedOn w:val="Normal"/>
    <w:next w:val="Normal"/>
    <w:autoRedefine/>
    <w:uiPriority w:val="39"/>
    <w:unhideWhenUsed/>
    <w:rsid w:val="00024189"/>
    <w:pPr>
      <w:spacing w:after="100"/>
      <w:ind w:left="480"/>
    </w:pPr>
  </w:style>
  <w:style w:type="paragraph" w:styleId="TOC4">
    <w:name w:val="toc 4"/>
    <w:basedOn w:val="Normal"/>
    <w:next w:val="Normal"/>
    <w:autoRedefine/>
    <w:uiPriority w:val="39"/>
    <w:unhideWhenUsed/>
    <w:rsid w:val="00135339"/>
    <w:pPr>
      <w:widowControl/>
      <w:suppressAutoHyphens w:val="0"/>
      <w:autoSpaceDN/>
      <w:spacing w:after="100"/>
      <w:ind w:left="720"/>
      <w:textAlignment w:val="auto"/>
    </w:pPr>
    <w:rPr>
      <w:rFonts w:asciiTheme="minorHAnsi" w:eastAsiaTheme="minorEastAsia" w:hAnsiTheme="minorHAnsi" w:cstheme="minorBidi"/>
      <w:kern w:val="0"/>
    </w:rPr>
  </w:style>
  <w:style w:type="paragraph" w:styleId="TOC5">
    <w:name w:val="toc 5"/>
    <w:basedOn w:val="Normal"/>
    <w:next w:val="Normal"/>
    <w:autoRedefine/>
    <w:uiPriority w:val="39"/>
    <w:unhideWhenUsed/>
    <w:rsid w:val="00135339"/>
    <w:pPr>
      <w:widowControl/>
      <w:suppressAutoHyphens w:val="0"/>
      <w:autoSpaceDN/>
      <w:spacing w:after="100"/>
      <w:ind w:left="960"/>
      <w:textAlignment w:val="auto"/>
    </w:pPr>
    <w:rPr>
      <w:rFonts w:asciiTheme="minorHAnsi" w:eastAsiaTheme="minorEastAsia" w:hAnsiTheme="minorHAnsi" w:cstheme="minorBidi"/>
      <w:kern w:val="0"/>
    </w:rPr>
  </w:style>
  <w:style w:type="paragraph" w:styleId="TOC6">
    <w:name w:val="toc 6"/>
    <w:basedOn w:val="Normal"/>
    <w:next w:val="Normal"/>
    <w:autoRedefine/>
    <w:uiPriority w:val="39"/>
    <w:unhideWhenUsed/>
    <w:rsid w:val="00135339"/>
    <w:pPr>
      <w:widowControl/>
      <w:suppressAutoHyphens w:val="0"/>
      <w:autoSpaceDN/>
      <w:spacing w:after="100"/>
      <w:ind w:left="1200"/>
      <w:textAlignment w:val="auto"/>
    </w:pPr>
    <w:rPr>
      <w:rFonts w:asciiTheme="minorHAnsi" w:eastAsiaTheme="minorEastAsia" w:hAnsiTheme="minorHAnsi" w:cstheme="minorBidi"/>
      <w:kern w:val="0"/>
    </w:rPr>
  </w:style>
  <w:style w:type="paragraph" w:styleId="TOC7">
    <w:name w:val="toc 7"/>
    <w:basedOn w:val="Normal"/>
    <w:next w:val="Normal"/>
    <w:autoRedefine/>
    <w:uiPriority w:val="39"/>
    <w:unhideWhenUsed/>
    <w:rsid w:val="00135339"/>
    <w:pPr>
      <w:widowControl/>
      <w:suppressAutoHyphens w:val="0"/>
      <w:autoSpaceDN/>
      <w:spacing w:after="100"/>
      <w:ind w:left="1440"/>
      <w:textAlignment w:val="auto"/>
    </w:pPr>
    <w:rPr>
      <w:rFonts w:asciiTheme="minorHAnsi" w:eastAsiaTheme="minorEastAsia" w:hAnsiTheme="minorHAnsi" w:cstheme="minorBidi"/>
      <w:kern w:val="0"/>
    </w:rPr>
  </w:style>
  <w:style w:type="paragraph" w:styleId="TOC8">
    <w:name w:val="toc 8"/>
    <w:basedOn w:val="Normal"/>
    <w:next w:val="Normal"/>
    <w:autoRedefine/>
    <w:uiPriority w:val="39"/>
    <w:unhideWhenUsed/>
    <w:rsid w:val="00135339"/>
    <w:pPr>
      <w:widowControl/>
      <w:suppressAutoHyphens w:val="0"/>
      <w:autoSpaceDN/>
      <w:spacing w:after="100"/>
      <w:ind w:left="1680"/>
      <w:textAlignment w:val="auto"/>
    </w:pPr>
    <w:rPr>
      <w:rFonts w:asciiTheme="minorHAnsi" w:eastAsiaTheme="minorEastAsia" w:hAnsiTheme="minorHAnsi" w:cstheme="minorBidi"/>
      <w:kern w:val="0"/>
    </w:rPr>
  </w:style>
  <w:style w:type="paragraph" w:styleId="TOC9">
    <w:name w:val="toc 9"/>
    <w:basedOn w:val="Normal"/>
    <w:next w:val="Normal"/>
    <w:autoRedefine/>
    <w:uiPriority w:val="39"/>
    <w:unhideWhenUsed/>
    <w:rsid w:val="00135339"/>
    <w:pPr>
      <w:widowControl/>
      <w:suppressAutoHyphens w:val="0"/>
      <w:autoSpaceDN/>
      <w:spacing w:after="100"/>
      <w:ind w:left="1920"/>
      <w:textAlignment w:val="auto"/>
    </w:pPr>
    <w:rPr>
      <w:rFonts w:asciiTheme="minorHAnsi" w:eastAsiaTheme="minorEastAsia" w:hAnsiTheme="minorHAnsi" w:cstheme="minorBidi"/>
      <w:kern w:val="0"/>
    </w:rPr>
  </w:style>
  <w:style w:type="paragraph" w:styleId="DocumentMap">
    <w:name w:val="Document Map"/>
    <w:basedOn w:val="Normal"/>
    <w:link w:val="DocumentMapChar"/>
    <w:rsid w:val="001531C8"/>
    <w:rPr>
      <w:rFonts w:ascii="Lucida Grande" w:hAnsi="Lucida Grande" w:cs="Lucida Grande"/>
    </w:rPr>
  </w:style>
  <w:style w:type="character" w:customStyle="1" w:styleId="DocumentMapChar">
    <w:name w:val="Document Map Char"/>
    <w:basedOn w:val="DefaultParagraphFont"/>
    <w:link w:val="DocumentMap"/>
    <w:rsid w:val="001531C8"/>
    <w:rPr>
      <w:rFonts w:ascii="Lucida Grande" w:hAnsi="Lucida Grande" w:cs="Lucida Grande"/>
    </w:rPr>
  </w:style>
</w:styles>
</file>

<file path=word/webSettings.xml><?xml version="1.0" encoding="utf-8"?>
<w:webSettings xmlns:r="http://schemas.openxmlformats.org/officeDocument/2006/relationships" xmlns:w="http://schemas.openxmlformats.org/wordprocessingml/2006/main">
  <w:divs>
    <w:div w:id="36130357">
      <w:bodyDiv w:val="1"/>
      <w:marLeft w:val="0"/>
      <w:marRight w:val="0"/>
      <w:marTop w:val="0"/>
      <w:marBottom w:val="0"/>
      <w:divBdr>
        <w:top w:val="none" w:sz="0" w:space="0" w:color="auto"/>
        <w:left w:val="none" w:sz="0" w:space="0" w:color="auto"/>
        <w:bottom w:val="none" w:sz="0" w:space="0" w:color="auto"/>
        <w:right w:val="none" w:sz="0" w:space="0" w:color="auto"/>
      </w:divBdr>
      <w:divsChild>
        <w:div w:id="1330211364">
          <w:marLeft w:val="0"/>
          <w:marRight w:val="0"/>
          <w:marTop w:val="0"/>
          <w:marBottom w:val="0"/>
          <w:divBdr>
            <w:top w:val="none" w:sz="0" w:space="0" w:color="auto"/>
            <w:left w:val="none" w:sz="0" w:space="0" w:color="auto"/>
            <w:bottom w:val="none" w:sz="0" w:space="0" w:color="auto"/>
            <w:right w:val="none" w:sz="0" w:space="0" w:color="auto"/>
          </w:divBdr>
          <w:divsChild>
            <w:div w:id="899248765">
              <w:marLeft w:val="0"/>
              <w:marRight w:val="0"/>
              <w:marTop w:val="0"/>
              <w:marBottom w:val="0"/>
              <w:divBdr>
                <w:top w:val="none" w:sz="0" w:space="0" w:color="auto"/>
                <w:left w:val="none" w:sz="0" w:space="0" w:color="auto"/>
                <w:bottom w:val="none" w:sz="0" w:space="0" w:color="auto"/>
                <w:right w:val="none" w:sz="0" w:space="0" w:color="auto"/>
              </w:divBdr>
              <w:divsChild>
                <w:div w:id="38313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084452">
      <w:bodyDiv w:val="1"/>
      <w:marLeft w:val="0"/>
      <w:marRight w:val="0"/>
      <w:marTop w:val="0"/>
      <w:marBottom w:val="0"/>
      <w:divBdr>
        <w:top w:val="none" w:sz="0" w:space="0" w:color="auto"/>
        <w:left w:val="none" w:sz="0" w:space="0" w:color="auto"/>
        <w:bottom w:val="none" w:sz="0" w:space="0" w:color="auto"/>
        <w:right w:val="none" w:sz="0" w:space="0" w:color="auto"/>
      </w:divBdr>
      <w:divsChild>
        <w:div w:id="2031639759">
          <w:marLeft w:val="0"/>
          <w:marRight w:val="0"/>
          <w:marTop w:val="0"/>
          <w:marBottom w:val="0"/>
          <w:divBdr>
            <w:top w:val="none" w:sz="0" w:space="0" w:color="auto"/>
            <w:left w:val="none" w:sz="0" w:space="0" w:color="auto"/>
            <w:bottom w:val="none" w:sz="0" w:space="0" w:color="auto"/>
            <w:right w:val="none" w:sz="0" w:space="0" w:color="auto"/>
          </w:divBdr>
          <w:divsChild>
            <w:div w:id="1974628895">
              <w:marLeft w:val="0"/>
              <w:marRight w:val="0"/>
              <w:marTop w:val="0"/>
              <w:marBottom w:val="0"/>
              <w:divBdr>
                <w:top w:val="none" w:sz="0" w:space="0" w:color="auto"/>
                <w:left w:val="none" w:sz="0" w:space="0" w:color="auto"/>
                <w:bottom w:val="none" w:sz="0" w:space="0" w:color="auto"/>
                <w:right w:val="none" w:sz="0" w:space="0" w:color="auto"/>
              </w:divBdr>
              <w:divsChild>
                <w:div w:id="99834329">
                  <w:marLeft w:val="0"/>
                  <w:marRight w:val="0"/>
                  <w:marTop w:val="0"/>
                  <w:marBottom w:val="0"/>
                  <w:divBdr>
                    <w:top w:val="none" w:sz="0" w:space="0" w:color="auto"/>
                    <w:left w:val="none" w:sz="0" w:space="0" w:color="auto"/>
                    <w:bottom w:val="none" w:sz="0" w:space="0" w:color="auto"/>
                    <w:right w:val="none" w:sz="0" w:space="0" w:color="auto"/>
                  </w:divBdr>
                </w:div>
              </w:divsChild>
            </w:div>
            <w:div w:id="142620102">
              <w:marLeft w:val="0"/>
              <w:marRight w:val="0"/>
              <w:marTop w:val="0"/>
              <w:marBottom w:val="0"/>
              <w:divBdr>
                <w:top w:val="none" w:sz="0" w:space="0" w:color="auto"/>
                <w:left w:val="none" w:sz="0" w:space="0" w:color="auto"/>
                <w:bottom w:val="none" w:sz="0" w:space="0" w:color="auto"/>
                <w:right w:val="none" w:sz="0" w:space="0" w:color="auto"/>
              </w:divBdr>
              <w:divsChild>
                <w:div w:id="1027096296">
                  <w:marLeft w:val="0"/>
                  <w:marRight w:val="0"/>
                  <w:marTop w:val="0"/>
                  <w:marBottom w:val="0"/>
                  <w:divBdr>
                    <w:top w:val="none" w:sz="0" w:space="0" w:color="auto"/>
                    <w:left w:val="none" w:sz="0" w:space="0" w:color="auto"/>
                    <w:bottom w:val="none" w:sz="0" w:space="0" w:color="auto"/>
                    <w:right w:val="none" w:sz="0" w:space="0" w:color="auto"/>
                  </w:divBdr>
                </w:div>
                <w:div w:id="188212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904171">
      <w:bodyDiv w:val="1"/>
      <w:marLeft w:val="0"/>
      <w:marRight w:val="0"/>
      <w:marTop w:val="0"/>
      <w:marBottom w:val="0"/>
      <w:divBdr>
        <w:top w:val="none" w:sz="0" w:space="0" w:color="auto"/>
        <w:left w:val="none" w:sz="0" w:space="0" w:color="auto"/>
        <w:bottom w:val="none" w:sz="0" w:space="0" w:color="auto"/>
        <w:right w:val="none" w:sz="0" w:space="0" w:color="auto"/>
      </w:divBdr>
      <w:divsChild>
        <w:div w:id="1133215264">
          <w:marLeft w:val="0"/>
          <w:marRight w:val="0"/>
          <w:marTop w:val="0"/>
          <w:marBottom w:val="0"/>
          <w:divBdr>
            <w:top w:val="none" w:sz="0" w:space="0" w:color="auto"/>
            <w:left w:val="none" w:sz="0" w:space="0" w:color="auto"/>
            <w:bottom w:val="none" w:sz="0" w:space="0" w:color="auto"/>
            <w:right w:val="none" w:sz="0" w:space="0" w:color="auto"/>
          </w:divBdr>
          <w:divsChild>
            <w:div w:id="1914125831">
              <w:marLeft w:val="0"/>
              <w:marRight w:val="0"/>
              <w:marTop w:val="0"/>
              <w:marBottom w:val="0"/>
              <w:divBdr>
                <w:top w:val="none" w:sz="0" w:space="0" w:color="auto"/>
                <w:left w:val="none" w:sz="0" w:space="0" w:color="auto"/>
                <w:bottom w:val="none" w:sz="0" w:space="0" w:color="auto"/>
                <w:right w:val="none" w:sz="0" w:space="0" w:color="auto"/>
              </w:divBdr>
              <w:divsChild>
                <w:div w:id="884678965">
                  <w:marLeft w:val="0"/>
                  <w:marRight w:val="0"/>
                  <w:marTop w:val="0"/>
                  <w:marBottom w:val="0"/>
                  <w:divBdr>
                    <w:top w:val="none" w:sz="0" w:space="0" w:color="auto"/>
                    <w:left w:val="none" w:sz="0" w:space="0" w:color="auto"/>
                    <w:bottom w:val="none" w:sz="0" w:space="0" w:color="auto"/>
                    <w:right w:val="none" w:sz="0" w:space="0" w:color="auto"/>
                  </w:divBdr>
                </w:div>
              </w:divsChild>
            </w:div>
            <w:div w:id="1430081990">
              <w:marLeft w:val="0"/>
              <w:marRight w:val="0"/>
              <w:marTop w:val="0"/>
              <w:marBottom w:val="0"/>
              <w:divBdr>
                <w:top w:val="none" w:sz="0" w:space="0" w:color="auto"/>
                <w:left w:val="none" w:sz="0" w:space="0" w:color="auto"/>
                <w:bottom w:val="none" w:sz="0" w:space="0" w:color="auto"/>
                <w:right w:val="none" w:sz="0" w:space="0" w:color="auto"/>
              </w:divBdr>
              <w:divsChild>
                <w:div w:id="861868475">
                  <w:marLeft w:val="0"/>
                  <w:marRight w:val="0"/>
                  <w:marTop w:val="0"/>
                  <w:marBottom w:val="0"/>
                  <w:divBdr>
                    <w:top w:val="none" w:sz="0" w:space="0" w:color="auto"/>
                    <w:left w:val="none" w:sz="0" w:space="0" w:color="auto"/>
                    <w:bottom w:val="none" w:sz="0" w:space="0" w:color="auto"/>
                    <w:right w:val="none" w:sz="0" w:space="0" w:color="auto"/>
                  </w:divBdr>
                </w:div>
                <w:div w:id="8666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114754">
      <w:bodyDiv w:val="1"/>
      <w:marLeft w:val="0"/>
      <w:marRight w:val="0"/>
      <w:marTop w:val="0"/>
      <w:marBottom w:val="0"/>
      <w:divBdr>
        <w:top w:val="none" w:sz="0" w:space="0" w:color="auto"/>
        <w:left w:val="none" w:sz="0" w:space="0" w:color="auto"/>
        <w:bottom w:val="none" w:sz="0" w:space="0" w:color="auto"/>
        <w:right w:val="none" w:sz="0" w:space="0" w:color="auto"/>
      </w:divBdr>
      <w:divsChild>
        <w:div w:id="342898186">
          <w:marLeft w:val="0"/>
          <w:marRight w:val="0"/>
          <w:marTop w:val="0"/>
          <w:marBottom w:val="0"/>
          <w:divBdr>
            <w:top w:val="none" w:sz="0" w:space="0" w:color="auto"/>
            <w:left w:val="none" w:sz="0" w:space="0" w:color="auto"/>
            <w:bottom w:val="none" w:sz="0" w:space="0" w:color="auto"/>
            <w:right w:val="none" w:sz="0" w:space="0" w:color="auto"/>
          </w:divBdr>
          <w:divsChild>
            <w:div w:id="889026856">
              <w:marLeft w:val="0"/>
              <w:marRight w:val="0"/>
              <w:marTop w:val="0"/>
              <w:marBottom w:val="0"/>
              <w:divBdr>
                <w:top w:val="none" w:sz="0" w:space="0" w:color="auto"/>
                <w:left w:val="none" w:sz="0" w:space="0" w:color="auto"/>
                <w:bottom w:val="none" w:sz="0" w:space="0" w:color="auto"/>
                <w:right w:val="none" w:sz="0" w:space="0" w:color="auto"/>
              </w:divBdr>
              <w:divsChild>
                <w:div w:id="80854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397779">
      <w:bodyDiv w:val="1"/>
      <w:marLeft w:val="0"/>
      <w:marRight w:val="0"/>
      <w:marTop w:val="0"/>
      <w:marBottom w:val="0"/>
      <w:divBdr>
        <w:top w:val="none" w:sz="0" w:space="0" w:color="auto"/>
        <w:left w:val="none" w:sz="0" w:space="0" w:color="auto"/>
        <w:bottom w:val="none" w:sz="0" w:space="0" w:color="auto"/>
        <w:right w:val="none" w:sz="0" w:space="0" w:color="auto"/>
      </w:divBdr>
      <w:divsChild>
        <w:div w:id="144401590">
          <w:marLeft w:val="0"/>
          <w:marRight w:val="0"/>
          <w:marTop w:val="0"/>
          <w:marBottom w:val="0"/>
          <w:divBdr>
            <w:top w:val="none" w:sz="0" w:space="0" w:color="auto"/>
            <w:left w:val="none" w:sz="0" w:space="0" w:color="auto"/>
            <w:bottom w:val="none" w:sz="0" w:space="0" w:color="auto"/>
            <w:right w:val="none" w:sz="0" w:space="0" w:color="auto"/>
          </w:divBdr>
          <w:divsChild>
            <w:div w:id="36314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image" Target="media/image13.jpeg"/><Relationship Id="rId27" Type="http://schemas.openxmlformats.org/officeDocument/2006/relationships/hyperlink" Target="http://costumeinfocus.com/?page_id=96" TargetMode="External"/><Relationship Id="rId28" Type="http://schemas.openxmlformats.org/officeDocument/2006/relationships/hyperlink" Target="http://costumeinfocus.com/?page_id=108" TargetMode="External"/><Relationship Id="rId29" Type="http://schemas.openxmlformats.org/officeDocument/2006/relationships/hyperlink" Target="http://delo.si/kultura/epk/spektakl-krojaci-sveta-funeral-fashion-show-na-epk.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english.al-akhbar.com/content/femens-neocolonial-feminism-when-nudity-becomes-uniform.%20(zadnji&#269;%20pregledano:%204" TargetMode="External"/><Relationship Id="rId31" Type="http://schemas.openxmlformats.org/officeDocument/2006/relationships/hyperlink" Target="http://www.slutwalktoronto.com/" TargetMode="External"/><Relationship Id="rId32" Type="http://schemas.openxmlformats.org/officeDocument/2006/relationships/header" Target="header1.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df"/><Relationship Id="rId33" Type="http://schemas.openxmlformats.org/officeDocument/2006/relationships/footer" Target="footer2.xml"/><Relationship Id="rId34" Type="http://schemas.openxmlformats.org/officeDocument/2006/relationships/header" Target="header2.xml"/><Relationship Id="rId35" Type="http://schemas.openxmlformats.org/officeDocument/2006/relationships/footer" Target="footer3.xml"/><Relationship Id="rId36" Type="http://schemas.openxmlformats.org/officeDocument/2006/relationships/fontTable" Target="fontTable.xml"/><Relationship Id="rId10" Type="http://schemas.openxmlformats.org/officeDocument/2006/relationships/footer" Target="footer1.xml"/><Relationship Id="rId11" Type="http://schemas.openxmlformats.org/officeDocument/2006/relationships/diagramData" Target="diagrams/data1.xml"/><Relationship Id="rId12" Type="http://schemas.openxmlformats.org/officeDocument/2006/relationships/diagramLayout" Target="diagrams/layout1.xml"/><Relationship Id="rId13" Type="http://schemas.openxmlformats.org/officeDocument/2006/relationships/diagramQuickStyle" Target="diagrams/quickStyle1.xml"/><Relationship Id="rId14" Type="http://schemas.openxmlformats.org/officeDocument/2006/relationships/diagramColors" Target="diagrams/colors1.xml"/><Relationship Id="rId15" Type="http://schemas.openxmlformats.org/officeDocument/2006/relationships/image" Target="media/image2.jpeg"/><Relationship Id="rId16" Type="http://schemas.openxmlformats.org/officeDocument/2006/relationships/image" Target="media/image3.jpeg"/><Relationship Id="rId17" Type="http://schemas.openxmlformats.org/officeDocument/2006/relationships/image" Target="media/image4.jpeg"/><Relationship Id="rId18" Type="http://schemas.openxmlformats.org/officeDocument/2006/relationships/image" Target="media/image5.jpeg"/><Relationship Id="rId19" Type="http://schemas.openxmlformats.org/officeDocument/2006/relationships/image" Target="media/image6.png"/><Relationship Id="rId37" Type="http://schemas.openxmlformats.org/officeDocument/2006/relationships/theme" Target="theme/theme1.xml"/><Relationship Id="rId38" Type="http://schemas.microsoft.com/office/2011/relationships/commentsExtended" Target="commentsExtended.xml"/><Relationship Id="rId39" Type="http://schemas.microsoft.com/office/2016/09/relationships/commentsIds" Target="commentsIds.xml"/></Relationships>
</file>

<file path=word/_rels/footnotes.xml.rels><?xml version="1.0" encoding="UTF-8" standalone="yes"?>
<Relationships xmlns="http://schemas.openxmlformats.org/package/2006/relationships"><Relationship Id="rId1" Type="http://schemas.openxmlformats.org/officeDocument/2006/relationships/hyperlink" Target="http://en.free-voina.org/abou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56FC0E-DDA1-4346-82DE-66F0A246BF53}" type="doc">
      <dgm:prSet loTypeId="urn:microsoft.com/office/officeart/2005/8/layout/hierarchy6" loCatId="hierarchy" qsTypeId="urn:microsoft.com/office/officeart/2005/8/quickstyle/simple3" qsCatId="simple" csTypeId="urn:microsoft.com/office/officeart/2005/8/colors/accent1_2" csCatId="accent1" phldr="1"/>
      <dgm:spPr/>
      <dgm:t>
        <a:bodyPr/>
        <a:lstStyle/>
        <a:p>
          <a:endParaRPr lang="en-US"/>
        </a:p>
      </dgm:t>
    </dgm:pt>
    <dgm:pt modelId="{D8D3245F-A967-DC42-9765-33D1FB8DB4C4}">
      <dgm:prSet phldrT="[Text]"/>
      <dgm:spPr/>
      <dgm:t>
        <a:bodyPr/>
        <a:lstStyle/>
        <a:p>
          <a:r>
            <a:rPr lang="en-US"/>
            <a:t>KOSTUM</a:t>
          </a:r>
        </a:p>
      </dgm:t>
    </dgm:pt>
    <dgm:pt modelId="{84D52227-E642-BE45-BD26-D9D4A64C274D}" type="parTrans" cxnId="{9D06DBEE-48F4-2F41-A8E5-FC3A14A05D9A}">
      <dgm:prSet/>
      <dgm:spPr/>
      <dgm:t>
        <a:bodyPr/>
        <a:lstStyle/>
        <a:p>
          <a:endParaRPr lang="en-US"/>
        </a:p>
      </dgm:t>
    </dgm:pt>
    <dgm:pt modelId="{2D68DEB1-A734-5B46-AD24-B33F40C885AD}" type="sibTrans" cxnId="{9D06DBEE-48F4-2F41-A8E5-FC3A14A05D9A}">
      <dgm:prSet/>
      <dgm:spPr/>
      <dgm:t>
        <a:bodyPr/>
        <a:lstStyle/>
        <a:p>
          <a:endParaRPr lang="en-US"/>
        </a:p>
      </dgm:t>
    </dgm:pt>
    <dgm:pt modelId="{BF6888F1-D225-CE44-A497-37CCBDD7637D}">
      <dgm:prSet phldrT="[Text]"/>
      <dgm:spPr/>
      <dgm:t>
        <a:bodyPr/>
        <a:lstStyle/>
        <a:p>
          <a:r>
            <a:rPr lang="en-US"/>
            <a:t>UMETNOSTNO OKOLJE</a:t>
          </a:r>
        </a:p>
      </dgm:t>
    </dgm:pt>
    <dgm:pt modelId="{BA27EA8C-8611-EB41-ABA9-3B4D5D2AE33A}" type="parTrans" cxnId="{712AB9D8-85CA-D446-93F8-8574DEB771D9}">
      <dgm:prSet/>
      <dgm:spPr/>
      <dgm:t>
        <a:bodyPr/>
        <a:lstStyle/>
        <a:p>
          <a:endParaRPr lang="en-US"/>
        </a:p>
      </dgm:t>
    </dgm:pt>
    <dgm:pt modelId="{7E26E9A9-0BD6-B447-AE99-64F7D2F645A3}" type="sibTrans" cxnId="{712AB9D8-85CA-D446-93F8-8574DEB771D9}">
      <dgm:prSet/>
      <dgm:spPr/>
      <dgm:t>
        <a:bodyPr/>
        <a:lstStyle/>
        <a:p>
          <a:endParaRPr lang="en-US"/>
        </a:p>
      </dgm:t>
    </dgm:pt>
    <dgm:pt modelId="{586C11D2-E298-384D-BA33-C3ADA38A1718}">
      <dgm:prSet phldrT="[Text]"/>
      <dgm:spPr/>
      <dgm:t>
        <a:bodyPr/>
        <a:lstStyle/>
        <a:p>
          <a:r>
            <a:rPr lang="en-US"/>
            <a:t>UPRIZORITVENE UMETNOSTI</a:t>
          </a:r>
        </a:p>
      </dgm:t>
    </dgm:pt>
    <dgm:pt modelId="{3F6E3BB1-D2BD-D543-8EA5-552871B5566E}" type="parTrans" cxnId="{0AA2B8E4-69D7-0347-89D0-27199CA69A04}">
      <dgm:prSet/>
      <dgm:spPr/>
      <dgm:t>
        <a:bodyPr/>
        <a:lstStyle/>
        <a:p>
          <a:endParaRPr lang="en-US"/>
        </a:p>
      </dgm:t>
    </dgm:pt>
    <dgm:pt modelId="{BF3D3EF3-AE7B-AF4E-9270-A1A01192AE2D}" type="sibTrans" cxnId="{0AA2B8E4-69D7-0347-89D0-27199CA69A04}">
      <dgm:prSet/>
      <dgm:spPr/>
      <dgm:t>
        <a:bodyPr/>
        <a:lstStyle/>
        <a:p>
          <a:endParaRPr lang="en-US"/>
        </a:p>
      </dgm:t>
    </dgm:pt>
    <dgm:pt modelId="{58463CFB-86BC-FB4D-9653-9C0B54956EDC}">
      <dgm:prSet phldrT="[Text]"/>
      <dgm:spPr/>
      <dgm:t>
        <a:bodyPr/>
        <a:lstStyle/>
        <a:p>
          <a:r>
            <a:rPr lang="en-US"/>
            <a:t>AUDIO-VIZUALNE UMETNOSTI</a:t>
          </a:r>
        </a:p>
      </dgm:t>
    </dgm:pt>
    <dgm:pt modelId="{9105509E-A4C2-4048-BF0A-6EE8EFF8DB7A}" type="parTrans" cxnId="{39C2B26E-4E78-6449-868E-2C713605D2FB}">
      <dgm:prSet/>
      <dgm:spPr/>
      <dgm:t>
        <a:bodyPr/>
        <a:lstStyle/>
        <a:p>
          <a:endParaRPr lang="en-US"/>
        </a:p>
      </dgm:t>
    </dgm:pt>
    <dgm:pt modelId="{16938D8E-BA89-4544-8004-7DDEE350FBA0}" type="sibTrans" cxnId="{39C2B26E-4E78-6449-868E-2C713605D2FB}">
      <dgm:prSet/>
      <dgm:spPr/>
      <dgm:t>
        <a:bodyPr/>
        <a:lstStyle/>
        <a:p>
          <a:endParaRPr lang="en-US"/>
        </a:p>
      </dgm:t>
    </dgm:pt>
    <dgm:pt modelId="{6233D745-3AC2-AB48-B45A-3957419CCC2E}">
      <dgm:prSet phldrT="[Text]"/>
      <dgm:spPr/>
      <dgm:t>
        <a:bodyPr/>
        <a:lstStyle/>
        <a:p>
          <a:r>
            <a:rPr lang="en-US"/>
            <a:t>NEUMETNOSTNO OKOLJE</a:t>
          </a:r>
        </a:p>
      </dgm:t>
    </dgm:pt>
    <dgm:pt modelId="{97C8CF28-54BC-6F45-A27D-FE33A4096009}" type="parTrans" cxnId="{62CDB8AE-32C5-2A4A-B868-FE4C9727914F}">
      <dgm:prSet/>
      <dgm:spPr/>
      <dgm:t>
        <a:bodyPr/>
        <a:lstStyle/>
        <a:p>
          <a:endParaRPr lang="en-US"/>
        </a:p>
      </dgm:t>
    </dgm:pt>
    <dgm:pt modelId="{F50DE5B3-60A6-4942-8EE4-33B00E245A52}" type="sibTrans" cxnId="{62CDB8AE-32C5-2A4A-B868-FE4C9727914F}">
      <dgm:prSet/>
      <dgm:spPr/>
      <dgm:t>
        <a:bodyPr/>
        <a:lstStyle/>
        <a:p>
          <a:endParaRPr lang="en-US"/>
        </a:p>
      </dgm:t>
    </dgm:pt>
    <dgm:pt modelId="{937A662B-58CD-CC4E-ADCD-E95F1D13854F}">
      <dgm:prSet phldrT="[Text]"/>
      <dgm:spPr/>
      <dgm:t>
        <a:bodyPr/>
        <a:lstStyle/>
        <a:p>
          <a:r>
            <a:rPr lang="en-US"/>
            <a:t>TRADICIONALNI KOSTUM</a:t>
          </a:r>
        </a:p>
      </dgm:t>
    </dgm:pt>
    <dgm:pt modelId="{6061DFF6-4F5C-C34B-BAFE-C0252A44BDFF}" type="parTrans" cxnId="{CEC0DDB4-3C38-B443-A9B7-3E8328A8E137}">
      <dgm:prSet/>
      <dgm:spPr/>
      <dgm:t>
        <a:bodyPr/>
        <a:lstStyle/>
        <a:p>
          <a:endParaRPr lang="en-US"/>
        </a:p>
      </dgm:t>
    </dgm:pt>
    <dgm:pt modelId="{DD9F3A6D-5AD6-B743-B37B-99C18CCD33A2}" type="sibTrans" cxnId="{CEC0DDB4-3C38-B443-A9B7-3E8328A8E137}">
      <dgm:prSet/>
      <dgm:spPr/>
      <dgm:t>
        <a:bodyPr/>
        <a:lstStyle/>
        <a:p>
          <a:endParaRPr lang="en-US"/>
        </a:p>
      </dgm:t>
    </dgm:pt>
    <dgm:pt modelId="{9141A1F4-F95C-DE43-BC85-1F2D19114ABA}">
      <dgm:prSet/>
      <dgm:spPr/>
      <dgm:t>
        <a:bodyPr/>
        <a:lstStyle/>
        <a:p>
          <a:r>
            <a:rPr lang="en-US"/>
            <a:t>KOSTUM KONFLIKTA</a:t>
          </a:r>
        </a:p>
      </dgm:t>
    </dgm:pt>
    <dgm:pt modelId="{898AEF8F-2458-9743-B2C4-B3DBE2605024}" type="parTrans" cxnId="{1CC507E0-9C65-6F4A-9986-8A8BA05E3CAD}">
      <dgm:prSet/>
      <dgm:spPr/>
      <dgm:t>
        <a:bodyPr/>
        <a:lstStyle/>
        <a:p>
          <a:endParaRPr lang="en-US"/>
        </a:p>
      </dgm:t>
    </dgm:pt>
    <dgm:pt modelId="{3EB4ED5C-9FFE-B84F-AC8C-B13C7B374E5F}" type="sibTrans" cxnId="{1CC507E0-9C65-6F4A-9986-8A8BA05E3CAD}">
      <dgm:prSet/>
      <dgm:spPr/>
      <dgm:t>
        <a:bodyPr/>
        <a:lstStyle/>
        <a:p>
          <a:endParaRPr lang="en-US"/>
        </a:p>
      </dgm:t>
    </dgm:pt>
    <dgm:pt modelId="{C754A6B2-FB1E-184D-9899-FB11B1FB7181}" type="pres">
      <dgm:prSet presAssocID="{D656FC0E-DDA1-4346-82DE-66F0A246BF53}" presName="mainComposite" presStyleCnt="0">
        <dgm:presLayoutVars>
          <dgm:chPref val="1"/>
          <dgm:dir/>
          <dgm:animOne val="branch"/>
          <dgm:animLvl val="lvl"/>
          <dgm:resizeHandles val="exact"/>
        </dgm:presLayoutVars>
      </dgm:prSet>
      <dgm:spPr/>
      <dgm:t>
        <a:bodyPr/>
        <a:lstStyle/>
        <a:p>
          <a:endParaRPr lang="en-US"/>
        </a:p>
      </dgm:t>
    </dgm:pt>
    <dgm:pt modelId="{CD36FDDF-B058-D844-9832-FBCC5D0B682D}" type="pres">
      <dgm:prSet presAssocID="{D656FC0E-DDA1-4346-82DE-66F0A246BF53}" presName="hierFlow" presStyleCnt="0"/>
      <dgm:spPr/>
    </dgm:pt>
    <dgm:pt modelId="{47BC2D76-2E5B-D543-93DC-F23E94FCC425}" type="pres">
      <dgm:prSet presAssocID="{D656FC0E-DDA1-4346-82DE-66F0A246BF53}" presName="hierChild1" presStyleCnt="0">
        <dgm:presLayoutVars>
          <dgm:chPref val="1"/>
          <dgm:animOne val="branch"/>
          <dgm:animLvl val="lvl"/>
        </dgm:presLayoutVars>
      </dgm:prSet>
      <dgm:spPr/>
    </dgm:pt>
    <dgm:pt modelId="{95C9A4F9-533B-F441-8664-1CAE162C5B57}" type="pres">
      <dgm:prSet presAssocID="{D8D3245F-A967-DC42-9765-33D1FB8DB4C4}" presName="Name14" presStyleCnt="0"/>
      <dgm:spPr/>
    </dgm:pt>
    <dgm:pt modelId="{71C9CF22-44AE-484B-8F16-51A2B5600D6D}" type="pres">
      <dgm:prSet presAssocID="{D8D3245F-A967-DC42-9765-33D1FB8DB4C4}" presName="level1Shape" presStyleLbl="node0" presStyleIdx="0" presStyleCnt="1">
        <dgm:presLayoutVars>
          <dgm:chPref val="3"/>
        </dgm:presLayoutVars>
      </dgm:prSet>
      <dgm:spPr/>
      <dgm:t>
        <a:bodyPr/>
        <a:lstStyle/>
        <a:p>
          <a:endParaRPr lang="en-US"/>
        </a:p>
      </dgm:t>
    </dgm:pt>
    <dgm:pt modelId="{D1716509-BB1E-A24E-A750-FB4DAB3DBF48}" type="pres">
      <dgm:prSet presAssocID="{D8D3245F-A967-DC42-9765-33D1FB8DB4C4}" presName="hierChild2" presStyleCnt="0"/>
      <dgm:spPr/>
    </dgm:pt>
    <dgm:pt modelId="{A9237ABD-4B5C-9849-8AA2-4056291EDC51}" type="pres">
      <dgm:prSet presAssocID="{BA27EA8C-8611-EB41-ABA9-3B4D5D2AE33A}" presName="Name19" presStyleLbl="parChTrans1D2" presStyleIdx="0" presStyleCnt="2"/>
      <dgm:spPr/>
      <dgm:t>
        <a:bodyPr/>
        <a:lstStyle/>
        <a:p>
          <a:endParaRPr lang="en-US"/>
        </a:p>
      </dgm:t>
    </dgm:pt>
    <dgm:pt modelId="{D24F6633-F196-2540-8955-728A17AD8347}" type="pres">
      <dgm:prSet presAssocID="{BF6888F1-D225-CE44-A497-37CCBDD7637D}" presName="Name21" presStyleCnt="0"/>
      <dgm:spPr/>
    </dgm:pt>
    <dgm:pt modelId="{9A27FF50-9803-F849-934A-F072E23921E9}" type="pres">
      <dgm:prSet presAssocID="{BF6888F1-D225-CE44-A497-37CCBDD7637D}" presName="level2Shape" presStyleLbl="node2" presStyleIdx="0" presStyleCnt="2"/>
      <dgm:spPr/>
      <dgm:t>
        <a:bodyPr/>
        <a:lstStyle/>
        <a:p>
          <a:endParaRPr lang="en-US"/>
        </a:p>
      </dgm:t>
    </dgm:pt>
    <dgm:pt modelId="{2AF0AA2A-FC86-2048-BD4D-86C75393F959}" type="pres">
      <dgm:prSet presAssocID="{BF6888F1-D225-CE44-A497-37CCBDD7637D}" presName="hierChild3" presStyleCnt="0"/>
      <dgm:spPr/>
    </dgm:pt>
    <dgm:pt modelId="{A8F88EAD-44A1-444D-8797-BEFB0441EFC5}" type="pres">
      <dgm:prSet presAssocID="{3F6E3BB1-D2BD-D543-8EA5-552871B5566E}" presName="Name19" presStyleLbl="parChTrans1D3" presStyleIdx="0" presStyleCnt="4"/>
      <dgm:spPr/>
      <dgm:t>
        <a:bodyPr/>
        <a:lstStyle/>
        <a:p>
          <a:endParaRPr lang="en-US"/>
        </a:p>
      </dgm:t>
    </dgm:pt>
    <dgm:pt modelId="{8E356E71-5B02-A94C-BC72-BF80D9F4C2DD}" type="pres">
      <dgm:prSet presAssocID="{586C11D2-E298-384D-BA33-C3ADA38A1718}" presName="Name21" presStyleCnt="0"/>
      <dgm:spPr/>
    </dgm:pt>
    <dgm:pt modelId="{7D5D20D0-1C30-4841-8CE8-311F28B2CC66}" type="pres">
      <dgm:prSet presAssocID="{586C11D2-E298-384D-BA33-C3ADA38A1718}" presName="level2Shape" presStyleLbl="node3" presStyleIdx="0" presStyleCnt="4"/>
      <dgm:spPr/>
      <dgm:t>
        <a:bodyPr/>
        <a:lstStyle/>
        <a:p>
          <a:endParaRPr lang="en-US"/>
        </a:p>
      </dgm:t>
    </dgm:pt>
    <dgm:pt modelId="{42253EDC-65A9-F946-8DAB-F6DCACF3C212}" type="pres">
      <dgm:prSet presAssocID="{586C11D2-E298-384D-BA33-C3ADA38A1718}" presName="hierChild3" presStyleCnt="0"/>
      <dgm:spPr/>
    </dgm:pt>
    <dgm:pt modelId="{A347ABFF-5E1A-BB43-AAEA-0787A7AF045D}" type="pres">
      <dgm:prSet presAssocID="{9105509E-A4C2-4048-BF0A-6EE8EFF8DB7A}" presName="Name19" presStyleLbl="parChTrans1D3" presStyleIdx="1" presStyleCnt="4"/>
      <dgm:spPr/>
      <dgm:t>
        <a:bodyPr/>
        <a:lstStyle/>
        <a:p>
          <a:endParaRPr lang="en-US"/>
        </a:p>
      </dgm:t>
    </dgm:pt>
    <dgm:pt modelId="{26353B2E-4707-624E-9346-430D1357B419}" type="pres">
      <dgm:prSet presAssocID="{58463CFB-86BC-FB4D-9653-9C0B54956EDC}" presName="Name21" presStyleCnt="0"/>
      <dgm:spPr/>
    </dgm:pt>
    <dgm:pt modelId="{8A818EED-5ECD-2E40-ADB0-0B4A0813C866}" type="pres">
      <dgm:prSet presAssocID="{58463CFB-86BC-FB4D-9653-9C0B54956EDC}" presName="level2Shape" presStyleLbl="node3" presStyleIdx="1" presStyleCnt="4"/>
      <dgm:spPr/>
      <dgm:t>
        <a:bodyPr/>
        <a:lstStyle/>
        <a:p>
          <a:endParaRPr lang="en-US"/>
        </a:p>
      </dgm:t>
    </dgm:pt>
    <dgm:pt modelId="{C34AA639-FBCF-AA44-8273-7BBFA73180FF}" type="pres">
      <dgm:prSet presAssocID="{58463CFB-86BC-FB4D-9653-9C0B54956EDC}" presName="hierChild3" presStyleCnt="0"/>
      <dgm:spPr/>
    </dgm:pt>
    <dgm:pt modelId="{66B74709-6F88-AC4E-9CCA-E2E8E1977C85}" type="pres">
      <dgm:prSet presAssocID="{97C8CF28-54BC-6F45-A27D-FE33A4096009}" presName="Name19" presStyleLbl="parChTrans1D2" presStyleIdx="1" presStyleCnt="2"/>
      <dgm:spPr/>
      <dgm:t>
        <a:bodyPr/>
        <a:lstStyle/>
        <a:p>
          <a:endParaRPr lang="en-US"/>
        </a:p>
      </dgm:t>
    </dgm:pt>
    <dgm:pt modelId="{2691B48D-4DAD-AE4F-A549-05641F768A76}" type="pres">
      <dgm:prSet presAssocID="{6233D745-3AC2-AB48-B45A-3957419CCC2E}" presName="Name21" presStyleCnt="0"/>
      <dgm:spPr/>
    </dgm:pt>
    <dgm:pt modelId="{E965BC95-C449-A249-9D59-E577B3843A64}" type="pres">
      <dgm:prSet presAssocID="{6233D745-3AC2-AB48-B45A-3957419CCC2E}" presName="level2Shape" presStyleLbl="node2" presStyleIdx="1" presStyleCnt="2"/>
      <dgm:spPr/>
      <dgm:t>
        <a:bodyPr/>
        <a:lstStyle/>
        <a:p>
          <a:endParaRPr lang="en-US"/>
        </a:p>
      </dgm:t>
    </dgm:pt>
    <dgm:pt modelId="{E2949FBF-C362-7244-8229-5C9031A8700C}" type="pres">
      <dgm:prSet presAssocID="{6233D745-3AC2-AB48-B45A-3957419CCC2E}" presName="hierChild3" presStyleCnt="0"/>
      <dgm:spPr/>
    </dgm:pt>
    <dgm:pt modelId="{A0DAC5CC-4046-5748-A698-183E2A6E5AFE}" type="pres">
      <dgm:prSet presAssocID="{6061DFF6-4F5C-C34B-BAFE-C0252A44BDFF}" presName="Name19" presStyleLbl="parChTrans1D3" presStyleIdx="2" presStyleCnt="4"/>
      <dgm:spPr/>
      <dgm:t>
        <a:bodyPr/>
        <a:lstStyle/>
        <a:p>
          <a:endParaRPr lang="en-US"/>
        </a:p>
      </dgm:t>
    </dgm:pt>
    <dgm:pt modelId="{38FE7AD3-B9A5-4E40-8B2F-5F41B1E73D43}" type="pres">
      <dgm:prSet presAssocID="{937A662B-58CD-CC4E-ADCD-E95F1D13854F}" presName="Name21" presStyleCnt="0"/>
      <dgm:spPr/>
    </dgm:pt>
    <dgm:pt modelId="{AB665C33-9B5A-A04F-8B5C-A2FF945FC7E6}" type="pres">
      <dgm:prSet presAssocID="{937A662B-58CD-CC4E-ADCD-E95F1D13854F}" presName="level2Shape" presStyleLbl="node3" presStyleIdx="2" presStyleCnt="4"/>
      <dgm:spPr/>
      <dgm:t>
        <a:bodyPr/>
        <a:lstStyle/>
        <a:p>
          <a:endParaRPr lang="en-US"/>
        </a:p>
      </dgm:t>
    </dgm:pt>
    <dgm:pt modelId="{2FF1DE20-6C8F-6E40-AA3C-E681519608ED}" type="pres">
      <dgm:prSet presAssocID="{937A662B-58CD-CC4E-ADCD-E95F1D13854F}" presName="hierChild3" presStyleCnt="0"/>
      <dgm:spPr/>
    </dgm:pt>
    <dgm:pt modelId="{48F2FCEC-D64E-0F44-AE92-AE7142C62CEA}" type="pres">
      <dgm:prSet presAssocID="{898AEF8F-2458-9743-B2C4-B3DBE2605024}" presName="Name19" presStyleLbl="parChTrans1D3" presStyleIdx="3" presStyleCnt="4"/>
      <dgm:spPr/>
      <dgm:t>
        <a:bodyPr/>
        <a:lstStyle/>
        <a:p>
          <a:endParaRPr lang="en-US"/>
        </a:p>
      </dgm:t>
    </dgm:pt>
    <dgm:pt modelId="{1BE244E7-90E5-C146-9432-84B0F2B062C1}" type="pres">
      <dgm:prSet presAssocID="{9141A1F4-F95C-DE43-BC85-1F2D19114ABA}" presName="Name21" presStyleCnt="0"/>
      <dgm:spPr/>
    </dgm:pt>
    <dgm:pt modelId="{CFA9BA0A-E7A6-064E-BBC8-F8F66AAACD53}" type="pres">
      <dgm:prSet presAssocID="{9141A1F4-F95C-DE43-BC85-1F2D19114ABA}" presName="level2Shape" presStyleLbl="node3" presStyleIdx="3" presStyleCnt="4"/>
      <dgm:spPr/>
      <dgm:t>
        <a:bodyPr/>
        <a:lstStyle/>
        <a:p>
          <a:endParaRPr lang="en-US"/>
        </a:p>
      </dgm:t>
    </dgm:pt>
    <dgm:pt modelId="{22EEBB05-E244-2147-B08E-FFEEE287604A}" type="pres">
      <dgm:prSet presAssocID="{9141A1F4-F95C-DE43-BC85-1F2D19114ABA}" presName="hierChild3" presStyleCnt="0"/>
      <dgm:spPr/>
    </dgm:pt>
    <dgm:pt modelId="{E262B053-A215-A449-8438-90633F9184C2}" type="pres">
      <dgm:prSet presAssocID="{D656FC0E-DDA1-4346-82DE-66F0A246BF53}" presName="bgShapesFlow" presStyleCnt="0"/>
      <dgm:spPr/>
    </dgm:pt>
  </dgm:ptLst>
  <dgm:cxnLst>
    <dgm:cxn modelId="{DC82EFF3-98EB-424C-9C37-9DEFB60AE800}" type="presOf" srcId="{9105509E-A4C2-4048-BF0A-6EE8EFF8DB7A}" destId="{A347ABFF-5E1A-BB43-AAEA-0787A7AF045D}" srcOrd="0" destOrd="0" presId="urn:microsoft.com/office/officeart/2005/8/layout/hierarchy6"/>
    <dgm:cxn modelId="{9D06DBEE-48F4-2F41-A8E5-FC3A14A05D9A}" srcId="{D656FC0E-DDA1-4346-82DE-66F0A246BF53}" destId="{D8D3245F-A967-DC42-9765-33D1FB8DB4C4}" srcOrd="0" destOrd="0" parTransId="{84D52227-E642-BE45-BD26-D9D4A64C274D}" sibTransId="{2D68DEB1-A734-5B46-AD24-B33F40C885AD}"/>
    <dgm:cxn modelId="{F9EBA638-1466-C543-8E4D-E29C5CA51472}" type="presOf" srcId="{6233D745-3AC2-AB48-B45A-3957419CCC2E}" destId="{E965BC95-C449-A249-9D59-E577B3843A64}" srcOrd="0" destOrd="0" presId="urn:microsoft.com/office/officeart/2005/8/layout/hierarchy6"/>
    <dgm:cxn modelId="{712AB9D8-85CA-D446-93F8-8574DEB771D9}" srcId="{D8D3245F-A967-DC42-9765-33D1FB8DB4C4}" destId="{BF6888F1-D225-CE44-A497-37CCBDD7637D}" srcOrd="0" destOrd="0" parTransId="{BA27EA8C-8611-EB41-ABA9-3B4D5D2AE33A}" sibTransId="{7E26E9A9-0BD6-B447-AE99-64F7D2F645A3}"/>
    <dgm:cxn modelId="{3B819BEF-9CBF-CC44-945A-1B557492E42F}" type="presOf" srcId="{6061DFF6-4F5C-C34B-BAFE-C0252A44BDFF}" destId="{A0DAC5CC-4046-5748-A698-183E2A6E5AFE}" srcOrd="0" destOrd="0" presId="urn:microsoft.com/office/officeart/2005/8/layout/hierarchy6"/>
    <dgm:cxn modelId="{7483C76E-00ED-3244-AD9B-0E4074B0E6AA}" type="presOf" srcId="{586C11D2-E298-384D-BA33-C3ADA38A1718}" destId="{7D5D20D0-1C30-4841-8CE8-311F28B2CC66}" srcOrd="0" destOrd="0" presId="urn:microsoft.com/office/officeart/2005/8/layout/hierarchy6"/>
    <dgm:cxn modelId="{39C2B26E-4E78-6449-868E-2C713605D2FB}" srcId="{BF6888F1-D225-CE44-A497-37CCBDD7637D}" destId="{58463CFB-86BC-FB4D-9653-9C0B54956EDC}" srcOrd="1" destOrd="0" parTransId="{9105509E-A4C2-4048-BF0A-6EE8EFF8DB7A}" sibTransId="{16938D8E-BA89-4544-8004-7DDEE350FBA0}"/>
    <dgm:cxn modelId="{62CDB8AE-32C5-2A4A-B868-FE4C9727914F}" srcId="{D8D3245F-A967-DC42-9765-33D1FB8DB4C4}" destId="{6233D745-3AC2-AB48-B45A-3957419CCC2E}" srcOrd="1" destOrd="0" parTransId="{97C8CF28-54BC-6F45-A27D-FE33A4096009}" sibTransId="{F50DE5B3-60A6-4942-8EE4-33B00E245A52}"/>
    <dgm:cxn modelId="{75624CDC-EE0F-FB4D-95BF-73BD385D1664}" type="presOf" srcId="{97C8CF28-54BC-6F45-A27D-FE33A4096009}" destId="{66B74709-6F88-AC4E-9CCA-E2E8E1977C85}" srcOrd="0" destOrd="0" presId="urn:microsoft.com/office/officeart/2005/8/layout/hierarchy6"/>
    <dgm:cxn modelId="{1CC507E0-9C65-6F4A-9986-8A8BA05E3CAD}" srcId="{6233D745-3AC2-AB48-B45A-3957419CCC2E}" destId="{9141A1F4-F95C-DE43-BC85-1F2D19114ABA}" srcOrd="1" destOrd="0" parTransId="{898AEF8F-2458-9743-B2C4-B3DBE2605024}" sibTransId="{3EB4ED5C-9FFE-B84F-AC8C-B13C7B374E5F}"/>
    <dgm:cxn modelId="{0AA2B8E4-69D7-0347-89D0-27199CA69A04}" srcId="{BF6888F1-D225-CE44-A497-37CCBDD7637D}" destId="{586C11D2-E298-384D-BA33-C3ADA38A1718}" srcOrd="0" destOrd="0" parTransId="{3F6E3BB1-D2BD-D543-8EA5-552871B5566E}" sibTransId="{BF3D3EF3-AE7B-AF4E-9270-A1A01192AE2D}"/>
    <dgm:cxn modelId="{F8CDA615-B4A7-4F41-8C36-2914B2F18C25}" type="presOf" srcId="{937A662B-58CD-CC4E-ADCD-E95F1D13854F}" destId="{AB665C33-9B5A-A04F-8B5C-A2FF945FC7E6}" srcOrd="0" destOrd="0" presId="urn:microsoft.com/office/officeart/2005/8/layout/hierarchy6"/>
    <dgm:cxn modelId="{A3E06965-495A-4249-B4A3-076A8161A0F7}" type="presOf" srcId="{BA27EA8C-8611-EB41-ABA9-3B4D5D2AE33A}" destId="{A9237ABD-4B5C-9849-8AA2-4056291EDC51}" srcOrd="0" destOrd="0" presId="urn:microsoft.com/office/officeart/2005/8/layout/hierarchy6"/>
    <dgm:cxn modelId="{DD22F74E-06E2-034D-B949-AB1E6CB0DFF5}" type="presOf" srcId="{9141A1F4-F95C-DE43-BC85-1F2D19114ABA}" destId="{CFA9BA0A-E7A6-064E-BBC8-F8F66AAACD53}" srcOrd="0" destOrd="0" presId="urn:microsoft.com/office/officeart/2005/8/layout/hierarchy6"/>
    <dgm:cxn modelId="{13C571D9-FD63-5745-9DF0-F9C824419C6A}" type="presOf" srcId="{D656FC0E-DDA1-4346-82DE-66F0A246BF53}" destId="{C754A6B2-FB1E-184D-9899-FB11B1FB7181}" srcOrd="0" destOrd="0" presId="urn:microsoft.com/office/officeart/2005/8/layout/hierarchy6"/>
    <dgm:cxn modelId="{CEC0DDB4-3C38-B443-A9B7-3E8328A8E137}" srcId="{6233D745-3AC2-AB48-B45A-3957419CCC2E}" destId="{937A662B-58CD-CC4E-ADCD-E95F1D13854F}" srcOrd="0" destOrd="0" parTransId="{6061DFF6-4F5C-C34B-BAFE-C0252A44BDFF}" sibTransId="{DD9F3A6D-5AD6-B743-B37B-99C18CCD33A2}"/>
    <dgm:cxn modelId="{6A2D6564-F3E9-D44C-AF8F-5488989543FF}" type="presOf" srcId="{3F6E3BB1-D2BD-D543-8EA5-552871B5566E}" destId="{A8F88EAD-44A1-444D-8797-BEFB0441EFC5}" srcOrd="0" destOrd="0" presId="urn:microsoft.com/office/officeart/2005/8/layout/hierarchy6"/>
    <dgm:cxn modelId="{65E667A5-A782-ED4C-9340-01090C293958}" type="presOf" srcId="{898AEF8F-2458-9743-B2C4-B3DBE2605024}" destId="{48F2FCEC-D64E-0F44-AE92-AE7142C62CEA}" srcOrd="0" destOrd="0" presId="urn:microsoft.com/office/officeart/2005/8/layout/hierarchy6"/>
    <dgm:cxn modelId="{5FD71DBB-FF7C-C040-AFD9-6B9333288643}" type="presOf" srcId="{58463CFB-86BC-FB4D-9653-9C0B54956EDC}" destId="{8A818EED-5ECD-2E40-ADB0-0B4A0813C866}" srcOrd="0" destOrd="0" presId="urn:microsoft.com/office/officeart/2005/8/layout/hierarchy6"/>
    <dgm:cxn modelId="{160C17DF-51A8-8C42-B4E1-393E9030FC5D}" type="presOf" srcId="{D8D3245F-A967-DC42-9765-33D1FB8DB4C4}" destId="{71C9CF22-44AE-484B-8F16-51A2B5600D6D}" srcOrd="0" destOrd="0" presId="urn:microsoft.com/office/officeart/2005/8/layout/hierarchy6"/>
    <dgm:cxn modelId="{59A56725-19B2-EB4B-9FCA-210BC5A6B626}" type="presOf" srcId="{BF6888F1-D225-CE44-A497-37CCBDD7637D}" destId="{9A27FF50-9803-F849-934A-F072E23921E9}" srcOrd="0" destOrd="0" presId="urn:microsoft.com/office/officeart/2005/8/layout/hierarchy6"/>
    <dgm:cxn modelId="{B477C407-D383-5043-A88B-B016844AA20F}" type="presParOf" srcId="{C754A6B2-FB1E-184D-9899-FB11B1FB7181}" destId="{CD36FDDF-B058-D844-9832-FBCC5D0B682D}" srcOrd="0" destOrd="0" presId="urn:microsoft.com/office/officeart/2005/8/layout/hierarchy6"/>
    <dgm:cxn modelId="{9A33B886-D90E-2842-A44F-8F8414E11FF8}" type="presParOf" srcId="{CD36FDDF-B058-D844-9832-FBCC5D0B682D}" destId="{47BC2D76-2E5B-D543-93DC-F23E94FCC425}" srcOrd="0" destOrd="0" presId="urn:microsoft.com/office/officeart/2005/8/layout/hierarchy6"/>
    <dgm:cxn modelId="{0FC74902-B26C-474A-885D-BDB92310BD2F}" type="presParOf" srcId="{47BC2D76-2E5B-D543-93DC-F23E94FCC425}" destId="{95C9A4F9-533B-F441-8664-1CAE162C5B57}" srcOrd="0" destOrd="0" presId="urn:microsoft.com/office/officeart/2005/8/layout/hierarchy6"/>
    <dgm:cxn modelId="{20C6D219-BE13-5449-A98F-3423DB6D5D41}" type="presParOf" srcId="{95C9A4F9-533B-F441-8664-1CAE162C5B57}" destId="{71C9CF22-44AE-484B-8F16-51A2B5600D6D}" srcOrd="0" destOrd="0" presId="urn:microsoft.com/office/officeart/2005/8/layout/hierarchy6"/>
    <dgm:cxn modelId="{748F1570-7A07-B546-BE97-9350D6BB8281}" type="presParOf" srcId="{95C9A4F9-533B-F441-8664-1CAE162C5B57}" destId="{D1716509-BB1E-A24E-A750-FB4DAB3DBF48}" srcOrd="1" destOrd="0" presId="urn:microsoft.com/office/officeart/2005/8/layout/hierarchy6"/>
    <dgm:cxn modelId="{382A4E7B-1D8F-9D45-A6F7-396ED9F91978}" type="presParOf" srcId="{D1716509-BB1E-A24E-A750-FB4DAB3DBF48}" destId="{A9237ABD-4B5C-9849-8AA2-4056291EDC51}" srcOrd="0" destOrd="0" presId="urn:microsoft.com/office/officeart/2005/8/layout/hierarchy6"/>
    <dgm:cxn modelId="{F32AAE6F-0681-8C48-99E6-C103E45452E9}" type="presParOf" srcId="{D1716509-BB1E-A24E-A750-FB4DAB3DBF48}" destId="{D24F6633-F196-2540-8955-728A17AD8347}" srcOrd="1" destOrd="0" presId="urn:microsoft.com/office/officeart/2005/8/layout/hierarchy6"/>
    <dgm:cxn modelId="{0A4D494B-660A-D142-9B1B-687092BB7C5D}" type="presParOf" srcId="{D24F6633-F196-2540-8955-728A17AD8347}" destId="{9A27FF50-9803-F849-934A-F072E23921E9}" srcOrd="0" destOrd="0" presId="urn:microsoft.com/office/officeart/2005/8/layout/hierarchy6"/>
    <dgm:cxn modelId="{D2DB03DE-D4BF-2F4A-B324-9E01E7309AE7}" type="presParOf" srcId="{D24F6633-F196-2540-8955-728A17AD8347}" destId="{2AF0AA2A-FC86-2048-BD4D-86C75393F959}" srcOrd="1" destOrd="0" presId="urn:microsoft.com/office/officeart/2005/8/layout/hierarchy6"/>
    <dgm:cxn modelId="{B6D9BDDB-5DD5-EC4D-8FE9-648B000A54E7}" type="presParOf" srcId="{2AF0AA2A-FC86-2048-BD4D-86C75393F959}" destId="{A8F88EAD-44A1-444D-8797-BEFB0441EFC5}" srcOrd="0" destOrd="0" presId="urn:microsoft.com/office/officeart/2005/8/layout/hierarchy6"/>
    <dgm:cxn modelId="{E2903399-B6D6-144F-96B8-3C8BD9C7339A}" type="presParOf" srcId="{2AF0AA2A-FC86-2048-BD4D-86C75393F959}" destId="{8E356E71-5B02-A94C-BC72-BF80D9F4C2DD}" srcOrd="1" destOrd="0" presId="urn:microsoft.com/office/officeart/2005/8/layout/hierarchy6"/>
    <dgm:cxn modelId="{DCBDD3A2-DA5F-C048-8453-165EA549BE71}" type="presParOf" srcId="{8E356E71-5B02-A94C-BC72-BF80D9F4C2DD}" destId="{7D5D20D0-1C30-4841-8CE8-311F28B2CC66}" srcOrd="0" destOrd="0" presId="urn:microsoft.com/office/officeart/2005/8/layout/hierarchy6"/>
    <dgm:cxn modelId="{AE25C96B-C949-4F40-B895-DDF245CDFACF}" type="presParOf" srcId="{8E356E71-5B02-A94C-BC72-BF80D9F4C2DD}" destId="{42253EDC-65A9-F946-8DAB-F6DCACF3C212}" srcOrd="1" destOrd="0" presId="urn:microsoft.com/office/officeart/2005/8/layout/hierarchy6"/>
    <dgm:cxn modelId="{DC42BA23-4C50-D343-A560-F43C1466CF7E}" type="presParOf" srcId="{2AF0AA2A-FC86-2048-BD4D-86C75393F959}" destId="{A347ABFF-5E1A-BB43-AAEA-0787A7AF045D}" srcOrd="2" destOrd="0" presId="urn:microsoft.com/office/officeart/2005/8/layout/hierarchy6"/>
    <dgm:cxn modelId="{986EEB4C-F6B4-C247-8EFD-948C91314E27}" type="presParOf" srcId="{2AF0AA2A-FC86-2048-BD4D-86C75393F959}" destId="{26353B2E-4707-624E-9346-430D1357B419}" srcOrd="3" destOrd="0" presId="urn:microsoft.com/office/officeart/2005/8/layout/hierarchy6"/>
    <dgm:cxn modelId="{552260B6-19D1-1644-9C0B-1A26FF29C451}" type="presParOf" srcId="{26353B2E-4707-624E-9346-430D1357B419}" destId="{8A818EED-5ECD-2E40-ADB0-0B4A0813C866}" srcOrd="0" destOrd="0" presId="urn:microsoft.com/office/officeart/2005/8/layout/hierarchy6"/>
    <dgm:cxn modelId="{AC570F38-66AA-CB47-B201-F0945C1119E5}" type="presParOf" srcId="{26353B2E-4707-624E-9346-430D1357B419}" destId="{C34AA639-FBCF-AA44-8273-7BBFA73180FF}" srcOrd="1" destOrd="0" presId="urn:microsoft.com/office/officeart/2005/8/layout/hierarchy6"/>
    <dgm:cxn modelId="{FA9BEFFD-9869-794F-97D3-2521899A15F7}" type="presParOf" srcId="{D1716509-BB1E-A24E-A750-FB4DAB3DBF48}" destId="{66B74709-6F88-AC4E-9CCA-E2E8E1977C85}" srcOrd="2" destOrd="0" presId="urn:microsoft.com/office/officeart/2005/8/layout/hierarchy6"/>
    <dgm:cxn modelId="{C2965C1A-3D49-9B4E-9D11-4845D4214E6F}" type="presParOf" srcId="{D1716509-BB1E-A24E-A750-FB4DAB3DBF48}" destId="{2691B48D-4DAD-AE4F-A549-05641F768A76}" srcOrd="3" destOrd="0" presId="urn:microsoft.com/office/officeart/2005/8/layout/hierarchy6"/>
    <dgm:cxn modelId="{8C8C7772-F760-0C4D-80CB-2847CA44AEC8}" type="presParOf" srcId="{2691B48D-4DAD-AE4F-A549-05641F768A76}" destId="{E965BC95-C449-A249-9D59-E577B3843A64}" srcOrd="0" destOrd="0" presId="urn:microsoft.com/office/officeart/2005/8/layout/hierarchy6"/>
    <dgm:cxn modelId="{AF3F4D20-59D1-DC44-AF2C-D6C162CD8B05}" type="presParOf" srcId="{2691B48D-4DAD-AE4F-A549-05641F768A76}" destId="{E2949FBF-C362-7244-8229-5C9031A8700C}" srcOrd="1" destOrd="0" presId="urn:microsoft.com/office/officeart/2005/8/layout/hierarchy6"/>
    <dgm:cxn modelId="{0D3301B5-A1D9-9645-86CE-0C634AF4DDE6}" type="presParOf" srcId="{E2949FBF-C362-7244-8229-5C9031A8700C}" destId="{A0DAC5CC-4046-5748-A698-183E2A6E5AFE}" srcOrd="0" destOrd="0" presId="urn:microsoft.com/office/officeart/2005/8/layout/hierarchy6"/>
    <dgm:cxn modelId="{7EA50679-5D02-164B-A3F7-3D6494A4F2FD}" type="presParOf" srcId="{E2949FBF-C362-7244-8229-5C9031A8700C}" destId="{38FE7AD3-B9A5-4E40-8B2F-5F41B1E73D43}" srcOrd="1" destOrd="0" presId="urn:microsoft.com/office/officeart/2005/8/layout/hierarchy6"/>
    <dgm:cxn modelId="{41000D42-1EC9-A74B-8176-107C3C023A3B}" type="presParOf" srcId="{38FE7AD3-B9A5-4E40-8B2F-5F41B1E73D43}" destId="{AB665C33-9B5A-A04F-8B5C-A2FF945FC7E6}" srcOrd="0" destOrd="0" presId="urn:microsoft.com/office/officeart/2005/8/layout/hierarchy6"/>
    <dgm:cxn modelId="{A18D6776-8995-8745-AEC7-4C2DCA611D37}" type="presParOf" srcId="{38FE7AD3-B9A5-4E40-8B2F-5F41B1E73D43}" destId="{2FF1DE20-6C8F-6E40-AA3C-E681519608ED}" srcOrd="1" destOrd="0" presId="urn:microsoft.com/office/officeart/2005/8/layout/hierarchy6"/>
    <dgm:cxn modelId="{62FBC48D-7B70-BC48-8054-220CBB493E68}" type="presParOf" srcId="{E2949FBF-C362-7244-8229-5C9031A8700C}" destId="{48F2FCEC-D64E-0F44-AE92-AE7142C62CEA}" srcOrd="2" destOrd="0" presId="urn:microsoft.com/office/officeart/2005/8/layout/hierarchy6"/>
    <dgm:cxn modelId="{5E4BA6CE-71C2-6A48-A10A-752809EE1093}" type="presParOf" srcId="{E2949FBF-C362-7244-8229-5C9031A8700C}" destId="{1BE244E7-90E5-C146-9432-84B0F2B062C1}" srcOrd="3" destOrd="0" presId="urn:microsoft.com/office/officeart/2005/8/layout/hierarchy6"/>
    <dgm:cxn modelId="{F8C8F096-4483-6149-BF1C-2A0F5DC183A6}" type="presParOf" srcId="{1BE244E7-90E5-C146-9432-84B0F2B062C1}" destId="{CFA9BA0A-E7A6-064E-BBC8-F8F66AAACD53}" srcOrd="0" destOrd="0" presId="urn:microsoft.com/office/officeart/2005/8/layout/hierarchy6"/>
    <dgm:cxn modelId="{02D92229-E5C8-EF4A-A0BC-11B17BEC8136}" type="presParOf" srcId="{1BE244E7-90E5-C146-9432-84B0F2B062C1}" destId="{22EEBB05-E244-2147-B08E-FFEEE287604A}" srcOrd="1" destOrd="0" presId="urn:microsoft.com/office/officeart/2005/8/layout/hierarchy6"/>
    <dgm:cxn modelId="{CF706C97-65DB-8E4B-84BB-7BD99181309A}" type="presParOf" srcId="{C754A6B2-FB1E-184D-9899-FB11B1FB7181}" destId="{E262B053-A215-A449-8438-90633F9184C2}" srcOrd="1" destOrd="0" presId="urn:microsoft.com/office/officeart/2005/8/layout/hierarchy6"/>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E0A5B1-D376-4C3E-BD56-C7D1556D7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20507</Words>
  <Characters>116891</Characters>
  <Application>Microsoft Word 12.0.0</Application>
  <DocSecurity>0</DocSecurity>
  <Lines>974</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Seileach</dc:creator>
  <cp:lastModifiedBy>Nada Zora</cp:lastModifiedBy>
  <cp:revision>3</cp:revision>
  <cp:lastPrinted>2019-12-11T13:18:00Z</cp:lastPrinted>
  <dcterms:created xsi:type="dcterms:W3CDTF">2019-12-11T13:18:00Z</dcterms:created>
  <dcterms:modified xsi:type="dcterms:W3CDTF">2019-12-11T13:19:00Z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